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933"/>
      </w:tblGrid>
      <w:tr w:rsidR="00B42D83" w:rsidRPr="00B42D83" w14:paraId="41EA608C" w14:textId="77777777" w:rsidTr="00600301">
        <w:trPr>
          <w:trHeight w:val="2835"/>
          <w:jc w:val="center"/>
        </w:trPr>
        <w:tc>
          <w:tcPr>
            <w:tcW w:w="8933" w:type="dxa"/>
            <w:tcBorders>
              <w:top w:val="none" w:sz="6" w:space="0" w:color="auto"/>
              <w:bottom w:val="none" w:sz="6" w:space="0" w:color="auto"/>
            </w:tcBorders>
          </w:tcPr>
          <w:p w14:paraId="3BCDB6A8" w14:textId="2AD40F8D" w:rsidR="00B42D83" w:rsidRPr="00B42D83" w:rsidRDefault="00B42D83" w:rsidP="00600301">
            <w:pPr>
              <w:spacing w:line="240" w:lineRule="auto"/>
              <w:jc w:val="center"/>
              <w:rPr>
                <w:rFonts w:ascii="Times New Roman" w:hAnsi="Times New Roman" w:cs="Times New Roman"/>
                <w:sz w:val="20"/>
                <w:szCs w:val="20"/>
              </w:rPr>
            </w:pPr>
            <w:r w:rsidRPr="00B42D83">
              <w:rPr>
                <w:rFonts w:ascii="Times New Roman" w:hAnsi="Times New Roman" w:cs="Times New Roman"/>
                <w:b/>
                <w:bCs/>
                <w:sz w:val="20"/>
                <w:szCs w:val="20"/>
              </w:rPr>
              <w:t xml:space="preserve">Przedmiot </w:t>
            </w:r>
            <w:proofErr w:type="gramStart"/>
            <w:r w:rsidRPr="00B42D83">
              <w:rPr>
                <w:rFonts w:ascii="Times New Roman" w:hAnsi="Times New Roman" w:cs="Times New Roman"/>
                <w:b/>
                <w:bCs/>
                <w:sz w:val="20"/>
                <w:szCs w:val="20"/>
              </w:rPr>
              <w:t>opracowania :</w:t>
            </w:r>
            <w:proofErr w:type="gramEnd"/>
          </w:p>
          <w:p w14:paraId="5DE50EEA" w14:textId="54FABC77" w:rsidR="00B42D83" w:rsidRPr="00B42D83" w:rsidRDefault="00B42D83" w:rsidP="00600301">
            <w:pPr>
              <w:spacing w:line="240" w:lineRule="auto"/>
              <w:jc w:val="center"/>
              <w:rPr>
                <w:rFonts w:ascii="Times New Roman" w:hAnsi="Times New Roman" w:cs="Times New Roman"/>
                <w:sz w:val="20"/>
                <w:szCs w:val="20"/>
              </w:rPr>
            </w:pPr>
            <w:r w:rsidRPr="00B42D83">
              <w:rPr>
                <w:rFonts w:ascii="Times New Roman" w:hAnsi="Times New Roman" w:cs="Times New Roman"/>
                <w:b/>
                <w:bCs/>
                <w:sz w:val="20"/>
                <w:szCs w:val="20"/>
              </w:rPr>
              <w:t>SPECYFIKACJE TECHNICZNE</w:t>
            </w:r>
          </w:p>
          <w:p w14:paraId="377A1694" w14:textId="77777777" w:rsidR="00B42D83" w:rsidRPr="00B42D83" w:rsidRDefault="00B42D83" w:rsidP="00600301">
            <w:pPr>
              <w:spacing w:line="240" w:lineRule="auto"/>
              <w:jc w:val="center"/>
              <w:rPr>
                <w:rFonts w:ascii="Times New Roman" w:hAnsi="Times New Roman" w:cs="Times New Roman"/>
                <w:sz w:val="20"/>
                <w:szCs w:val="20"/>
              </w:rPr>
            </w:pPr>
            <w:r w:rsidRPr="00B42D83">
              <w:rPr>
                <w:rFonts w:ascii="Times New Roman" w:hAnsi="Times New Roman" w:cs="Times New Roman"/>
                <w:b/>
                <w:bCs/>
                <w:sz w:val="20"/>
                <w:szCs w:val="20"/>
              </w:rPr>
              <w:t>WYKONANIA I ODBIORU ROBÓT BUDOWLANYCH</w:t>
            </w:r>
          </w:p>
          <w:p w14:paraId="61C0F0FF" w14:textId="2465612D" w:rsidR="00B42D83" w:rsidRPr="00B42D83" w:rsidRDefault="00B42D83" w:rsidP="00600301">
            <w:pPr>
              <w:spacing w:line="240" w:lineRule="auto"/>
              <w:jc w:val="center"/>
              <w:rPr>
                <w:rFonts w:ascii="Times New Roman" w:hAnsi="Times New Roman" w:cs="Times New Roman"/>
                <w:sz w:val="20"/>
                <w:szCs w:val="20"/>
              </w:rPr>
            </w:pPr>
            <w:r w:rsidRPr="00B42D83">
              <w:rPr>
                <w:rFonts w:ascii="Times New Roman" w:hAnsi="Times New Roman" w:cs="Times New Roman"/>
                <w:b/>
                <w:bCs/>
                <w:sz w:val="20"/>
                <w:szCs w:val="20"/>
              </w:rPr>
              <w:t>Docieplenie budynku Szkoły Podstawowej nr 9 im. Tadeusza Kościuszki w Jarosławiu, wraz z wymianą stolarki okiennej i drzwiowej, wymianą opraw oświetleniowych, oraz instalowaniu paneli fotowoltaicznych na działkach nr 1072 i 1070/2</w:t>
            </w:r>
          </w:p>
        </w:tc>
      </w:tr>
      <w:tr w:rsidR="00B42D83" w:rsidRPr="00B24A4D" w14:paraId="01AC1A3C" w14:textId="77777777" w:rsidTr="00600301">
        <w:trPr>
          <w:trHeight w:val="2416"/>
          <w:jc w:val="center"/>
        </w:trPr>
        <w:tc>
          <w:tcPr>
            <w:tcW w:w="8933" w:type="dxa"/>
            <w:tcBorders>
              <w:top w:val="none" w:sz="6" w:space="0" w:color="auto"/>
              <w:bottom w:val="none" w:sz="6" w:space="0" w:color="auto"/>
            </w:tcBorders>
          </w:tcPr>
          <w:p w14:paraId="5786A2A4" w14:textId="77777777" w:rsidR="00B42D83" w:rsidRPr="00B24A4D" w:rsidRDefault="00B42D83" w:rsidP="00C347BC">
            <w:pPr>
              <w:spacing w:line="240" w:lineRule="auto"/>
              <w:jc w:val="both"/>
              <w:rPr>
                <w:rFonts w:ascii="Times New Roman" w:hAnsi="Times New Roman" w:cs="Times New Roman"/>
                <w:b/>
                <w:bCs/>
                <w:sz w:val="20"/>
                <w:szCs w:val="20"/>
              </w:rPr>
            </w:pPr>
            <w:proofErr w:type="gramStart"/>
            <w:r w:rsidRPr="00B24A4D">
              <w:rPr>
                <w:rFonts w:ascii="Times New Roman" w:hAnsi="Times New Roman" w:cs="Times New Roman"/>
                <w:b/>
                <w:bCs/>
                <w:sz w:val="20"/>
                <w:szCs w:val="20"/>
              </w:rPr>
              <w:t>Adres :</w:t>
            </w:r>
            <w:proofErr w:type="gramEnd"/>
            <w:r w:rsidRPr="00B24A4D">
              <w:rPr>
                <w:rFonts w:ascii="Times New Roman" w:hAnsi="Times New Roman" w:cs="Times New Roman"/>
                <w:b/>
                <w:bCs/>
                <w:sz w:val="20"/>
                <w:szCs w:val="20"/>
              </w:rPr>
              <w:t xml:space="preserve"> </w:t>
            </w:r>
          </w:p>
          <w:p w14:paraId="74A88F18" w14:textId="77777777" w:rsidR="00B24A4D" w:rsidRPr="00B24A4D" w:rsidRDefault="00B24A4D" w:rsidP="00B24A4D">
            <w:pPr>
              <w:spacing w:line="240" w:lineRule="auto"/>
              <w:jc w:val="both"/>
              <w:rPr>
                <w:rFonts w:ascii="Times New Roman" w:hAnsi="Times New Roman" w:cs="Times New Roman"/>
                <w:b/>
                <w:bCs/>
                <w:sz w:val="20"/>
                <w:szCs w:val="20"/>
              </w:rPr>
            </w:pPr>
            <w:r w:rsidRPr="00B24A4D">
              <w:rPr>
                <w:rFonts w:ascii="Times New Roman" w:hAnsi="Times New Roman" w:cs="Times New Roman"/>
                <w:b/>
                <w:bCs/>
                <w:sz w:val="20"/>
                <w:szCs w:val="20"/>
              </w:rPr>
              <w:t xml:space="preserve">ul. Łazy </w:t>
            </w:r>
            <w:proofErr w:type="spellStart"/>
            <w:r w:rsidRPr="00B24A4D">
              <w:rPr>
                <w:rFonts w:ascii="Times New Roman" w:hAnsi="Times New Roman" w:cs="Times New Roman"/>
                <w:b/>
                <w:bCs/>
                <w:sz w:val="20"/>
                <w:szCs w:val="20"/>
              </w:rPr>
              <w:t>Kostkowskie</w:t>
            </w:r>
            <w:proofErr w:type="spellEnd"/>
            <w:r w:rsidRPr="00B24A4D">
              <w:rPr>
                <w:rFonts w:ascii="Times New Roman" w:hAnsi="Times New Roman" w:cs="Times New Roman"/>
                <w:b/>
                <w:bCs/>
                <w:sz w:val="20"/>
                <w:szCs w:val="20"/>
              </w:rPr>
              <w:t xml:space="preserve"> 14, </w:t>
            </w:r>
          </w:p>
          <w:p w14:paraId="01868542" w14:textId="77777777" w:rsidR="00B24A4D" w:rsidRPr="00B24A4D" w:rsidRDefault="00B24A4D" w:rsidP="00B24A4D">
            <w:pPr>
              <w:spacing w:line="240" w:lineRule="auto"/>
              <w:jc w:val="both"/>
              <w:rPr>
                <w:rFonts w:ascii="Times New Roman" w:hAnsi="Times New Roman" w:cs="Times New Roman"/>
                <w:b/>
                <w:bCs/>
                <w:sz w:val="20"/>
                <w:szCs w:val="20"/>
              </w:rPr>
            </w:pPr>
            <w:r w:rsidRPr="00B24A4D">
              <w:rPr>
                <w:rFonts w:ascii="Times New Roman" w:hAnsi="Times New Roman" w:cs="Times New Roman"/>
                <w:b/>
                <w:bCs/>
                <w:sz w:val="20"/>
                <w:szCs w:val="20"/>
              </w:rPr>
              <w:t xml:space="preserve">miejscowość: 37-500 Jarosław  </w:t>
            </w:r>
          </w:p>
          <w:p w14:paraId="0243E4C5" w14:textId="20B2DA11" w:rsidR="00B42D83" w:rsidRPr="00B24A4D" w:rsidRDefault="00B24A4D" w:rsidP="00B24A4D">
            <w:pPr>
              <w:spacing w:line="240" w:lineRule="auto"/>
              <w:jc w:val="both"/>
              <w:rPr>
                <w:rFonts w:ascii="Times New Roman" w:hAnsi="Times New Roman" w:cs="Times New Roman"/>
                <w:b/>
                <w:bCs/>
                <w:sz w:val="20"/>
                <w:szCs w:val="20"/>
              </w:rPr>
            </w:pPr>
            <w:r w:rsidRPr="00B24A4D">
              <w:rPr>
                <w:rFonts w:ascii="Times New Roman" w:hAnsi="Times New Roman" w:cs="Times New Roman"/>
                <w:b/>
                <w:bCs/>
                <w:sz w:val="20"/>
                <w:szCs w:val="20"/>
              </w:rPr>
              <w:t>woj. podkarpackie</w:t>
            </w:r>
          </w:p>
        </w:tc>
      </w:tr>
      <w:tr w:rsidR="00B42D83" w:rsidRPr="00B42D83" w14:paraId="29A530FA" w14:textId="77777777" w:rsidTr="00B42D83">
        <w:trPr>
          <w:trHeight w:val="620"/>
          <w:jc w:val="center"/>
        </w:trPr>
        <w:tc>
          <w:tcPr>
            <w:tcW w:w="8933" w:type="dxa"/>
            <w:tcBorders>
              <w:top w:val="none" w:sz="6" w:space="0" w:color="auto"/>
              <w:bottom w:val="none" w:sz="6" w:space="0" w:color="auto"/>
            </w:tcBorders>
          </w:tcPr>
          <w:p w14:paraId="427719E9"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Inwestor:</w:t>
            </w:r>
          </w:p>
          <w:p w14:paraId="6E29CD43"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Gmina Miejska Jarosław </w:t>
            </w:r>
          </w:p>
          <w:p w14:paraId="54B482CB"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ul. Rynek 1 </w:t>
            </w:r>
          </w:p>
          <w:p w14:paraId="2C0A7E8A"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37-500 Jarosław </w:t>
            </w:r>
          </w:p>
        </w:tc>
      </w:tr>
      <w:tr w:rsidR="00B42D83" w:rsidRPr="00B42D83" w14:paraId="3F300AFE" w14:textId="77777777" w:rsidTr="00E91B25">
        <w:trPr>
          <w:trHeight w:val="487"/>
          <w:jc w:val="center"/>
        </w:trPr>
        <w:tc>
          <w:tcPr>
            <w:tcW w:w="8933" w:type="dxa"/>
            <w:tcBorders>
              <w:top w:val="none" w:sz="6" w:space="0" w:color="auto"/>
              <w:bottom w:val="none" w:sz="6" w:space="0" w:color="auto"/>
            </w:tcBorders>
          </w:tcPr>
          <w:p w14:paraId="15C2470B" w14:textId="77777777" w:rsidR="00FE4B06" w:rsidRDefault="00FE4B06" w:rsidP="00C347BC">
            <w:pPr>
              <w:spacing w:line="240" w:lineRule="auto"/>
              <w:jc w:val="both"/>
              <w:rPr>
                <w:rFonts w:ascii="Times New Roman" w:hAnsi="Times New Roman" w:cs="Times New Roman"/>
                <w:b/>
                <w:bCs/>
                <w:sz w:val="20"/>
                <w:szCs w:val="20"/>
              </w:rPr>
            </w:pPr>
          </w:p>
          <w:p w14:paraId="4154AD2E" w14:textId="6342D3C0" w:rsidR="00B42D83" w:rsidRDefault="00B42D83" w:rsidP="00C347BC">
            <w:pPr>
              <w:spacing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Opracował: </w:t>
            </w:r>
          </w:p>
          <w:p w14:paraId="3215C43D" w14:textId="5E126327" w:rsidR="00FE4B06" w:rsidRDefault="00FE4B06" w:rsidP="00C347BC">
            <w:p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Agnieszka Pryjda</w:t>
            </w:r>
          </w:p>
          <w:p w14:paraId="592C1FC0" w14:textId="77777777" w:rsidR="00FE4B06" w:rsidRPr="00B42D83" w:rsidRDefault="00FE4B06" w:rsidP="00FE4B06">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Gmina Miejska Jarosław </w:t>
            </w:r>
          </w:p>
          <w:p w14:paraId="0CCAEFC8" w14:textId="77777777" w:rsidR="00FE4B06" w:rsidRPr="00B42D83" w:rsidRDefault="00FE4B06" w:rsidP="00FE4B06">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ul. Rynek 1 </w:t>
            </w:r>
          </w:p>
          <w:p w14:paraId="688486B0" w14:textId="605D75C4" w:rsidR="00B42D83" w:rsidRPr="00B42D83" w:rsidRDefault="00FE4B06" w:rsidP="00FE4B06">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37-500 Jarosław</w:t>
            </w:r>
          </w:p>
        </w:tc>
      </w:tr>
    </w:tbl>
    <w:p w14:paraId="1C711828" w14:textId="77777777" w:rsidR="00D93F66" w:rsidRPr="00333B71" w:rsidRDefault="00D93F66" w:rsidP="00C347BC">
      <w:pPr>
        <w:spacing w:line="240" w:lineRule="auto"/>
        <w:jc w:val="both"/>
        <w:rPr>
          <w:rFonts w:ascii="Times New Roman" w:hAnsi="Times New Roman" w:cs="Times New Roman"/>
          <w:sz w:val="20"/>
          <w:szCs w:val="20"/>
        </w:rPr>
      </w:pPr>
    </w:p>
    <w:p w14:paraId="225AA23F" w14:textId="77777777" w:rsidR="00B42D83" w:rsidRPr="00333B71" w:rsidRDefault="00B42D83" w:rsidP="00C347BC">
      <w:pPr>
        <w:spacing w:line="240" w:lineRule="auto"/>
        <w:jc w:val="both"/>
        <w:rPr>
          <w:rFonts w:ascii="Times New Roman" w:hAnsi="Times New Roman" w:cs="Times New Roman"/>
          <w:sz w:val="20"/>
          <w:szCs w:val="20"/>
        </w:rPr>
      </w:pPr>
    </w:p>
    <w:p w14:paraId="7C5AE64A" w14:textId="77777777" w:rsidR="00B42D83" w:rsidRPr="00333B71" w:rsidRDefault="00B42D83" w:rsidP="00C347BC">
      <w:pPr>
        <w:spacing w:line="240" w:lineRule="auto"/>
        <w:jc w:val="both"/>
        <w:rPr>
          <w:rFonts w:ascii="Times New Roman" w:hAnsi="Times New Roman" w:cs="Times New Roman"/>
          <w:sz w:val="20"/>
          <w:szCs w:val="20"/>
        </w:rPr>
      </w:pPr>
    </w:p>
    <w:p w14:paraId="5F86AD64" w14:textId="77777777" w:rsidR="00B42D83" w:rsidRPr="00333B71" w:rsidRDefault="00B42D83" w:rsidP="00C347BC">
      <w:pPr>
        <w:spacing w:line="240" w:lineRule="auto"/>
        <w:jc w:val="both"/>
        <w:rPr>
          <w:rFonts w:ascii="Times New Roman" w:hAnsi="Times New Roman" w:cs="Times New Roman"/>
          <w:sz w:val="20"/>
          <w:szCs w:val="20"/>
        </w:rPr>
      </w:pPr>
    </w:p>
    <w:p w14:paraId="1864EB0B" w14:textId="77777777" w:rsidR="00B42D83" w:rsidRPr="00333B71" w:rsidRDefault="00B42D83" w:rsidP="00C347BC">
      <w:pPr>
        <w:spacing w:line="240" w:lineRule="auto"/>
        <w:jc w:val="both"/>
        <w:rPr>
          <w:rFonts w:ascii="Times New Roman" w:hAnsi="Times New Roman" w:cs="Times New Roman"/>
          <w:sz w:val="20"/>
          <w:szCs w:val="20"/>
        </w:rPr>
      </w:pPr>
    </w:p>
    <w:p w14:paraId="11F88115" w14:textId="77777777" w:rsidR="00B42D83" w:rsidRPr="00333B71" w:rsidRDefault="00B42D83" w:rsidP="00C347BC">
      <w:pPr>
        <w:spacing w:line="240" w:lineRule="auto"/>
        <w:jc w:val="both"/>
        <w:rPr>
          <w:rFonts w:ascii="Times New Roman" w:hAnsi="Times New Roman" w:cs="Times New Roman"/>
          <w:sz w:val="20"/>
          <w:szCs w:val="20"/>
        </w:rPr>
      </w:pPr>
    </w:p>
    <w:p w14:paraId="201D508C" w14:textId="77777777" w:rsidR="00B42D83" w:rsidRDefault="00B42D83" w:rsidP="00C347BC">
      <w:pPr>
        <w:spacing w:line="240" w:lineRule="auto"/>
        <w:jc w:val="both"/>
        <w:rPr>
          <w:rFonts w:ascii="Times New Roman" w:hAnsi="Times New Roman" w:cs="Times New Roman"/>
          <w:sz w:val="20"/>
          <w:szCs w:val="20"/>
        </w:rPr>
      </w:pPr>
    </w:p>
    <w:p w14:paraId="32254825" w14:textId="77777777" w:rsidR="00333B71" w:rsidRDefault="00333B71" w:rsidP="00C347BC">
      <w:pPr>
        <w:spacing w:line="240" w:lineRule="auto"/>
        <w:jc w:val="both"/>
        <w:rPr>
          <w:rFonts w:ascii="Times New Roman" w:hAnsi="Times New Roman" w:cs="Times New Roman"/>
          <w:sz w:val="20"/>
          <w:szCs w:val="20"/>
        </w:rPr>
      </w:pPr>
    </w:p>
    <w:p w14:paraId="11F62B3A" w14:textId="77777777" w:rsidR="00333B71" w:rsidRDefault="00333B71" w:rsidP="00C347BC">
      <w:pPr>
        <w:spacing w:line="240" w:lineRule="auto"/>
        <w:jc w:val="both"/>
        <w:rPr>
          <w:rFonts w:ascii="Times New Roman" w:hAnsi="Times New Roman" w:cs="Times New Roman"/>
          <w:sz w:val="20"/>
          <w:szCs w:val="20"/>
        </w:rPr>
      </w:pPr>
    </w:p>
    <w:p w14:paraId="1D1073B1" w14:textId="77777777" w:rsidR="00FE4B06" w:rsidRDefault="00FE4B06" w:rsidP="00C347BC">
      <w:pPr>
        <w:spacing w:line="240" w:lineRule="auto"/>
        <w:jc w:val="both"/>
        <w:rPr>
          <w:rFonts w:ascii="Times New Roman" w:hAnsi="Times New Roman" w:cs="Times New Roman"/>
          <w:sz w:val="20"/>
          <w:szCs w:val="20"/>
        </w:rPr>
      </w:pPr>
    </w:p>
    <w:p w14:paraId="1F5986B8" w14:textId="77777777" w:rsidR="006C4AF3" w:rsidRDefault="006C4AF3" w:rsidP="00C347BC">
      <w:pPr>
        <w:spacing w:line="240" w:lineRule="auto"/>
        <w:jc w:val="both"/>
        <w:rPr>
          <w:rFonts w:ascii="Times New Roman" w:hAnsi="Times New Roman" w:cs="Times New Roman"/>
          <w:sz w:val="20"/>
          <w:szCs w:val="20"/>
        </w:rPr>
      </w:pPr>
    </w:p>
    <w:p w14:paraId="1BC713D6" w14:textId="77777777" w:rsidR="00B24A4D" w:rsidRDefault="00B24A4D" w:rsidP="00C347BC">
      <w:pPr>
        <w:spacing w:line="240" w:lineRule="auto"/>
        <w:jc w:val="both"/>
        <w:rPr>
          <w:rFonts w:ascii="Times New Roman" w:hAnsi="Times New Roman" w:cs="Times New Roman"/>
          <w:sz w:val="20"/>
          <w:szCs w:val="20"/>
        </w:rPr>
      </w:pPr>
    </w:p>
    <w:p w14:paraId="235FAAC9" w14:textId="494A92A1" w:rsidR="00B42D83" w:rsidRPr="005B4C1A" w:rsidRDefault="00B42D83" w:rsidP="00C347BC">
      <w:pPr>
        <w:spacing w:line="240" w:lineRule="auto"/>
        <w:jc w:val="both"/>
        <w:rPr>
          <w:rFonts w:ascii="Times New Roman" w:hAnsi="Times New Roman" w:cs="Times New Roman"/>
          <w:sz w:val="20"/>
          <w:szCs w:val="20"/>
        </w:rPr>
      </w:pPr>
      <w:r w:rsidRPr="005B4C1A">
        <w:rPr>
          <w:rFonts w:ascii="Times New Roman" w:hAnsi="Times New Roman" w:cs="Times New Roman"/>
          <w:b/>
          <w:bCs/>
          <w:sz w:val="20"/>
          <w:szCs w:val="20"/>
        </w:rPr>
        <w:lastRenderedPageBreak/>
        <w:t xml:space="preserve">SPIS SPECYFIKACJI TECHNICZNYCH WYKONANIA I ODBIORU ROBÓT BUDOWLANYCH </w:t>
      </w:r>
    </w:p>
    <w:p w14:paraId="2B1CE83A" w14:textId="6BDC47AF" w:rsidR="00EF150B" w:rsidRPr="005B4C1A" w:rsidRDefault="00EF150B" w:rsidP="005B4C1A">
      <w:pPr>
        <w:pStyle w:val="Akapitzlist"/>
        <w:numPr>
          <w:ilvl w:val="0"/>
          <w:numId w:val="5"/>
        </w:numPr>
        <w:spacing w:line="240" w:lineRule="auto"/>
        <w:jc w:val="both"/>
        <w:rPr>
          <w:rFonts w:ascii="Times New Roman" w:hAnsi="Times New Roman" w:cs="Times New Roman"/>
          <w:sz w:val="20"/>
          <w:szCs w:val="20"/>
        </w:rPr>
      </w:pPr>
      <w:r w:rsidRPr="005B4C1A">
        <w:rPr>
          <w:rFonts w:ascii="Times New Roman" w:hAnsi="Times New Roman" w:cs="Times New Roman"/>
          <w:b/>
          <w:bCs/>
          <w:sz w:val="20"/>
          <w:szCs w:val="20"/>
        </w:rPr>
        <w:t xml:space="preserve">OST – B.00.00.00 WYMAGANIA OGÓLNE </w:t>
      </w:r>
      <w:r w:rsidR="00331A44" w:rsidRPr="005B4C1A">
        <w:rPr>
          <w:rFonts w:ascii="Times New Roman" w:hAnsi="Times New Roman" w:cs="Times New Roman"/>
          <w:b/>
          <w:bCs/>
          <w:sz w:val="20"/>
          <w:szCs w:val="20"/>
        </w:rPr>
        <w:t>(Kod CPV 45000000-7</w:t>
      </w:r>
      <w:r w:rsidR="00331A44" w:rsidRPr="005B4C1A">
        <w:rPr>
          <w:rFonts w:ascii="Times New Roman" w:hAnsi="Times New Roman" w:cs="Times New Roman"/>
          <w:sz w:val="20"/>
          <w:szCs w:val="20"/>
        </w:rPr>
        <w:t>)</w:t>
      </w:r>
    </w:p>
    <w:p w14:paraId="1042A5E1" w14:textId="72B0735F" w:rsidR="00331A44" w:rsidRPr="005B4C1A" w:rsidRDefault="00133524"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B.01.00.00 ROBOTY W ZAKRESIE PRZYGOTOWANIA TERENU POD BUDOWĘ I ROBOTY ZIEMNE </w:t>
      </w:r>
      <w:r w:rsidR="00331A44" w:rsidRPr="005B4C1A">
        <w:rPr>
          <w:rFonts w:ascii="Times New Roman" w:hAnsi="Times New Roman" w:cs="Times New Roman"/>
          <w:b/>
          <w:bCs/>
          <w:sz w:val="20"/>
          <w:szCs w:val="20"/>
        </w:rPr>
        <w:t>(KOD CPV 45111200-0)</w:t>
      </w:r>
    </w:p>
    <w:p w14:paraId="0D195BA7" w14:textId="0D02CEB1" w:rsidR="00803B36" w:rsidRPr="005B4C1A" w:rsidRDefault="00F73082"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w:t>
      </w:r>
      <w:r w:rsidR="00A8254F" w:rsidRPr="005B4C1A">
        <w:rPr>
          <w:rFonts w:ascii="Times New Roman" w:hAnsi="Times New Roman" w:cs="Times New Roman"/>
          <w:b/>
          <w:bCs/>
          <w:sz w:val="20"/>
          <w:szCs w:val="20"/>
        </w:rPr>
        <w:t xml:space="preserve">B.02.00.00 ROBOTY ROZBIÓRKOWE (CPV </w:t>
      </w:r>
      <w:r w:rsidRPr="005B4C1A">
        <w:rPr>
          <w:rFonts w:ascii="Times New Roman" w:hAnsi="Times New Roman" w:cs="Times New Roman"/>
          <w:b/>
          <w:bCs/>
          <w:sz w:val="20"/>
          <w:szCs w:val="20"/>
        </w:rPr>
        <w:t>45111100-9</w:t>
      </w:r>
      <w:r w:rsidR="00A8254F" w:rsidRPr="005B4C1A">
        <w:rPr>
          <w:rFonts w:ascii="Times New Roman" w:hAnsi="Times New Roman" w:cs="Times New Roman"/>
          <w:b/>
          <w:bCs/>
          <w:sz w:val="20"/>
          <w:szCs w:val="20"/>
        </w:rPr>
        <w:t>)</w:t>
      </w:r>
    </w:p>
    <w:p w14:paraId="397B7F86" w14:textId="786CA78E" w:rsidR="00F73082" w:rsidRPr="005B4C1A" w:rsidRDefault="00F73082"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w:t>
      </w:r>
      <w:r w:rsidR="00803B36" w:rsidRPr="005B4C1A">
        <w:rPr>
          <w:rFonts w:ascii="Times New Roman" w:hAnsi="Times New Roman" w:cs="Times New Roman"/>
          <w:b/>
          <w:bCs/>
          <w:sz w:val="20"/>
          <w:szCs w:val="20"/>
        </w:rPr>
        <w:t xml:space="preserve">B.03.00.00 WZNOSZENIE I DEMONTAŻ RUSZTOWAŃ </w:t>
      </w:r>
      <w:r w:rsidRPr="005B4C1A">
        <w:rPr>
          <w:rFonts w:ascii="Times New Roman" w:hAnsi="Times New Roman" w:cs="Times New Roman"/>
          <w:b/>
          <w:bCs/>
          <w:sz w:val="20"/>
          <w:szCs w:val="20"/>
        </w:rPr>
        <w:t>KOD (CPV 45262120-8, 45262110-5)</w:t>
      </w:r>
    </w:p>
    <w:p w14:paraId="1C43BD04" w14:textId="7A09274B" w:rsidR="00F218BB" w:rsidRPr="005B4C1A" w:rsidRDefault="00F73082"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w:t>
      </w:r>
      <w:r w:rsidR="00F218BB" w:rsidRPr="005B4C1A">
        <w:rPr>
          <w:rFonts w:ascii="Times New Roman" w:hAnsi="Times New Roman" w:cs="Times New Roman"/>
          <w:b/>
          <w:bCs/>
          <w:sz w:val="20"/>
          <w:szCs w:val="20"/>
        </w:rPr>
        <w:t>B.04.00.00 WYKONYWANIE KONSTRUKCJI DACHOWYCH I INNYCH DREWNIANYCH (CPV 45261100-5, 45422000-1)</w:t>
      </w:r>
    </w:p>
    <w:p w14:paraId="5B3912E4" w14:textId="57A0BEFA" w:rsidR="00B42D83" w:rsidRPr="005B4C1A" w:rsidRDefault="00E626DA"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B.09.00.00 BEZSPOINOWY SYSTEM </w:t>
      </w:r>
      <w:r w:rsidR="009365CC" w:rsidRPr="005B4C1A">
        <w:rPr>
          <w:rFonts w:ascii="Times New Roman" w:hAnsi="Times New Roman" w:cs="Times New Roman"/>
          <w:b/>
          <w:bCs/>
          <w:sz w:val="20"/>
          <w:szCs w:val="20"/>
        </w:rPr>
        <w:t xml:space="preserve">DOCIEPLANIA BUDYNKÓW ORAZ TYNKI </w:t>
      </w:r>
      <w:r w:rsidRPr="005B4C1A">
        <w:rPr>
          <w:rFonts w:ascii="Times New Roman" w:hAnsi="Times New Roman" w:cs="Times New Roman"/>
          <w:b/>
          <w:bCs/>
          <w:sz w:val="20"/>
          <w:szCs w:val="20"/>
        </w:rPr>
        <w:t>ZEWNĘTRZNE CIENKOWARSTWOWE</w:t>
      </w:r>
      <w:r w:rsidR="00851FC5" w:rsidRPr="005B4C1A">
        <w:rPr>
          <w:rFonts w:ascii="Times New Roman" w:hAnsi="Times New Roman" w:cs="Times New Roman"/>
          <w:b/>
          <w:bCs/>
          <w:sz w:val="20"/>
          <w:szCs w:val="20"/>
        </w:rPr>
        <w:t xml:space="preserve"> (CPV 45321000-3, CPV 45443000-4)</w:t>
      </w:r>
    </w:p>
    <w:p w14:paraId="6D662AC2" w14:textId="39BA071F" w:rsidR="0007716C" w:rsidRPr="005B4C1A" w:rsidRDefault="0007716C"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B.10.00.00 INSTALOWANIE DRZWI I OKIEN, I </w:t>
      </w:r>
      <w:proofErr w:type="gramStart"/>
      <w:r w:rsidRPr="005B4C1A">
        <w:rPr>
          <w:rFonts w:ascii="Times New Roman" w:hAnsi="Times New Roman" w:cs="Times New Roman"/>
          <w:b/>
          <w:bCs/>
          <w:sz w:val="20"/>
          <w:szCs w:val="20"/>
        </w:rPr>
        <w:t>PODOBNYCH</w:t>
      </w:r>
      <w:r w:rsidR="004A7EAC" w:rsidRPr="005B4C1A">
        <w:rPr>
          <w:rFonts w:ascii="Times New Roman" w:hAnsi="Times New Roman" w:cs="Times New Roman"/>
          <w:b/>
          <w:bCs/>
          <w:sz w:val="20"/>
          <w:szCs w:val="20"/>
        </w:rPr>
        <w:t xml:space="preserve"> </w:t>
      </w:r>
      <w:r w:rsidRPr="005B4C1A">
        <w:rPr>
          <w:rFonts w:ascii="Times New Roman" w:hAnsi="Times New Roman" w:cs="Times New Roman"/>
          <w:b/>
          <w:bCs/>
          <w:sz w:val="20"/>
          <w:szCs w:val="20"/>
        </w:rPr>
        <w:t xml:space="preserve"> ELEMENTÓW</w:t>
      </w:r>
      <w:proofErr w:type="gramEnd"/>
      <w:r w:rsidR="009365CC" w:rsidRPr="005B4C1A">
        <w:rPr>
          <w:rFonts w:ascii="Times New Roman" w:hAnsi="Times New Roman" w:cs="Times New Roman"/>
          <w:b/>
          <w:bCs/>
          <w:sz w:val="20"/>
          <w:szCs w:val="20"/>
        </w:rPr>
        <w:t xml:space="preserve"> (CPV 45421100-5</w:t>
      </w:r>
      <w:r w:rsidR="00E85AE9" w:rsidRPr="005B4C1A">
        <w:rPr>
          <w:rFonts w:ascii="Times New Roman" w:hAnsi="Times New Roman" w:cs="Times New Roman"/>
          <w:b/>
          <w:bCs/>
          <w:sz w:val="20"/>
          <w:szCs w:val="20"/>
        </w:rPr>
        <w:t>, CPV 45262500-6, CPV 37416000-2</w:t>
      </w:r>
      <w:r w:rsidR="009365CC" w:rsidRPr="005B4C1A">
        <w:rPr>
          <w:rFonts w:ascii="Times New Roman" w:hAnsi="Times New Roman" w:cs="Times New Roman"/>
          <w:b/>
          <w:bCs/>
          <w:sz w:val="20"/>
          <w:szCs w:val="20"/>
        </w:rPr>
        <w:t>)</w:t>
      </w:r>
    </w:p>
    <w:p w14:paraId="3B90A0A3" w14:textId="77777777" w:rsidR="00864EAA" w:rsidRPr="005B4C1A" w:rsidRDefault="00560E42"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B.11.00.00 INSTALOWANIE BALUSTRAD </w:t>
      </w:r>
      <w:r w:rsidR="00864EAA" w:rsidRPr="005B4C1A">
        <w:rPr>
          <w:rFonts w:ascii="Times New Roman" w:hAnsi="Times New Roman" w:cs="Times New Roman"/>
          <w:b/>
          <w:bCs/>
          <w:sz w:val="20"/>
          <w:szCs w:val="20"/>
        </w:rPr>
        <w:t xml:space="preserve">(CPV 45421140-7) </w:t>
      </w:r>
    </w:p>
    <w:p w14:paraId="04AD7BBA" w14:textId="3261B620" w:rsidR="004A4FE0" w:rsidRPr="005B4C1A" w:rsidRDefault="004A4FE0"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SST – B.12.00.00 TYNKI WEWNĘTRZNE</w:t>
      </w:r>
      <w:r w:rsidR="005A152C" w:rsidRPr="005B4C1A">
        <w:rPr>
          <w:rFonts w:ascii="Times New Roman" w:hAnsi="Times New Roman" w:cs="Times New Roman"/>
          <w:b/>
          <w:bCs/>
          <w:sz w:val="20"/>
          <w:szCs w:val="20"/>
        </w:rPr>
        <w:t xml:space="preserve"> (CPV 45410000-4)</w:t>
      </w:r>
    </w:p>
    <w:p w14:paraId="27FCF000" w14:textId="7FA7248A" w:rsidR="00B42D83" w:rsidRPr="005B4C1A" w:rsidRDefault="00947106"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SST – B.13.00.00 ROBOTY MALARSKIE</w:t>
      </w:r>
      <w:r w:rsidR="005A152C" w:rsidRPr="005B4C1A">
        <w:rPr>
          <w:rFonts w:ascii="Times New Roman" w:hAnsi="Times New Roman" w:cs="Times New Roman"/>
          <w:b/>
          <w:bCs/>
          <w:sz w:val="20"/>
          <w:szCs w:val="20"/>
        </w:rPr>
        <w:t xml:space="preserve"> (CPV 45442100-</w:t>
      </w:r>
      <w:proofErr w:type="gramStart"/>
      <w:r w:rsidR="005A152C" w:rsidRPr="005B4C1A">
        <w:rPr>
          <w:rFonts w:ascii="Times New Roman" w:hAnsi="Times New Roman" w:cs="Times New Roman"/>
          <w:b/>
          <w:bCs/>
          <w:sz w:val="20"/>
          <w:szCs w:val="20"/>
        </w:rPr>
        <w:t>8 )</w:t>
      </w:r>
      <w:proofErr w:type="gramEnd"/>
    </w:p>
    <w:p w14:paraId="74499BD6" w14:textId="77777777" w:rsidR="00FC3BFC" w:rsidRPr="005B4C1A" w:rsidRDefault="00BE2D92"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w:t>
      </w:r>
      <w:proofErr w:type="gramStart"/>
      <w:r w:rsidRPr="005B4C1A">
        <w:rPr>
          <w:rFonts w:ascii="Times New Roman" w:hAnsi="Times New Roman" w:cs="Times New Roman"/>
          <w:b/>
          <w:bCs/>
          <w:sz w:val="20"/>
          <w:szCs w:val="20"/>
        </w:rPr>
        <w:t>B.14.00.00  NAWIERZCHNIE</w:t>
      </w:r>
      <w:proofErr w:type="gramEnd"/>
      <w:r w:rsidRPr="005B4C1A">
        <w:rPr>
          <w:rFonts w:ascii="Times New Roman" w:hAnsi="Times New Roman" w:cs="Times New Roman"/>
          <w:b/>
          <w:bCs/>
          <w:sz w:val="20"/>
          <w:szCs w:val="20"/>
        </w:rPr>
        <w:t xml:space="preserve"> Z KOSTKI BETONOWEJ</w:t>
      </w:r>
      <w:r w:rsidR="005A152C" w:rsidRPr="005B4C1A">
        <w:rPr>
          <w:rFonts w:ascii="Times New Roman" w:hAnsi="Times New Roman" w:cs="Times New Roman"/>
          <w:b/>
          <w:bCs/>
          <w:sz w:val="20"/>
          <w:szCs w:val="20"/>
        </w:rPr>
        <w:t xml:space="preserve"> (CPV 45233220-7)</w:t>
      </w:r>
    </w:p>
    <w:p w14:paraId="74202865" w14:textId="0428218D" w:rsidR="00606B09" w:rsidRPr="005B4C1A" w:rsidRDefault="00606B09"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B.18.00.00 BUDOWA ELEMENTÓW Z PŁYT G-K NA RUSZCIE METALOWYM </w:t>
      </w:r>
      <w:r w:rsidR="005A152C" w:rsidRPr="005B4C1A">
        <w:rPr>
          <w:rFonts w:ascii="Times New Roman" w:hAnsi="Times New Roman" w:cs="Times New Roman"/>
          <w:b/>
          <w:bCs/>
          <w:sz w:val="20"/>
          <w:szCs w:val="20"/>
        </w:rPr>
        <w:t>(CPV 45421141-4, CPV 45442100-8)</w:t>
      </w:r>
    </w:p>
    <w:p w14:paraId="2BCBA592" w14:textId="640014CF" w:rsidR="00173921" w:rsidRPr="005B4C1A" w:rsidRDefault="00D610AE"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B.19.00.00 Roboty blacharskie i dekarskie </w:t>
      </w:r>
      <w:r w:rsidR="00FC3BFC" w:rsidRPr="005B4C1A">
        <w:rPr>
          <w:rFonts w:ascii="Times New Roman" w:hAnsi="Times New Roman" w:cs="Times New Roman"/>
          <w:b/>
          <w:bCs/>
          <w:sz w:val="20"/>
          <w:szCs w:val="20"/>
        </w:rPr>
        <w:t>(CPV 45261213-</w:t>
      </w:r>
      <w:proofErr w:type="gramStart"/>
      <w:r w:rsidR="00FC3BFC" w:rsidRPr="005B4C1A">
        <w:rPr>
          <w:rFonts w:ascii="Times New Roman" w:hAnsi="Times New Roman" w:cs="Times New Roman"/>
          <w:b/>
          <w:bCs/>
          <w:sz w:val="20"/>
          <w:szCs w:val="20"/>
        </w:rPr>
        <w:t>0,  45421140</w:t>
      </w:r>
      <w:proofErr w:type="gramEnd"/>
      <w:r w:rsidR="00FC3BFC" w:rsidRPr="005B4C1A">
        <w:rPr>
          <w:rFonts w:ascii="Times New Roman" w:hAnsi="Times New Roman" w:cs="Times New Roman"/>
          <w:b/>
          <w:bCs/>
          <w:sz w:val="20"/>
          <w:szCs w:val="20"/>
        </w:rPr>
        <w:t>-7, 45261310-0, 45261320-3)</w:t>
      </w:r>
    </w:p>
    <w:p w14:paraId="63527ADE" w14:textId="15067C3F" w:rsidR="00EB7481" w:rsidRDefault="00173921" w:rsidP="005B4C1A">
      <w:pPr>
        <w:pStyle w:val="Akapitzlist"/>
        <w:numPr>
          <w:ilvl w:val="0"/>
          <w:numId w:val="5"/>
        </w:numPr>
        <w:spacing w:line="240" w:lineRule="auto"/>
        <w:jc w:val="both"/>
        <w:rPr>
          <w:rFonts w:ascii="Times New Roman" w:hAnsi="Times New Roman" w:cs="Times New Roman"/>
          <w:b/>
          <w:bCs/>
          <w:sz w:val="20"/>
          <w:szCs w:val="20"/>
        </w:rPr>
      </w:pPr>
      <w:r w:rsidRPr="005B4C1A">
        <w:rPr>
          <w:rFonts w:ascii="Times New Roman" w:hAnsi="Times New Roman" w:cs="Times New Roman"/>
          <w:b/>
          <w:bCs/>
          <w:sz w:val="20"/>
          <w:szCs w:val="20"/>
        </w:rPr>
        <w:t xml:space="preserve">SST – B.20.00.00 Docieplenie stropu wełną i granulatem z wełny mineralnej, docieplenie dachu </w:t>
      </w:r>
      <w:r w:rsidR="00EB7481" w:rsidRPr="005B4C1A">
        <w:rPr>
          <w:rFonts w:ascii="Times New Roman" w:hAnsi="Times New Roman" w:cs="Times New Roman"/>
          <w:b/>
          <w:bCs/>
          <w:sz w:val="20"/>
          <w:szCs w:val="20"/>
        </w:rPr>
        <w:t>(CPV 45321000-3, 45320000-6, 45261410-1)</w:t>
      </w:r>
    </w:p>
    <w:p w14:paraId="3750F8B3" w14:textId="256800F2" w:rsidR="00474678" w:rsidRPr="00474678" w:rsidRDefault="00474678" w:rsidP="00474678">
      <w:pPr>
        <w:pStyle w:val="Akapitzlist"/>
        <w:numPr>
          <w:ilvl w:val="0"/>
          <w:numId w:val="5"/>
        </w:numPr>
        <w:spacing w:after="0" w:line="240" w:lineRule="auto"/>
        <w:jc w:val="both"/>
        <w:rPr>
          <w:rFonts w:ascii="Times New Roman" w:hAnsi="Times New Roman" w:cs="Times New Roman"/>
          <w:b/>
          <w:bCs/>
          <w:sz w:val="20"/>
          <w:szCs w:val="20"/>
        </w:rPr>
      </w:pPr>
      <w:r w:rsidRPr="00474678">
        <w:rPr>
          <w:rFonts w:ascii="Times New Roman" w:hAnsi="Times New Roman" w:cs="Times New Roman"/>
          <w:b/>
          <w:bCs/>
          <w:sz w:val="20"/>
          <w:szCs w:val="20"/>
        </w:rPr>
        <w:t>SST – B.</w:t>
      </w:r>
      <w:r w:rsidR="002625A1">
        <w:rPr>
          <w:rFonts w:ascii="Times New Roman" w:hAnsi="Times New Roman" w:cs="Times New Roman"/>
          <w:b/>
          <w:bCs/>
          <w:sz w:val="20"/>
          <w:szCs w:val="20"/>
        </w:rPr>
        <w:t>21</w:t>
      </w:r>
      <w:r w:rsidRPr="00474678">
        <w:rPr>
          <w:rFonts w:ascii="Times New Roman" w:hAnsi="Times New Roman" w:cs="Times New Roman"/>
          <w:b/>
          <w:bCs/>
          <w:sz w:val="20"/>
          <w:szCs w:val="20"/>
        </w:rPr>
        <w:t>.00.00 WYKONANIE OGRODZEŃ (</w:t>
      </w:r>
      <w:r w:rsidRPr="00474678">
        <w:rPr>
          <w:rFonts w:ascii="Times New Roman" w:hAnsi="Times New Roman" w:cs="Times New Roman"/>
          <w:b/>
          <w:sz w:val="20"/>
          <w:szCs w:val="20"/>
        </w:rPr>
        <w:t>CPV 45342000-6</w:t>
      </w:r>
      <w:r w:rsidRPr="00474678">
        <w:rPr>
          <w:rFonts w:ascii="Times New Roman" w:hAnsi="Times New Roman" w:cs="Times New Roman"/>
          <w:b/>
          <w:bCs/>
          <w:sz w:val="20"/>
          <w:szCs w:val="20"/>
        </w:rPr>
        <w:t>)</w:t>
      </w:r>
    </w:p>
    <w:p w14:paraId="304D3724" w14:textId="2767B0B1" w:rsidR="008E6CC9" w:rsidRPr="00474678" w:rsidRDefault="008E6CC9" w:rsidP="008E6CC9">
      <w:pPr>
        <w:pStyle w:val="Akapitzlist"/>
        <w:numPr>
          <w:ilvl w:val="0"/>
          <w:numId w:val="5"/>
        </w:numPr>
        <w:spacing w:after="0" w:line="240" w:lineRule="auto"/>
        <w:jc w:val="both"/>
        <w:rPr>
          <w:rFonts w:ascii="Times New Roman" w:hAnsi="Times New Roman" w:cs="Times New Roman"/>
          <w:b/>
          <w:bCs/>
          <w:sz w:val="20"/>
          <w:szCs w:val="20"/>
        </w:rPr>
      </w:pPr>
      <w:r w:rsidRPr="00474678">
        <w:rPr>
          <w:rFonts w:ascii="Times New Roman" w:hAnsi="Times New Roman" w:cs="Times New Roman"/>
          <w:b/>
          <w:bCs/>
          <w:sz w:val="20"/>
          <w:szCs w:val="20"/>
        </w:rPr>
        <w:t>SST – B.</w:t>
      </w:r>
      <w:r>
        <w:rPr>
          <w:rFonts w:ascii="Times New Roman" w:hAnsi="Times New Roman" w:cs="Times New Roman"/>
          <w:b/>
          <w:bCs/>
          <w:sz w:val="20"/>
          <w:szCs w:val="20"/>
        </w:rPr>
        <w:t>22</w:t>
      </w:r>
      <w:r w:rsidRPr="00474678">
        <w:rPr>
          <w:rFonts w:ascii="Times New Roman" w:hAnsi="Times New Roman" w:cs="Times New Roman"/>
          <w:b/>
          <w:bCs/>
          <w:sz w:val="20"/>
          <w:szCs w:val="20"/>
        </w:rPr>
        <w:t xml:space="preserve">.00.00 </w:t>
      </w:r>
      <w:r w:rsidRPr="008E6CC9">
        <w:rPr>
          <w:rFonts w:ascii="Times New Roman" w:hAnsi="Times New Roman" w:cs="Times New Roman"/>
          <w:b/>
          <w:bCs/>
          <w:sz w:val="20"/>
          <w:szCs w:val="20"/>
        </w:rPr>
        <w:t xml:space="preserve">WYPOSAŻENIE </w:t>
      </w:r>
      <w:r w:rsidRPr="00474678">
        <w:rPr>
          <w:rFonts w:ascii="Times New Roman" w:hAnsi="Times New Roman" w:cs="Times New Roman"/>
          <w:b/>
          <w:bCs/>
          <w:sz w:val="20"/>
          <w:szCs w:val="20"/>
        </w:rPr>
        <w:t>(</w:t>
      </w:r>
      <w:r w:rsidRPr="00474678">
        <w:rPr>
          <w:rFonts w:ascii="Times New Roman" w:hAnsi="Times New Roman" w:cs="Times New Roman"/>
          <w:b/>
          <w:sz w:val="20"/>
          <w:szCs w:val="20"/>
        </w:rPr>
        <w:t xml:space="preserve">CPV </w:t>
      </w:r>
      <w:r w:rsidRPr="008E6CC9">
        <w:rPr>
          <w:rFonts w:ascii="Times New Roman" w:hAnsi="Times New Roman" w:cs="Times New Roman"/>
          <w:b/>
          <w:sz w:val="20"/>
          <w:szCs w:val="20"/>
        </w:rPr>
        <w:t>39150000-8</w:t>
      </w:r>
      <w:r w:rsidRPr="00474678">
        <w:rPr>
          <w:rFonts w:ascii="Times New Roman" w:hAnsi="Times New Roman" w:cs="Times New Roman"/>
          <w:b/>
          <w:bCs/>
          <w:sz w:val="20"/>
          <w:szCs w:val="20"/>
        </w:rPr>
        <w:t>)</w:t>
      </w:r>
    </w:p>
    <w:p w14:paraId="3E9BA117" w14:textId="77777777" w:rsidR="00173921" w:rsidRPr="005B4C1A" w:rsidRDefault="00173921" w:rsidP="00173921">
      <w:pPr>
        <w:spacing w:after="0" w:line="240" w:lineRule="auto"/>
        <w:jc w:val="both"/>
        <w:rPr>
          <w:rFonts w:ascii="Times New Roman" w:hAnsi="Times New Roman" w:cs="Times New Roman"/>
          <w:b/>
          <w:bCs/>
          <w:sz w:val="20"/>
          <w:szCs w:val="20"/>
        </w:rPr>
      </w:pPr>
    </w:p>
    <w:p w14:paraId="603F5098" w14:textId="77777777" w:rsidR="00BE2D92" w:rsidRDefault="00BE2D92" w:rsidP="00947106">
      <w:pPr>
        <w:spacing w:line="240" w:lineRule="auto"/>
        <w:jc w:val="both"/>
        <w:rPr>
          <w:rFonts w:ascii="Times New Roman" w:hAnsi="Times New Roman" w:cs="Times New Roman"/>
          <w:sz w:val="20"/>
          <w:szCs w:val="20"/>
        </w:rPr>
      </w:pPr>
    </w:p>
    <w:p w14:paraId="72920238" w14:textId="77777777" w:rsidR="005B4C1A" w:rsidRDefault="005B4C1A" w:rsidP="00947106">
      <w:pPr>
        <w:spacing w:line="240" w:lineRule="auto"/>
        <w:jc w:val="both"/>
        <w:rPr>
          <w:rFonts w:ascii="Times New Roman" w:hAnsi="Times New Roman" w:cs="Times New Roman"/>
          <w:sz w:val="20"/>
          <w:szCs w:val="20"/>
        </w:rPr>
      </w:pPr>
    </w:p>
    <w:p w14:paraId="666C15A1" w14:textId="77777777" w:rsidR="005B4C1A" w:rsidRDefault="005B4C1A" w:rsidP="00947106">
      <w:pPr>
        <w:spacing w:line="240" w:lineRule="auto"/>
        <w:jc w:val="both"/>
        <w:rPr>
          <w:rFonts w:ascii="Times New Roman" w:hAnsi="Times New Roman" w:cs="Times New Roman"/>
          <w:sz w:val="20"/>
          <w:szCs w:val="20"/>
        </w:rPr>
      </w:pPr>
    </w:p>
    <w:p w14:paraId="5B86A1EB" w14:textId="77777777" w:rsidR="005B4C1A" w:rsidRDefault="005B4C1A" w:rsidP="00947106">
      <w:pPr>
        <w:spacing w:line="240" w:lineRule="auto"/>
        <w:jc w:val="both"/>
        <w:rPr>
          <w:rFonts w:ascii="Times New Roman" w:hAnsi="Times New Roman" w:cs="Times New Roman"/>
          <w:sz w:val="20"/>
          <w:szCs w:val="20"/>
        </w:rPr>
      </w:pPr>
    </w:p>
    <w:p w14:paraId="56FEABCE" w14:textId="77777777" w:rsidR="005B4C1A" w:rsidRDefault="005B4C1A" w:rsidP="00947106">
      <w:pPr>
        <w:spacing w:line="240" w:lineRule="auto"/>
        <w:jc w:val="both"/>
        <w:rPr>
          <w:rFonts w:ascii="Times New Roman" w:hAnsi="Times New Roman" w:cs="Times New Roman"/>
          <w:sz w:val="20"/>
          <w:szCs w:val="20"/>
        </w:rPr>
      </w:pPr>
    </w:p>
    <w:p w14:paraId="0311EC36" w14:textId="77777777" w:rsidR="005B4C1A" w:rsidRDefault="005B4C1A" w:rsidP="00947106">
      <w:pPr>
        <w:spacing w:line="240" w:lineRule="auto"/>
        <w:jc w:val="both"/>
        <w:rPr>
          <w:rFonts w:ascii="Times New Roman" w:hAnsi="Times New Roman" w:cs="Times New Roman"/>
          <w:sz w:val="20"/>
          <w:szCs w:val="20"/>
        </w:rPr>
      </w:pPr>
    </w:p>
    <w:p w14:paraId="619F7615" w14:textId="77777777" w:rsidR="005B4C1A" w:rsidRDefault="005B4C1A" w:rsidP="00947106">
      <w:pPr>
        <w:spacing w:line="240" w:lineRule="auto"/>
        <w:jc w:val="both"/>
        <w:rPr>
          <w:rFonts w:ascii="Times New Roman" w:hAnsi="Times New Roman" w:cs="Times New Roman"/>
          <w:sz w:val="20"/>
          <w:szCs w:val="20"/>
        </w:rPr>
      </w:pPr>
    </w:p>
    <w:p w14:paraId="3D81F2C0" w14:textId="77777777" w:rsidR="005B4C1A" w:rsidRDefault="005B4C1A" w:rsidP="00947106">
      <w:pPr>
        <w:spacing w:line="240" w:lineRule="auto"/>
        <w:jc w:val="both"/>
        <w:rPr>
          <w:rFonts w:ascii="Times New Roman" w:hAnsi="Times New Roman" w:cs="Times New Roman"/>
          <w:sz w:val="20"/>
          <w:szCs w:val="20"/>
        </w:rPr>
      </w:pPr>
    </w:p>
    <w:p w14:paraId="3D4A888A" w14:textId="77777777" w:rsidR="005B4C1A" w:rsidRDefault="005B4C1A" w:rsidP="00947106">
      <w:pPr>
        <w:spacing w:line="240" w:lineRule="auto"/>
        <w:jc w:val="both"/>
        <w:rPr>
          <w:rFonts w:ascii="Times New Roman" w:hAnsi="Times New Roman" w:cs="Times New Roman"/>
          <w:sz w:val="20"/>
          <w:szCs w:val="20"/>
        </w:rPr>
      </w:pPr>
    </w:p>
    <w:p w14:paraId="6F64F956" w14:textId="77777777" w:rsidR="005B4C1A" w:rsidRDefault="005B4C1A" w:rsidP="00947106">
      <w:pPr>
        <w:spacing w:line="240" w:lineRule="auto"/>
        <w:jc w:val="both"/>
        <w:rPr>
          <w:rFonts w:ascii="Times New Roman" w:hAnsi="Times New Roman" w:cs="Times New Roman"/>
          <w:sz w:val="20"/>
          <w:szCs w:val="20"/>
        </w:rPr>
      </w:pPr>
    </w:p>
    <w:p w14:paraId="0FBE44F7" w14:textId="77777777" w:rsidR="005B4C1A" w:rsidRDefault="005B4C1A" w:rsidP="00947106">
      <w:pPr>
        <w:spacing w:line="240" w:lineRule="auto"/>
        <w:jc w:val="both"/>
        <w:rPr>
          <w:rFonts w:ascii="Times New Roman" w:hAnsi="Times New Roman" w:cs="Times New Roman"/>
          <w:sz w:val="20"/>
          <w:szCs w:val="20"/>
        </w:rPr>
      </w:pPr>
    </w:p>
    <w:p w14:paraId="116880CA" w14:textId="77777777" w:rsidR="005B4C1A" w:rsidRDefault="005B4C1A" w:rsidP="00947106">
      <w:pPr>
        <w:spacing w:line="240" w:lineRule="auto"/>
        <w:jc w:val="both"/>
        <w:rPr>
          <w:rFonts w:ascii="Times New Roman" w:hAnsi="Times New Roman" w:cs="Times New Roman"/>
          <w:sz w:val="20"/>
          <w:szCs w:val="20"/>
        </w:rPr>
      </w:pPr>
    </w:p>
    <w:p w14:paraId="71217CAD" w14:textId="77777777" w:rsidR="005B4C1A" w:rsidRDefault="005B4C1A" w:rsidP="00947106">
      <w:pPr>
        <w:spacing w:line="240" w:lineRule="auto"/>
        <w:jc w:val="both"/>
        <w:rPr>
          <w:rFonts w:ascii="Times New Roman" w:hAnsi="Times New Roman" w:cs="Times New Roman"/>
          <w:sz w:val="20"/>
          <w:szCs w:val="20"/>
        </w:rPr>
      </w:pPr>
    </w:p>
    <w:p w14:paraId="2CB8FB00" w14:textId="77777777" w:rsidR="005B4C1A" w:rsidRDefault="005B4C1A" w:rsidP="00947106">
      <w:pPr>
        <w:spacing w:line="240" w:lineRule="auto"/>
        <w:jc w:val="both"/>
        <w:rPr>
          <w:rFonts w:ascii="Times New Roman" w:hAnsi="Times New Roman" w:cs="Times New Roman"/>
          <w:sz w:val="20"/>
          <w:szCs w:val="20"/>
        </w:rPr>
      </w:pPr>
    </w:p>
    <w:p w14:paraId="4F81F61B" w14:textId="77777777" w:rsidR="005B4C1A" w:rsidRDefault="005B4C1A" w:rsidP="00947106">
      <w:pPr>
        <w:spacing w:line="240" w:lineRule="auto"/>
        <w:jc w:val="both"/>
        <w:rPr>
          <w:rFonts w:ascii="Times New Roman" w:hAnsi="Times New Roman" w:cs="Times New Roman"/>
          <w:sz w:val="20"/>
          <w:szCs w:val="20"/>
        </w:rPr>
      </w:pPr>
    </w:p>
    <w:p w14:paraId="47CB521C" w14:textId="77777777" w:rsidR="005B4C1A" w:rsidRDefault="005B4C1A" w:rsidP="00947106">
      <w:pPr>
        <w:spacing w:line="240" w:lineRule="auto"/>
        <w:jc w:val="both"/>
        <w:rPr>
          <w:rFonts w:ascii="Times New Roman" w:hAnsi="Times New Roman" w:cs="Times New Roman"/>
          <w:sz w:val="20"/>
          <w:szCs w:val="20"/>
        </w:rPr>
      </w:pPr>
    </w:p>
    <w:p w14:paraId="5E19D004" w14:textId="77777777" w:rsidR="005B4C1A" w:rsidRDefault="005B4C1A" w:rsidP="00947106">
      <w:pPr>
        <w:spacing w:line="240" w:lineRule="auto"/>
        <w:jc w:val="both"/>
        <w:rPr>
          <w:rFonts w:ascii="Times New Roman" w:hAnsi="Times New Roman" w:cs="Times New Roman"/>
          <w:sz w:val="20"/>
          <w:szCs w:val="20"/>
        </w:rPr>
      </w:pPr>
    </w:p>
    <w:p w14:paraId="1F646927" w14:textId="77777777" w:rsidR="00E33C25" w:rsidRDefault="00E33C25" w:rsidP="00C347BC">
      <w:pPr>
        <w:spacing w:line="240" w:lineRule="auto"/>
        <w:jc w:val="both"/>
        <w:rPr>
          <w:rFonts w:ascii="Times New Roman" w:hAnsi="Times New Roman" w:cs="Times New Roman"/>
          <w:sz w:val="20"/>
          <w:szCs w:val="20"/>
        </w:rPr>
      </w:pPr>
    </w:p>
    <w:p w14:paraId="2E54C499" w14:textId="77777777" w:rsidR="008E6CC9" w:rsidRDefault="008E6CC9" w:rsidP="00C347BC">
      <w:pPr>
        <w:spacing w:line="240" w:lineRule="auto"/>
        <w:jc w:val="both"/>
        <w:rPr>
          <w:rFonts w:ascii="Times New Roman" w:hAnsi="Times New Roman" w:cs="Times New Roman"/>
          <w:b/>
          <w:bCs/>
          <w:sz w:val="20"/>
          <w:szCs w:val="20"/>
        </w:rPr>
      </w:pPr>
    </w:p>
    <w:p w14:paraId="39270C3D"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lastRenderedPageBreak/>
        <w:t xml:space="preserve">RAMOWY UKŁAD POSZCZEGÓLNYCH SPECYFIKACJI TECHNICZNYCH </w:t>
      </w:r>
    </w:p>
    <w:p w14:paraId="2A0D4DB6"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1. WSTĘP </w:t>
      </w:r>
    </w:p>
    <w:p w14:paraId="5B6B18E1"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2. MATERIAŁY </w:t>
      </w:r>
    </w:p>
    <w:p w14:paraId="36A660CE"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3. SPRZĘT </w:t>
      </w:r>
    </w:p>
    <w:p w14:paraId="27DC9C59"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4. TRANSPORT </w:t>
      </w:r>
    </w:p>
    <w:p w14:paraId="5566D02E"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5. WYKONANIE ROBÓT </w:t>
      </w:r>
    </w:p>
    <w:p w14:paraId="644D6A59"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6. KONTROLA JAKOŚCI ROBÓT </w:t>
      </w:r>
    </w:p>
    <w:p w14:paraId="08F5B8EB"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7. PRZEDMIAR I OBMIAR ROBÓT </w:t>
      </w:r>
    </w:p>
    <w:p w14:paraId="55C3C804"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8. ODBIÓR ROBÓT </w:t>
      </w:r>
    </w:p>
    <w:p w14:paraId="52DD2794"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9. ROZLICZENIE ROBÓT TYMCZASOWYCH I PRAC TOWARZYSZĄCYCH </w:t>
      </w:r>
    </w:p>
    <w:p w14:paraId="094448B6" w14:textId="77777777" w:rsid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10. DOKUMENTY, ODNIESIENIA </w:t>
      </w:r>
    </w:p>
    <w:p w14:paraId="1BF9A666" w14:textId="77777777" w:rsidR="00C347BC" w:rsidRDefault="00C347BC" w:rsidP="00C347BC">
      <w:pPr>
        <w:spacing w:line="240" w:lineRule="auto"/>
        <w:jc w:val="both"/>
        <w:rPr>
          <w:rFonts w:ascii="Times New Roman" w:hAnsi="Times New Roman" w:cs="Times New Roman"/>
          <w:sz w:val="20"/>
          <w:szCs w:val="20"/>
        </w:rPr>
      </w:pPr>
    </w:p>
    <w:p w14:paraId="53714788" w14:textId="77777777" w:rsidR="00C347BC" w:rsidRPr="00B42D83" w:rsidRDefault="00C347BC" w:rsidP="00C347BC">
      <w:pPr>
        <w:spacing w:line="240" w:lineRule="auto"/>
        <w:jc w:val="both"/>
        <w:rPr>
          <w:rFonts w:ascii="Times New Roman" w:hAnsi="Times New Roman" w:cs="Times New Roman"/>
          <w:sz w:val="20"/>
          <w:szCs w:val="20"/>
        </w:rPr>
      </w:pPr>
    </w:p>
    <w:p w14:paraId="1BA62FD5"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Najważniejsze oznaczenia i skróty: </w:t>
      </w:r>
    </w:p>
    <w:p w14:paraId="5185BD51"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ST - Specyfikacja Techniczna </w:t>
      </w:r>
    </w:p>
    <w:p w14:paraId="12BCBC72"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OST - Ogólna Specyfikacja Techniczna </w:t>
      </w:r>
    </w:p>
    <w:p w14:paraId="6D962A18"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SST - Szczegółowa Specyfikacja Techniczna </w:t>
      </w:r>
    </w:p>
    <w:p w14:paraId="34D9BBE7"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ITB - Instytut Techniki Budowlanej </w:t>
      </w:r>
    </w:p>
    <w:p w14:paraId="200A5706"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PZJ - Program Zabezpieczenia Jakości </w:t>
      </w:r>
    </w:p>
    <w:p w14:paraId="513DB419" w14:textId="47B94D4F" w:rsidR="00B42D83" w:rsidRPr="00333B71" w:rsidRDefault="00B42D83" w:rsidP="00C347BC">
      <w:pPr>
        <w:spacing w:line="240" w:lineRule="auto"/>
        <w:jc w:val="both"/>
        <w:rPr>
          <w:rFonts w:ascii="Times New Roman" w:hAnsi="Times New Roman" w:cs="Times New Roman"/>
          <w:sz w:val="20"/>
          <w:szCs w:val="20"/>
        </w:rPr>
      </w:pPr>
      <w:r w:rsidRPr="00333B71">
        <w:rPr>
          <w:rFonts w:ascii="Times New Roman" w:hAnsi="Times New Roman" w:cs="Times New Roman"/>
          <w:sz w:val="20"/>
          <w:szCs w:val="20"/>
        </w:rPr>
        <w:t>bhp - bezpieczeństwo i higiena pracy podczas wykonywania robot budowlanych</w:t>
      </w:r>
    </w:p>
    <w:p w14:paraId="6471898F" w14:textId="77777777" w:rsidR="00B42D83" w:rsidRPr="00333B71" w:rsidRDefault="00B42D83" w:rsidP="00C347BC">
      <w:pPr>
        <w:spacing w:line="240" w:lineRule="auto"/>
        <w:jc w:val="both"/>
        <w:rPr>
          <w:rFonts w:ascii="Times New Roman" w:hAnsi="Times New Roman" w:cs="Times New Roman"/>
          <w:sz w:val="20"/>
          <w:szCs w:val="20"/>
        </w:rPr>
      </w:pPr>
    </w:p>
    <w:p w14:paraId="741C0B6C" w14:textId="77777777" w:rsidR="00B42D83" w:rsidRPr="00333B71" w:rsidRDefault="00B42D83" w:rsidP="00C347BC">
      <w:pPr>
        <w:spacing w:line="240" w:lineRule="auto"/>
        <w:jc w:val="both"/>
        <w:rPr>
          <w:rFonts w:ascii="Times New Roman" w:hAnsi="Times New Roman" w:cs="Times New Roman"/>
          <w:sz w:val="20"/>
          <w:szCs w:val="20"/>
        </w:rPr>
      </w:pPr>
    </w:p>
    <w:p w14:paraId="5AD5A774" w14:textId="77777777" w:rsidR="00B42D83" w:rsidRPr="00333B71" w:rsidRDefault="00B42D83" w:rsidP="00C347BC">
      <w:pPr>
        <w:spacing w:line="240" w:lineRule="auto"/>
        <w:jc w:val="both"/>
        <w:rPr>
          <w:rFonts w:ascii="Times New Roman" w:hAnsi="Times New Roman" w:cs="Times New Roman"/>
          <w:sz w:val="20"/>
          <w:szCs w:val="20"/>
        </w:rPr>
      </w:pPr>
    </w:p>
    <w:p w14:paraId="1AAA2976" w14:textId="77777777" w:rsidR="00B42D83" w:rsidRPr="00333B71" w:rsidRDefault="00B42D83" w:rsidP="00C347BC">
      <w:pPr>
        <w:spacing w:line="240" w:lineRule="auto"/>
        <w:jc w:val="both"/>
        <w:rPr>
          <w:rFonts w:ascii="Times New Roman" w:hAnsi="Times New Roman" w:cs="Times New Roman"/>
          <w:sz w:val="20"/>
          <w:szCs w:val="20"/>
        </w:rPr>
      </w:pPr>
    </w:p>
    <w:p w14:paraId="1DD6D4EB" w14:textId="77777777" w:rsidR="00B42D83" w:rsidRPr="00333B71" w:rsidRDefault="00B42D83" w:rsidP="00C347BC">
      <w:pPr>
        <w:spacing w:line="240" w:lineRule="auto"/>
        <w:jc w:val="both"/>
        <w:rPr>
          <w:rFonts w:ascii="Times New Roman" w:hAnsi="Times New Roman" w:cs="Times New Roman"/>
          <w:sz w:val="20"/>
          <w:szCs w:val="20"/>
        </w:rPr>
      </w:pPr>
    </w:p>
    <w:p w14:paraId="51785357" w14:textId="77777777" w:rsidR="00B42D83" w:rsidRPr="00333B71" w:rsidRDefault="00B42D83" w:rsidP="00C347BC">
      <w:pPr>
        <w:spacing w:line="240" w:lineRule="auto"/>
        <w:jc w:val="both"/>
        <w:rPr>
          <w:rFonts w:ascii="Times New Roman" w:hAnsi="Times New Roman" w:cs="Times New Roman"/>
          <w:sz w:val="20"/>
          <w:szCs w:val="20"/>
        </w:rPr>
      </w:pPr>
    </w:p>
    <w:p w14:paraId="07E2E777" w14:textId="77777777" w:rsidR="00B42D83" w:rsidRPr="00333B71" w:rsidRDefault="00B42D83" w:rsidP="00C347BC">
      <w:pPr>
        <w:spacing w:line="240" w:lineRule="auto"/>
        <w:jc w:val="both"/>
        <w:rPr>
          <w:rFonts w:ascii="Times New Roman" w:hAnsi="Times New Roman" w:cs="Times New Roman"/>
          <w:sz w:val="20"/>
          <w:szCs w:val="20"/>
        </w:rPr>
      </w:pPr>
    </w:p>
    <w:p w14:paraId="0C77F48D" w14:textId="77777777" w:rsidR="00B42D83" w:rsidRPr="00333B71" w:rsidRDefault="00B42D83" w:rsidP="00C347BC">
      <w:pPr>
        <w:spacing w:line="240" w:lineRule="auto"/>
        <w:jc w:val="both"/>
        <w:rPr>
          <w:rFonts w:ascii="Times New Roman" w:hAnsi="Times New Roman" w:cs="Times New Roman"/>
          <w:sz w:val="20"/>
          <w:szCs w:val="20"/>
        </w:rPr>
      </w:pPr>
    </w:p>
    <w:p w14:paraId="5FE34C37" w14:textId="77777777" w:rsidR="00B42D83" w:rsidRPr="00333B71" w:rsidRDefault="00B42D83" w:rsidP="00C347BC">
      <w:pPr>
        <w:spacing w:line="240" w:lineRule="auto"/>
        <w:jc w:val="both"/>
        <w:rPr>
          <w:rFonts w:ascii="Times New Roman" w:hAnsi="Times New Roman" w:cs="Times New Roman"/>
          <w:sz w:val="20"/>
          <w:szCs w:val="20"/>
        </w:rPr>
      </w:pPr>
    </w:p>
    <w:p w14:paraId="64E59681" w14:textId="77777777" w:rsidR="00B42D83" w:rsidRPr="00333B71" w:rsidRDefault="00B42D83" w:rsidP="00C347BC">
      <w:pPr>
        <w:spacing w:line="240" w:lineRule="auto"/>
        <w:jc w:val="both"/>
        <w:rPr>
          <w:rFonts w:ascii="Times New Roman" w:hAnsi="Times New Roman" w:cs="Times New Roman"/>
          <w:sz w:val="20"/>
          <w:szCs w:val="20"/>
        </w:rPr>
      </w:pPr>
    </w:p>
    <w:p w14:paraId="612B6A5A" w14:textId="77777777" w:rsidR="00B42D83" w:rsidRPr="00333B71" w:rsidRDefault="00B42D83" w:rsidP="00C347BC">
      <w:pPr>
        <w:spacing w:line="240" w:lineRule="auto"/>
        <w:jc w:val="both"/>
        <w:rPr>
          <w:rFonts w:ascii="Times New Roman" w:hAnsi="Times New Roman" w:cs="Times New Roman"/>
          <w:sz w:val="20"/>
          <w:szCs w:val="20"/>
        </w:rPr>
      </w:pPr>
    </w:p>
    <w:p w14:paraId="4B9DC821" w14:textId="77777777" w:rsidR="00B42D83" w:rsidRPr="00333B71" w:rsidRDefault="00B42D83" w:rsidP="00C347BC">
      <w:pPr>
        <w:spacing w:line="240" w:lineRule="auto"/>
        <w:jc w:val="both"/>
        <w:rPr>
          <w:rFonts w:ascii="Times New Roman" w:hAnsi="Times New Roman" w:cs="Times New Roman"/>
          <w:sz w:val="20"/>
          <w:szCs w:val="20"/>
        </w:rPr>
      </w:pPr>
    </w:p>
    <w:p w14:paraId="29C50CE0" w14:textId="77777777" w:rsidR="00B42D83" w:rsidRDefault="00B42D83" w:rsidP="00C347BC">
      <w:pPr>
        <w:spacing w:line="240" w:lineRule="auto"/>
        <w:jc w:val="both"/>
        <w:rPr>
          <w:rFonts w:ascii="Times New Roman" w:hAnsi="Times New Roman" w:cs="Times New Roman"/>
          <w:sz w:val="20"/>
          <w:szCs w:val="20"/>
        </w:rPr>
      </w:pPr>
    </w:p>
    <w:p w14:paraId="444FF7E1" w14:textId="77777777" w:rsidR="00333B71" w:rsidRDefault="00333B71" w:rsidP="00C347BC">
      <w:pPr>
        <w:spacing w:line="240" w:lineRule="auto"/>
        <w:jc w:val="both"/>
        <w:rPr>
          <w:rFonts w:ascii="Times New Roman" w:hAnsi="Times New Roman" w:cs="Times New Roman"/>
          <w:sz w:val="20"/>
          <w:szCs w:val="20"/>
        </w:rPr>
      </w:pPr>
    </w:p>
    <w:p w14:paraId="58E8A4BF" w14:textId="77777777" w:rsidR="00333B71" w:rsidRDefault="00333B71" w:rsidP="00C347BC">
      <w:pPr>
        <w:spacing w:line="240" w:lineRule="auto"/>
        <w:jc w:val="both"/>
        <w:rPr>
          <w:rFonts w:ascii="Times New Roman" w:hAnsi="Times New Roman" w:cs="Times New Roman"/>
          <w:sz w:val="20"/>
          <w:szCs w:val="20"/>
        </w:rPr>
      </w:pPr>
    </w:p>
    <w:p w14:paraId="1100CBE5" w14:textId="77777777" w:rsidR="00333B71" w:rsidRDefault="00333B71" w:rsidP="00C347BC">
      <w:pPr>
        <w:spacing w:line="240" w:lineRule="auto"/>
        <w:jc w:val="both"/>
        <w:rPr>
          <w:rFonts w:ascii="Times New Roman" w:hAnsi="Times New Roman" w:cs="Times New Roman"/>
          <w:sz w:val="20"/>
          <w:szCs w:val="20"/>
        </w:rPr>
      </w:pPr>
    </w:p>
    <w:p w14:paraId="2165C5C2" w14:textId="77777777" w:rsidR="00B42D83" w:rsidRPr="005B4C1A" w:rsidRDefault="00B42D83" w:rsidP="00C347BC">
      <w:pPr>
        <w:spacing w:line="240" w:lineRule="auto"/>
        <w:jc w:val="both"/>
        <w:rPr>
          <w:rFonts w:ascii="Times New Roman" w:hAnsi="Times New Roman" w:cs="Times New Roman"/>
          <w:sz w:val="20"/>
          <w:szCs w:val="20"/>
        </w:rPr>
      </w:pPr>
      <w:r w:rsidRPr="005B4C1A">
        <w:rPr>
          <w:rFonts w:ascii="Times New Roman" w:hAnsi="Times New Roman" w:cs="Times New Roman"/>
          <w:b/>
          <w:bCs/>
          <w:sz w:val="20"/>
          <w:szCs w:val="20"/>
        </w:rPr>
        <w:lastRenderedPageBreak/>
        <w:t xml:space="preserve">Kod CPV 45000000-7 </w:t>
      </w:r>
    </w:p>
    <w:p w14:paraId="586059B9" w14:textId="77777777" w:rsidR="00B42D83" w:rsidRPr="00B42D83" w:rsidRDefault="00B42D83" w:rsidP="00C347BC">
      <w:pPr>
        <w:spacing w:line="240" w:lineRule="auto"/>
        <w:jc w:val="both"/>
        <w:rPr>
          <w:rFonts w:ascii="Times New Roman" w:hAnsi="Times New Roman" w:cs="Times New Roman"/>
          <w:sz w:val="20"/>
          <w:szCs w:val="20"/>
        </w:rPr>
      </w:pPr>
      <w:r w:rsidRPr="005B4C1A">
        <w:rPr>
          <w:rFonts w:ascii="Times New Roman" w:hAnsi="Times New Roman" w:cs="Times New Roman"/>
          <w:b/>
          <w:bCs/>
          <w:sz w:val="20"/>
          <w:szCs w:val="20"/>
        </w:rPr>
        <w:t>OST – B.00.00.00 WYMAGANIA OGÓLNE</w:t>
      </w:r>
      <w:r w:rsidRPr="00B42D83">
        <w:rPr>
          <w:rFonts w:ascii="Times New Roman" w:hAnsi="Times New Roman" w:cs="Times New Roman"/>
          <w:b/>
          <w:bCs/>
          <w:sz w:val="20"/>
          <w:szCs w:val="20"/>
        </w:rPr>
        <w:t xml:space="preserve"> </w:t>
      </w:r>
    </w:p>
    <w:p w14:paraId="035EFB88"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 WSTĘP </w:t>
      </w:r>
    </w:p>
    <w:p w14:paraId="692125DE"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1.1. Dane inwestycji </w:t>
      </w:r>
    </w:p>
    <w:p w14:paraId="37B698A1" w14:textId="77777777" w:rsidR="00B42D83" w:rsidRP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1.1. 1. Nazwa inwestycji </w:t>
      </w:r>
    </w:p>
    <w:p w14:paraId="730A304D" w14:textId="1C70139E" w:rsid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Docieplenie budynku Szkoły Podstawowej nr 9 im. Tadeusza Kościuszki w Jarosławiu, wraz z wymianą stolarki okiennej i drzwiowej, wymianą opraw oś</w:t>
      </w:r>
      <w:r w:rsidR="00EF150B">
        <w:rPr>
          <w:rFonts w:ascii="Times New Roman" w:hAnsi="Times New Roman" w:cs="Times New Roman"/>
          <w:sz w:val="20"/>
          <w:szCs w:val="20"/>
        </w:rPr>
        <w:t>wietleniowych, oraz instalowanie</w:t>
      </w:r>
      <w:r w:rsidRPr="00B42D83">
        <w:rPr>
          <w:rFonts w:ascii="Times New Roman" w:hAnsi="Times New Roman" w:cs="Times New Roman"/>
          <w:sz w:val="20"/>
          <w:szCs w:val="20"/>
        </w:rPr>
        <w:t xml:space="preserve"> paneli fotowoltaicznych na działkach nr 1072 i 1070/2</w:t>
      </w:r>
      <w:r w:rsidR="00333B71">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4A595BCC" w14:textId="77777777" w:rsidR="001F2511" w:rsidRPr="00B42D83" w:rsidRDefault="001F2511" w:rsidP="001F2511">
      <w:pPr>
        <w:spacing w:after="0" w:line="240" w:lineRule="auto"/>
        <w:jc w:val="both"/>
        <w:rPr>
          <w:rFonts w:ascii="Times New Roman" w:hAnsi="Times New Roman" w:cs="Times New Roman"/>
          <w:sz w:val="20"/>
          <w:szCs w:val="20"/>
        </w:rPr>
      </w:pPr>
    </w:p>
    <w:p w14:paraId="68EBF5AD" w14:textId="77777777" w:rsidR="00B42D83" w:rsidRP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1.1.2 Przedmiot i zakres stosowania OST </w:t>
      </w:r>
    </w:p>
    <w:p w14:paraId="3F3CE9DB" w14:textId="3650F988" w:rsidR="00B42D83" w:rsidRP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Przedmiotem niniejszej ogólnej specyfikacji technicznej (OST) są wymagania ogólne dotyczące wykonania i odbioru robót budowlanych podczas remontu </w:t>
      </w:r>
      <w:r w:rsidR="00333B71" w:rsidRPr="00B42D83">
        <w:rPr>
          <w:rFonts w:ascii="Times New Roman" w:hAnsi="Times New Roman" w:cs="Times New Roman"/>
          <w:sz w:val="20"/>
          <w:szCs w:val="20"/>
        </w:rPr>
        <w:t>Szkoły Podstawowej nr 9 im. Tadeusza Kościuszki w Jarosławiu</w:t>
      </w:r>
      <w:r w:rsidRPr="00B42D83">
        <w:rPr>
          <w:rFonts w:ascii="Times New Roman" w:hAnsi="Times New Roman" w:cs="Times New Roman"/>
          <w:sz w:val="20"/>
          <w:szCs w:val="20"/>
        </w:rPr>
        <w:t xml:space="preserve">. </w:t>
      </w:r>
    </w:p>
    <w:p w14:paraId="1EE441A4" w14:textId="56E71C2C" w:rsidR="00B42D83" w:rsidRP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Ogólna specyfikacja techniczna (OST) stosowana jest jako dokument przetargowy i kontraktowy przy zlecaniu i realizacji robót. </w:t>
      </w:r>
    </w:p>
    <w:p w14:paraId="35B6E434" w14:textId="77777777" w:rsidR="00B42D83" w:rsidRPr="00B42D83" w:rsidRDefault="00B42D83" w:rsidP="001F2511">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Zamawiający dopuszcza możliwość zmiany przyjętych rozwiązań technicznych i technologicznych tylko w przypadku i na zasadach podanych w zawartej umowie na roboty budowlane. </w:t>
      </w:r>
    </w:p>
    <w:p w14:paraId="5642ACAC" w14:textId="77777777" w:rsidR="001F2511" w:rsidRPr="00B42D83" w:rsidRDefault="001F2511" w:rsidP="001F2511">
      <w:pPr>
        <w:spacing w:after="0" w:line="240" w:lineRule="auto"/>
        <w:jc w:val="both"/>
        <w:rPr>
          <w:rFonts w:ascii="Times New Roman" w:hAnsi="Times New Roman" w:cs="Times New Roman"/>
          <w:sz w:val="20"/>
          <w:szCs w:val="20"/>
        </w:rPr>
      </w:pPr>
    </w:p>
    <w:p w14:paraId="51CAC5A6"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1.2. Zakres robót budowlanych </w:t>
      </w:r>
    </w:p>
    <w:p w14:paraId="6B0D4047" w14:textId="6768424A"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Roboty, których dotyczy specyfikacja, obejmują wszystkie czynności umożliwiające i mające na celu wykonanie </w:t>
      </w:r>
      <w:r w:rsidR="00333B71" w:rsidRPr="00B42D83">
        <w:rPr>
          <w:rFonts w:ascii="Times New Roman" w:hAnsi="Times New Roman" w:cs="Times New Roman"/>
          <w:sz w:val="20"/>
          <w:szCs w:val="20"/>
        </w:rPr>
        <w:t xml:space="preserve">remontu Szkoły Podstawowej nr 9 im. Tadeusza Kościuszki w Jarosławiu </w:t>
      </w:r>
      <w:r w:rsidRPr="00B42D83">
        <w:rPr>
          <w:rFonts w:ascii="Times New Roman" w:hAnsi="Times New Roman" w:cs="Times New Roman"/>
          <w:sz w:val="20"/>
          <w:szCs w:val="20"/>
        </w:rPr>
        <w:t xml:space="preserve">w tym: </w:t>
      </w:r>
    </w:p>
    <w:p w14:paraId="099B4A2A"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OST – B.00.00.00 WYMAGANIA OGÓLNE (Kod CPV 45000000-7)</w:t>
      </w:r>
    </w:p>
    <w:p w14:paraId="2578D98B"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 B.01.00.00 ROBOTY W ZAKRESIE PRZYGOTOWANIA TERENU POD BUDOWĘ I ROBOTY ZIEMNE (KOD CPV 45111200-0)</w:t>
      </w:r>
    </w:p>
    <w:p w14:paraId="283E6A63"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B.02.00.00 ROBOTY ROZBIÓRKOWE (CPV 45111100-9)</w:t>
      </w:r>
    </w:p>
    <w:p w14:paraId="7D8416FA"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B.03.00.00 WZNOSZENIE I DEMONTAŻ RUSZTOWAŃ KOD (CPV 45262120-8, 45262110-5)</w:t>
      </w:r>
    </w:p>
    <w:p w14:paraId="4F726BCE"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B.04.00.00 WYKONYWANIE KONSTRUKCJI DACHOWYCH I INNYCH DREWNIANYCH (CPV 45261100-5, 45422000-1)</w:t>
      </w:r>
    </w:p>
    <w:p w14:paraId="739EA8C1"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 B.09.00.00 BEZSPOINOWY SYSTEM DOCIEPLANIA BUDYNKÓW ORAZ TYNKI ZEWNĘTRZNE CIENKOWARSTWOWE (CPV 45321000-3, CPV 45443000-4)</w:t>
      </w:r>
    </w:p>
    <w:p w14:paraId="28BCFC09"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 xml:space="preserve">SST – B.10.00.00 INSTALOWANIE DRZWI I OKIEN, I </w:t>
      </w:r>
      <w:proofErr w:type="gramStart"/>
      <w:r w:rsidRPr="005B4C1A">
        <w:rPr>
          <w:rFonts w:ascii="Times New Roman" w:hAnsi="Times New Roman" w:cs="Times New Roman"/>
          <w:bCs/>
          <w:sz w:val="20"/>
          <w:szCs w:val="20"/>
        </w:rPr>
        <w:t>PODOBNYCH  ELEMENTÓW</w:t>
      </w:r>
      <w:proofErr w:type="gramEnd"/>
      <w:r w:rsidRPr="005B4C1A">
        <w:rPr>
          <w:rFonts w:ascii="Times New Roman" w:hAnsi="Times New Roman" w:cs="Times New Roman"/>
          <w:bCs/>
          <w:sz w:val="20"/>
          <w:szCs w:val="20"/>
        </w:rPr>
        <w:t xml:space="preserve"> (CPV 45421100-5, CPV 45262500-6, CPV 37416000-2)</w:t>
      </w:r>
    </w:p>
    <w:p w14:paraId="751DABED"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 xml:space="preserve">SST – B.11.00.00 INSTALOWANIE BALUSTRAD (CPV 45421140-7) </w:t>
      </w:r>
    </w:p>
    <w:p w14:paraId="0E5987F4"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 B.12.00.00 TYNKI WEWNĘTRZNE (CPV 45410000-4)</w:t>
      </w:r>
    </w:p>
    <w:p w14:paraId="1BC16200"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 B.13.00.00 ROBOTY MALARSKIE (CPV 45442100-</w:t>
      </w:r>
      <w:proofErr w:type="gramStart"/>
      <w:r w:rsidRPr="005B4C1A">
        <w:rPr>
          <w:rFonts w:ascii="Times New Roman" w:hAnsi="Times New Roman" w:cs="Times New Roman"/>
          <w:bCs/>
          <w:sz w:val="20"/>
          <w:szCs w:val="20"/>
        </w:rPr>
        <w:t>8 )</w:t>
      </w:r>
      <w:proofErr w:type="gramEnd"/>
    </w:p>
    <w:p w14:paraId="64D962FA"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 xml:space="preserve">SST – </w:t>
      </w:r>
      <w:proofErr w:type="gramStart"/>
      <w:r w:rsidRPr="005B4C1A">
        <w:rPr>
          <w:rFonts w:ascii="Times New Roman" w:hAnsi="Times New Roman" w:cs="Times New Roman"/>
          <w:bCs/>
          <w:sz w:val="20"/>
          <w:szCs w:val="20"/>
        </w:rPr>
        <w:t>B.14.00.00  NAWIERZCHNIE</w:t>
      </w:r>
      <w:proofErr w:type="gramEnd"/>
      <w:r w:rsidRPr="005B4C1A">
        <w:rPr>
          <w:rFonts w:ascii="Times New Roman" w:hAnsi="Times New Roman" w:cs="Times New Roman"/>
          <w:bCs/>
          <w:sz w:val="20"/>
          <w:szCs w:val="20"/>
        </w:rPr>
        <w:t xml:space="preserve"> Z KOSTKI BETONOWEJ (CPV 45233220-7)</w:t>
      </w:r>
    </w:p>
    <w:p w14:paraId="02B70DE1" w14:textId="77777777"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SST – B.18.00.00 BUDOWA ELEMENTÓW Z PŁYT G-K NA RUSZCIE METALOWYM (CPV 45421141-4, CPV 45442100-8)</w:t>
      </w:r>
    </w:p>
    <w:p w14:paraId="439C2A49" w14:textId="48BA7931" w:rsidR="005B4C1A" w:rsidRP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 xml:space="preserve">SST – B.19.00.00 </w:t>
      </w:r>
      <w:r w:rsidR="001D6741">
        <w:rPr>
          <w:rFonts w:ascii="Times New Roman" w:hAnsi="Times New Roman" w:cs="Times New Roman"/>
          <w:bCs/>
          <w:sz w:val="20"/>
          <w:szCs w:val="20"/>
        </w:rPr>
        <w:t>ROBOTY BLACHARSKIE I DEKARSKIE</w:t>
      </w:r>
      <w:r w:rsidRPr="005B4C1A">
        <w:rPr>
          <w:rFonts w:ascii="Times New Roman" w:hAnsi="Times New Roman" w:cs="Times New Roman"/>
          <w:bCs/>
          <w:sz w:val="20"/>
          <w:szCs w:val="20"/>
        </w:rPr>
        <w:t xml:space="preserve"> (CPV 45261213-0, 45421140-7, 45261310-0, 45261320-3)</w:t>
      </w:r>
    </w:p>
    <w:p w14:paraId="590EF92E" w14:textId="34C82A50" w:rsidR="005B4C1A" w:rsidRDefault="005B4C1A" w:rsidP="005B4C1A">
      <w:pPr>
        <w:pStyle w:val="Akapitzlist"/>
        <w:numPr>
          <w:ilvl w:val="0"/>
          <w:numId w:val="6"/>
        </w:numPr>
        <w:spacing w:after="0" w:line="240" w:lineRule="auto"/>
        <w:jc w:val="both"/>
        <w:rPr>
          <w:rFonts w:ascii="Times New Roman" w:hAnsi="Times New Roman" w:cs="Times New Roman"/>
          <w:bCs/>
          <w:sz w:val="20"/>
          <w:szCs w:val="20"/>
        </w:rPr>
      </w:pPr>
      <w:r w:rsidRPr="005B4C1A">
        <w:rPr>
          <w:rFonts w:ascii="Times New Roman" w:hAnsi="Times New Roman" w:cs="Times New Roman"/>
          <w:bCs/>
          <w:sz w:val="20"/>
          <w:szCs w:val="20"/>
        </w:rPr>
        <w:t xml:space="preserve">SST – B.20.00.00 </w:t>
      </w:r>
      <w:r w:rsidR="001D6741">
        <w:rPr>
          <w:rFonts w:ascii="Times New Roman" w:hAnsi="Times New Roman" w:cs="Times New Roman"/>
          <w:bCs/>
          <w:sz w:val="20"/>
          <w:szCs w:val="20"/>
        </w:rPr>
        <w:t>DOCIEPLENIE STROPU WEŁNĄ I GRANULATEM Z WEŁNY MINERALNEJ, DOCIEPLENIE DACHU</w:t>
      </w:r>
      <w:r w:rsidRPr="005B4C1A">
        <w:rPr>
          <w:rFonts w:ascii="Times New Roman" w:hAnsi="Times New Roman" w:cs="Times New Roman"/>
          <w:bCs/>
          <w:sz w:val="20"/>
          <w:szCs w:val="20"/>
        </w:rPr>
        <w:t xml:space="preserve"> (CPV 45321000-3, 45320000-6, 45261410-1)</w:t>
      </w:r>
    </w:p>
    <w:p w14:paraId="21F9192F" w14:textId="37CCE875" w:rsidR="002625A1" w:rsidRDefault="002625A1" w:rsidP="005B4C1A">
      <w:pPr>
        <w:pStyle w:val="Akapitzlist"/>
        <w:numPr>
          <w:ilvl w:val="0"/>
          <w:numId w:val="6"/>
        </w:numPr>
        <w:spacing w:after="0" w:line="240" w:lineRule="auto"/>
        <w:jc w:val="both"/>
        <w:rPr>
          <w:rFonts w:ascii="Times New Roman" w:hAnsi="Times New Roman" w:cs="Times New Roman"/>
          <w:bCs/>
          <w:sz w:val="20"/>
          <w:szCs w:val="20"/>
        </w:rPr>
      </w:pPr>
      <w:r w:rsidRPr="002625A1">
        <w:rPr>
          <w:rFonts w:ascii="Times New Roman" w:hAnsi="Times New Roman" w:cs="Times New Roman"/>
          <w:bCs/>
          <w:sz w:val="20"/>
          <w:szCs w:val="20"/>
        </w:rPr>
        <w:t>SST – B.21.00.00 WYKONANIE OGRODZEŃ (CPV 45342000-6)</w:t>
      </w:r>
    </w:p>
    <w:p w14:paraId="31939CEE" w14:textId="0AC9D3DC" w:rsidR="008E6CC9" w:rsidRPr="008E6CC9" w:rsidRDefault="008E6CC9" w:rsidP="008E6CC9">
      <w:pPr>
        <w:pStyle w:val="Akapitzlist"/>
        <w:numPr>
          <w:ilvl w:val="0"/>
          <w:numId w:val="6"/>
        </w:numPr>
        <w:rPr>
          <w:rFonts w:ascii="Times New Roman" w:hAnsi="Times New Roman" w:cs="Times New Roman"/>
          <w:bCs/>
          <w:sz w:val="20"/>
          <w:szCs w:val="20"/>
        </w:rPr>
      </w:pPr>
      <w:r w:rsidRPr="008E6CC9">
        <w:rPr>
          <w:rFonts w:ascii="Times New Roman" w:hAnsi="Times New Roman" w:cs="Times New Roman"/>
          <w:bCs/>
          <w:sz w:val="20"/>
          <w:szCs w:val="20"/>
        </w:rPr>
        <w:t xml:space="preserve">SST – B.22.00.00 </w:t>
      </w:r>
      <w:r>
        <w:rPr>
          <w:rFonts w:ascii="Times New Roman" w:hAnsi="Times New Roman" w:cs="Times New Roman"/>
          <w:bCs/>
          <w:sz w:val="20"/>
          <w:szCs w:val="20"/>
        </w:rPr>
        <w:t>WYPOSAŻENIE</w:t>
      </w:r>
      <w:r w:rsidRPr="008E6CC9">
        <w:rPr>
          <w:rFonts w:ascii="Times New Roman" w:hAnsi="Times New Roman" w:cs="Times New Roman"/>
          <w:bCs/>
          <w:sz w:val="20"/>
          <w:szCs w:val="20"/>
        </w:rPr>
        <w:t xml:space="preserve"> (CPV 39150000-8)</w:t>
      </w:r>
    </w:p>
    <w:p w14:paraId="4B599FD7" w14:textId="77777777" w:rsidR="005B4C1A" w:rsidRPr="005B4C1A" w:rsidRDefault="005B4C1A" w:rsidP="005B4C1A">
      <w:pPr>
        <w:pStyle w:val="Akapitzlist"/>
        <w:spacing w:after="0" w:line="240" w:lineRule="auto"/>
        <w:jc w:val="both"/>
        <w:rPr>
          <w:rFonts w:ascii="Times New Roman" w:hAnsi="Times New Roman" w:cs="Times New Roman"/>
          <w:bCs/>
          <w:sz w:val="20"/>
          <w:szCs w:val="20"/>
        </w:rPr>
      </w:pPr>
    </w:p>
    <w:p w14:paraId="424CB8AA" w14:textId="77777777"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1.3. Wyszczególnienie i opis prac towarzyszących i robót tymczasowych </w:t>
      </w:r>
    </w:p>
    <w:p w14:paraId="23427513" w14:textId="01BA4B75"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Prace budowlane</w:t>
      </w:r>
      <w:r w:rsidR="00333B71">
        <w:rPr>
          <w:rFonts w:ascii="Times New Roman" w:hAnsi="Times New Roman" w:cs="Times New Roman"/>
          <w:sz w:val="20"/>
          <w:szCs w:val="20"/>
        </w:rPr>
        <w:t xml:space="preserve"> towarzyszące robotom podstawowym </w:t>
      </w:r>
      <w:r w:rsidRPr="00B42D83">
        <w:rPr>
          <w:rFonts w:ascii="Times New Roman" w:hAnsi="Times New Roman" w:cs="Times New Roman"/>
          <w:sz w:val="20"/>
          <w:szCs w:val="20"/>
        </w:rPr>
        <w:t xml:space="preserve">w szczególności: </w:t>
      </w:r>
    </w:p>
    <w:p w14:paraId="4B943C02" w14:textId="7993FCED"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zapewnienie pomieszczeń socjalnych, biurowych i magazynowych</w:t>
      </w:r>
      <w:r w:rsidR="00333B71">
        <w:rPr>
          <w:rFonts w:ascii="Times New Roman" w:hAnsi="Times New Roman" w:cs="Times New Roman"/>
          <w:sz w:val="20"/>
          <w:szCs w:val="20"/>
        </w:rPr>
        <w:t>,</w:t>
      </w:r>
    </w:p>
    <w:p w14:paraId="10CEE53B" w14:textId="0D7B5C26"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wygrodzenie terenu budowy</w:t>
      </w:r>
      <w:r w:rsidR="00333B71">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462C7C6A" w14:textId="3D5B1459" w:rsid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wytyczenie i utrzymanie dróg pożarowych</w:t>
      </w:r>
      <w:r w:rsidR="00333B71">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22C95605" w14:textId="77777777" w:rsidR="00C347BC" w:rsidRPr="00B42D83" w:rsidRDefault="00C347BC" w:rsidP="00C347BC">
      <w:pPr>
        <w:spacing w:after="0" w:line="240" w:lineRule="auto"/>
        <w:jc w:val="both"/>
        <w:rPr>
          <w:rFonts w:ascii="Times New Roman" w:hAnsi="Times New Roman" w:cs="Times New Roman"/>
          <w:sz w:val="20"/>
          <w:szCs w:val="20"/>
        </w:rPr>
      </w:pPr>
    </w:p>
    <w:p w14:paraId="33ADCE58" w14:textId="77777777"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1.4. Określenia podstawowe </w:t>
      </w:r>
    </w:p>
    <w:p w14:paraId="6398A701" w14:textId="6A2864BC"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Użyte w Specyfikacji wymienione poniżej określenia należy rozumieć w każdym przypadku następująco: </w:t>
      </w:r>
    </w:p>
    <w:p w14:paraId="5EB3FBE0" w14:textId="12AD6553"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Przedmiar robót </w:t>
      </w:r>
      <w:r w:rsidRPr="00B42D83">
        <w:rPr>
          <w:rFonts w:ascii="Times New Roman" w:hAnsi="Times New Roman" w:cs="Times New Roman"/>
          <w:sz w:val="20"/>
          <w:szCs w:val="20"/>
        </w:rPr>
        <w:t xml:space="preserve">– opracowanie obejmujące zestawienie planowanych robót w kolejności technologicznej ich wykonania wraz z obliczeniem i podaniem ilości ustalonych jednostek przedmiarowych. </w:t>
      </w:r>
    </w:p>
    <w:p w14:paraId="634FD52A" w14:textId="382AEAC8"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lastRenderedPageBreak/>
        <w:t xml:space="preserve">Roboty budowlane </w:t>
      </w:r>
      <w:r w:rsidRPr="00B42D83">
        <w:rPr>
          <w:rFonts w:ascii="Times New Roman" w:hAnsi="Times New Roman" w:cs="Times New Roman"/>
          <w:sz w:val="20"/>
          <w:szCs w:val="20"/>
        </w:rPr>
        <w:t>– budowa a także prace polegające na prze</w:t>
      </w:r>
      <w:r w:rsidR="00EF150B">
        <w:rPr>
          <w:rFonts w:ascii="Times New Roman" w:hAnsi="Times New Roman" w:cs="Times New Roman"/>
          <w:sz w:val="20"/>
          <w:szCs w:val="20"/>
        </w:rPr>
        <w:t xml:space="preserve">budowie, montażu, remoncie lub </w:t>
      </w:r>
      <w:r w:rsidRPr="00B42D83">
        <w:rPr>
          <w:rFonts w:ascii="Times New Roman" w:hAnsi="Times New Roman" w:cs="Times New Roman"/>
          <w:sz w:val="20"/>
          <w:szCs w:val="20"/>
        </w:rPr>
        <w:t xml:space="preserve">rozbiórce obiektu budowlanego. </w:t>
      </w:r>
    </w:p>
    <w:p w14:paraId="1DA5FC6E" w14:textId="30A1BC9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Budowa </w:t>
      </w:r>
      <w:r w:rsidRPr="00B42D83">
        <w:rPr>
          <w:rFonts w:ascii="Times New Roman" w:hAnsi="Times New Roman" w:cs="Times New Roman"/>
          <w:sz w:val="20"/>
          <w:szCs w:val="20"/>
        </w:rPr>
        <w:t>– wykonanie obiektu budowlanego w określonym miejscu, a także odbu</w:t>
      </w:r>
      <w:r w:rsidR="00EF150B">
        <w:rPr>
          <w:rFonts w:ascii="Times New Roman" w:hAnsi="Times New Roman" w:cs="Times New Roman"/>
          <w:sz w:val="20"/>
          <w:szCs w:val="20"/>
        </w:rPr>
        <w:t xml:space="preserve">dowę, rozbudowę, </w:t>
      </w:r>
      <w:r w:rsidRPr="00B42D83">
        <w:rPr>
          <w:rFonts w:ascii="Times New Roman" w:hAnsi="Times New Roman" w:cs="Times New Roman"/>
          <w:sz w:val="20"/>
          <w:szCs w:val="20"/>
        </w:rPr>
        <w:t xml:space="preserve">nadbudowę obiektu budowlanego. </w:t>
      </w:r>
    </w:p>
    <w:p w14:paraId="7D25FF6B" w14:textId="136009D3" w:rsidR="00B42D83" w:rsidRPr="00333B71"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Teren budowy </w:t>
      </w:r>
      <w:r w:rsidRPr="00B42D83">
        <w:rPr>
          <w:rFonts w:ascii="Times New Roman" w:hAnsi="Times New Roman" w:cs="Times New Roman"/>
          <w:sz w:val="20"/>
          <w:szCs w:val="20"/>
        </w:rPr>
        <w:t xml:space="preserve">– </w:t>
      </w:r>
      <w:proofErr w:type="gramStart"/>
      <w:r w:rsidRPr="00B42D83">
        <w:rPr>
          <w:rFonts w:ascii="Times New Roman" w:hAnsi="Times New Roman" w:cs="Times New Roman"/>
          <w:sz w:val="20"/>
          <w:szCs w:val="20"/>
        </w:rPr>
        <w:t>przestrzeń</w:t>
      </w:r>
      <w:proofErr w:type="gramEnd"/>
      <w:r w:rsidRPr="00B42D83">
        <w:rPr>
          <w:rFonts w:ascii="Times New Roman" w:hAnsi="Times New Roman" w:cs="Times New Roman"/>
          <w:sz w:val="20"/>
          <w:szCs w:val="20"/>
        </w:rPr>
        <w:t xml:space="preserve"> w której prowadzone są roboty budowlane</w:t>
      </w:r>
      <w:r w:rsidR="00EF150B">
        <w:rPr>
          <w:rFonts w:ascii="Times New Roman" w:hAnsi="Times New Roman" w:cs="Times New Roman"/>
          <w:sz w:val="20"/>
          <w:szCs w:val="20"/>
        </w:rPr>
        <w:t xml:space="preserve"> wraz z przestrzenią zajmowaną </w:t>
      </w:r>
      <w:r w:rsidRPr="00333B71">
        <w:rPr>
          <w:rFonts w:ascii="Times New Roman" w:hAnsi="Times New Roman" w:cs="Times New Roman"/>
          <w:sz w:val="20"/>
          <w:szCs w:val="20"/>
        </w:rPr>
        <w:t>przez urządzenia zaplecza budowy.</w:t>
      </w:r>
    </w:p>
    <w:p w14:paraId="58923E65" w14:textId="6526BED8"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Pozwolenie na budowę </w:t>
      </w:r>
      <w:r w:rsidRPr="00B42D83">
        <w:rPr>
          <w:rFonts w:ascii="Times New Roman" w:hAnsi="Times New Roman" w:cs="Times New Roman"/>
          <w:sz w:val="20"/>
          <w:szCs w:val="20"/>
        </w:rPr>
        <w:t>– decyzja administracyjna zezwalająca na rozpoczęcie o</w:t>
      </w:r>
      <w:r w:rsidR="00EF150B">
        <w:rPr>
          <w:rFonts w:ascii="Times New Roman" w:hAnsi="Times New Roman" w:cs="Times New Roman"/>
          <w:sz w:val="20"/>
          <w:szCs w:val="20"/>
        </w:rPr>
        <w:t xml:space="preserve"> prowadzenie budowy </w:t>
      </w:r>
      <w:r w:rsidRPr="00B42D83">
        <w:rPr>
          <w:rFonts w:ascii="Times New Roman" w:hAnsi="Times New Roman" w:cs="Times New Roman"/>
          <w:sz w:val="20"/>
          <w:szCs w:val="20"/>
        </w:rPr>
        <w:t xml:space="preserve">lub wykonywanie robót budowlanych innych niż budowa obiektu budowlanego. </w:t>
      </w:r>
    </w:p>
    <w:p w14:paraId="17A36F69" w14:textId="02BF571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Dokumentacja budowy </w:t>
      </w:r>
      <w:r w:rsidRPr="00B42D83">
        <w:rPr>
          <w:rFonts w:ascii="Times New Roman" w:hAnsi="Times New Roman" w:cs="Times New Roman"/>
          <w:sz w:val="20"/>
          <w:szCs w:val="20"/>
        </w:rPr>
        <w:t xml:space="preserve">– pozwolenie na budowę wraz z załączonym </w:t>
      </w:r>
      <w:r w:rsidR="00EF150B">
        <w:rPr>
          <w:rFonts w:ascii="Times New Roman" w:hAnsi="Times New Roman" w:cs="Times New Roman"/>
          <w:sz w:val="20"/>
          <w:szCs w:val="20"/>
        </w:rPr>
        <w:t xml:space="preserve">projektem budowlanym, dziennik </w:t>
      </w:r>
      <w:r w:rsidRPr="00B42D83">
        <w:rPr>
          <w:rFonts w:ascii="Times New Roman" w:hAnsi="Times New Roman" w:cs="Times New Roman"/>
          <w:sz w:val="20"/>
          <w:szCs w:val="20"/>
        </w:rPr>
        <w:t xml:space="preserve">budowy, </w:t>
      </w:r>
      <w:r w:rsidR="00333B71" w:rsidRPr="00B42D83">
        <w:rPr>
          <w:rFonts w:ascii="Times New Roman" w:hAnsi="Times New Roman" w:cs="Times New Roman"/>
          <w:sz w:val="20"/>
          <w:szCs w:val="20"/>
        </w:rPr>
        <w:t>protokoły</w:t>
      </w:r>
      <w:r w:rsidRPr="00B42D83">
        <w:rPr>
          <w:rFonts w:ascii="Times New Roman" w:hAnsi="Times New Roman" w:cs="Times New Roman"/>
          <w:sz w:val="20"/>
          <w:szCs w:val="20"/>
        </w:rPr>
        <w:t xml:space="preserve"> odbiorów częściowych i końcowych, w miarę potrzeby</w:t>
      </w:r>
      <w:r w:rsidR="00EF150B">
        <w:rPr>
          <w:rFonts w:ascii="Times New Roman" w:hAnsi="Times New Roman" w:cs="Times New Roman"/>
          <w:sz w:val="20"/>
          <w:szCs w:val="20"/>
        </w:rPr>
        <w:t xml:space="preserve">, rysunki i opisy służące </w:t>
      </w:r>
      <w:r w:rsidRPr="00B42D83">
        <w:rPr>
          <w:rFonts w:ascii="Times New Roman" w:hAnsi="Times New Roman" w:cs="Times New Roman"/>
          <w:sz w:val="20"/>
          <w:szCs w:val="20"/>
        </w:rPr>
        <w:t>realizacji obiektu, operaty geodezyjne, książka obmiarów, a w przypa</w:t>
      </w:r>
      <w:r w:rsidR="00EF150B">
        <w:rPr>
          <w:rFonts w:ascii="Times New Roman" w:hAnsi="Times New Roman" w:cs="Times New Roman"/>
          <w:sz w:val="20"/>
          <w:szCs w:val="20"/>
        </w:rPr>
        <w:t xml:space="preserve">dku realizacji obiektów metodą </w:t>
      </w:r>
      <w:r w:rsidRPr="00B42D83">
        <w:rPr>
          <w:rFonts w:ascii="Times New Roman" w:hAnsi="Times New Roman" w:cs="Times New Roman"/>
          <w:sz w:val="20"/>
          <w:szCs w:val="20"/>
        </w:rPr>
        <w:t xml:space="preserve">montażu – także dziennik montażu. </w:t>
      </w:r>
    </w:p>
    <w:p w14:paraId="153711C7" w14:textId="2B770C1D"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Aprobata techniczna </w:t>
      </w:r>
      <w:r w:rsidRPr="00B42D83">
        <w:rPr>
          <w:rFonts w:ascii="Times New Roman" w:hAnsi="Times New Roman" w:cs="Times New Roman"/>
          <w:sz w:val="20"/>
          <w:szCs w:val="20"/>
        </w:rPr>
        <w:t>– pozytywna ocena techniczna wyrobu, stw</w:t>
      </w:r>
      <w:r w:rsidR="00EF150B">
        <w:rPr>
          <w:rFonts w:ascii="Times New Roman" w:hAnsi="Times New Roman" w:cs="Times New Roman"/>
          <w:sz w:val="20"/>
          <w:szCs w:val="20"/>
        </w:rPr>
        <w:t xml:space="preserve">ierdzająca jego przydatność do </w:t>
      </w:r>
      <w:r w:rsidRPr="00B42D83">
        <w:rPr>
          <w:rFonts w:ascii="Times New Roman" w:hAnsi="Times New Roman" w:cs="Times New Roman"/>
          <w:sz w:val="20"/>
          <w:szCs w:val="20"/>
        </w:rPr>
        <w:t xml:space="preserve">stosowania w budownictwie. </w:t>
      </w:r>
    </w:p>
    <w:p w14:paraId="572CDF27" w14:textId="65FADA24"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 xml:space="preserve">Dziennik budowy </w:t>
      </w:r>
      <w:r w:rsidRPr="00B42D83">
        <w:rPr>
          <w:rFonts w:ascii="Times New Roman" w:hAnsi="Times New Roman" w:cs="Times New Roman"/>
          <w:sz w:val="20"/>
          <w:szCs w:val="20"/>
        </w:rPr>
        <w:t>– dziennik wydany przez właściwy organ zgodnie z obowiązując</w:t>
      </w:r>
      <w:r w:rsidR="00EF150B">
        <w:rPr>
          <w:rFonts w:ascii="Times New Roman" w:hAnsi="Times New Roman" w:cs="Times New Roman"/>
          <w:sz w:val="20"/>
          <w:szCs w:val="20"/>
        </w:rPr>
        <w:t xml:space="preserve">ymi przepisami, </w:t>
      </w:r>
      <w:r w:rsidRPr="00B42D83">
        <w:rPr>
          <w:rFonts w:ascii="Times New Roman" w:hAnsi="Times New Roman" w:cs="Times New Roman"/>
          <w:sz w:val="20"/>
          <w:szCs w:val="20"/>
        </w:rPr>
        <w:t>stanowiący urzędowy dokument przebiegu robót budowlanych oraz zdarz</w:t>
      </w:r>
      <w:r w:rsidR="00EF150B">
        <w:rPr>
          <w:rFonts w:ascii="Times New Roman" w:hAnsi="Times New Roman" w:cs="Times New Roman"/>
          <w:sz w:val="20"/>
          <w:szCs w:val="20"/>
        </w:rPr>
        <w:t xml:space="preserve">eń i okoliczności zachodzących </w:t>
      </w:r>
      <w:r w:rsidRPr="00B42D83">
        <w:rPr>
          <w:rFonts w:ascii="Times New Roman" w:hAnsi="Times New Roman" w:cs="Times New Roman"/>
          <w:sz w:val="20"/>
          <w:szCs w:val="20"/>
        </w:rPr>
        <w:t xml:space="preserve">w czasie wykonywania robót. </w:t>
      </w:r>
    </w:p>
    <w:p w14:paraId="59890F70" w14:textId="46B2E3E9" w:rsidR="00B42D83" w:rsidRPr="00B42D83" w:rsidRDefault="00B42D83" w:rsidP="00C347BC">
      <w:pPr>
        <w:spacing w:after="0" w:line="240" w:lineRule="auto"/>
        <w:jc w:val="both"/>
        <w:rPr>
          <w:rFonts w:ascii="Times New Roman" w:hAnsi="Times New Roman" w:cs="Times New Roman"/>
          <w:sz w:val="20"/>
          <w:szCs w:val="20"/>
        </w:rPr>
      </w:pPr>
      <w:r w:rsidRPr="00B42D83">
        <w:rPr>
          <w:rFonts w:ascii="Times New Roman" w:hAnsi="Times New Roman" w:cs="Times New Roman"/>
          <w:i/>
          <w:iCs/>
          <w:sz w:val="20"/>
          <w:szCs w:val="20"/>
        </w:rPr>
        <w:t>Kierownik budowy</w:t>
      </w:r>
      <w:r w:rsidR="00EF150B">
        <w:rPr>
          <w:rFonts w:ascii="Times New Roman" w:hAnsi="Times New Roman" w:cs="Times New Roman"/>
          <w:i/>
          <w:iCs/>
          <w:sz w:val="20"/>
          <w:szCs w:val="20"/>
        </w:rPr>
        <w:t xml:space="preserve"> </w:t>
      </w:r>
      <w:r w:rsidRPr="00B42D83">
        <w:rPr>
          <w:rFonts w:ascii="Times New Roman" w:hAnsi="Times New Roman" w:cs="Times New Roman"/>
          <w:sz w:val="20"/>
          <w:szCs w:val="20"/>
        </w:rPr>
        <w:t>- osoba wyznaczona przez Wykonawcę robót, upoważ</w:t>
      </w:r>
      <w:r w:rsidR="00EF150B">
        <w:rPr>
          <w:rFonts w:ascii="Times New Roman" w:hAnsi="Times New Roman" w:cs="Times New Roman"/>
          <w:sz w:val="20"/>
          <w:szCs w:val="20"/>
        </w:rPr>
        <w:t xml:space="preserve">niona do kierowania robotami i </w:t>
      </w:r>
      <w:r w:rsidRPr="00B42D83">
        <w:rPr>
          <w:rFonts w:ascii="Times New Roman" w:hAnsi="Times New Roman" w:cs="Times New Roman"/>
          <w:sz w:val="20"/>
          <w:szCs w:val="20"/>
        </w:rPr>
        <w:t>do występowania w jego imieniu w sprawach realizacji</w:t>
      </w:r>
      <w:r w:rsidR="00EF150B">
        <w:rPr>
          <w:rFonts w:ascii="Times New Roman" w:hAnsi="Times New Roman" w:cs="Times New Roman"/>
          <w:sz w:val="20"/>
          <w:szCs w:val="20"/>
        </w:rPr>
        <w:t xml:space="preserve"> kontraktu, ponosząca ustawową </w:t>
      </w:r>
      <w:r w:rsidRPr="00B42D83">
        <w:rPr>
          <w:rFonts w:ascii="Times New Roman" w:hAnsi="Times New Roman" w:cs="Times New Roman"/>
          <w:sz w:val="20"/>
          <w:szCs w:val="20"/>
        </w:rPr>
        <w:t xml:space="preserve">odpowiedzialność za prowadzoną budowę. </w:t>
      </w:r>
    </w:p>
    <w:p w14:paraId="2B13D355" w14:textId="2A340AAC" w:rsidR="00B42D83" w:rsidRPr="00B42D83" w:rsidRDefault="00EF150B" w:rsidP="00C347BC">
      <w:pPr>
        <w:spacing w:after="0"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Inspektor Nadzoru </w:t>
      </w:r>
      <w:r w:rsidR="00B42D83" w:rsidRPr="00B42D83">
        <w:rPr>
          <w:rFonts w:ascii="Times New Roman" w:hAnsi="Times New Roman" w:cs="Times New Roman"/>
          <w:sz w:val="20"/>
          <w:szCs w:val="20"/>
        </w:rPr>
        <w:t>- kompetentny, niezależny organ na</w:t>
      </w:r>
      <w:r>
        <w:rPr>
          <w:rFonts w:ascii="Times New Roman" w:hAnsi="Times New Roman" w:cs="Times New Roman"/>
          <w:sz w:val="20"/>
          <w:szCs w:val="20"/>
        </w:rPr>
        <w:t xml:space="preserve">dzorczy, którego zadaniem jest </w:t>
      </w:r>
      <w:r w:rsidR="00B42D83" w:rsidRPr="00B42D83">
        <w:rPr>
          <w:rFonts w:ascii="Times New Roman" w:hAnsi="Times New Roman" w:cs="Times New Roman"/>
          <w:sz w:val="20"/>
          <w:szCs w:val="20"/>
        </w:rPr>
        <w:t>weryfikacja prawidłowości wykonywanych robót budowlanych i z</w:t>
      </w:r>
      <w:r>
        <w:rPr>
          <w:rFonts w:ascii="Times New Roman" w:hAnsi="Times New Roman" w:cs="Times New Roman"/>
          <w:sz w:val="20"/>
          <w:szCs w:val="20"/>
        </w:rPr>
        <w:t xml:space="preserve">godności ich ze specyfikacjami </w:t>
      </w:r>
      <w:r w:rsidR="00B42D83" w:rsidRPr="00B42D83">
        <w:rPr>
          <w:rFonts w:ascii="Times New Roman" w:hAnsi="Times New Roman" w:cs="Times New Roman"/>
          <w:sz w:val="20"/>
          <w:szCs w:val="20"/>
        </w:rPr>
        <w:t xml:space="preserve">technicznymi oraz Dokumentacją Projektową. </w:t>
      </w:r>
    </w:p>
    <w:p w14:paraId="32C0C0C7" w14:textId="77777777" w:rsidR="00C347BC" w:rsidRPr="00B42D83" w:rsidRDefault="00C347BC" w:rsidP="00C347BC">
      <w:pPr>
        <w:spacing w:after="0" w:line="240" w:lineRule="auto"/>
        <w:jc w:val="both"/>
        <w:rPr>
          <w:rFonts w:ascii="Times New Roman" w:hAnsi="Times New Roman" w:cs="Times New Roman"/>
          <w:sz w:val="20"/>
          <w:szCs w:val="20"/>
        </w:rPr>
      </w:pPr>
    </w:p>
    <w:p w14:paraId="3375B1B1"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1.5. Organizacja i wymagania dotyczące robót budowlanych </w:t>
      </w:r>
    </w:p>
    <w:p w14:paraId="452EAFB0"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1.5.1. Przekazanie terenu budowy </w:t>
      </w:r>
    </w:p>
    <w:p w14:paraId="2B16CB5B"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Zamawiający, w terminie określonym w dokumentach umowy przekaże Wykonawcy teren budowy wraz ze wszystkimi wymaganymi uzgodnieniami prawnymi i administracyjnymi, dziennik budowy (dla prac prowadzonych w oparciu o pozwolenie na budowę) oraz dokumentację projektową. </w:t>
      </w:r>
    </w:p>
    <w:p w14:paraId="2484226D"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w porozumieniu z Użytkownikiem obiektu ustali punkt poboru wody oraz energii elektrycznej na potrzeby budowy. </w:t>
      </w:r>
    </w:p>
    <w:p w14:paraId="7C296432" w14:textId="56873568"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Na Wykonawcy spoczywa odpowiedzialność za ochronę punktów pomiarowych do chwili odbioru końcowego robót. Uszkodzone lub zniszczone znaki geodezyjne Wykonawca odtworzy i utrwali na własny koszt. </w:t>
      </w:r>
    </w:p>
    <w:p w14:paraId="20C5923B" w14:textId="5D4C6338"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Przed przystąpieniem do robót Wykonawca dostarczy i zainstal</w:t>
      </w:r>
      <w:r w:rsidR="00EF150B">
        <w:rPr>
          <w:rFonts w:ascii="Times New Roman" w:hAnsi="Times New Roman" w:cs="Times New Roman"/>
          <w:sz w:val="20"/>
          <w:szCs w:val="20"/>
        </w:rPr>
        <w:t xml:space="preserve">uje w miejscach uzgodnionych z </w:t>
      </w:r>
      <w:r w:rsidRPr="00B42D83">
        <w:rPr>
          <w:rFonts w:ascii="Times New Roman" w:hAnsi="Times New Roman" w:cs="Times New Roman"/>
          <w:sz w:val="20"/>
          <w:szCs w:val="20"/>
        </w:rPr>
        <w:t xml:space="preserve">Inspektorem Nadzoru tablice informacyjne o prowadzonej budowie. </w:t>
      </w:r>
    </w:p>
    <w:p w14:paraId="568795E2"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1.5.2. Dokumentacja projektowa przekazana Wykonawcy. </w:t>
      </w:r>
    </w:p>
    <w:p w14:paraId="2A8DDEA3"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otrzyma od Zamawiającego jeden egzemplarz Dokumentacji Projektowej i Specyfikacji Technicznych na roboty objęte Umową. Dalsze niezbędne kopie Dokumentacji Projektowej Wykonawca wykona na własny koszt. </w:t>
      </w:r>
    </w:p>
    <w:p w14:paraId="1FA2DD65" w14:textId="31BE5E1C" w:rsid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Dokumentacja Projektowa dostarczona Wykonawcy przez Zamawiającego nie może być wykorzystywana lub udostępniana osobom trzecim bez zgody Zamawiającego z wyjątkiem przypadków, kiedy jest to niezbędne dla celów związanych z wykonaniem Umowy. </w:t>
      </w:r>
    </w:p>
    <w:p w14:paraId="754ADCB2" w14:textId="77777777" w:rsidR="00EF150B" w:rsidRPr="00B42D83" w:rsidRDefault="00EF150B" w:rsidP="00EF150B">
      <w:pPr>
        <w:spacing w:after="0" w:line="240" w:lineRule="auto"/>
        <w:jc w:val="both"/>
        <w:rPr>
          <w:rFonts w:ascii="Times New Roman" w:hAnsi="Times New Roman" w:cs="Times New Roman"/>
          <w:sz w:val="20"/>
          <w:szCs w:val="20"/>
        </w:rPr>
      </w:pPr>
    </w:p>
    <w:p w14:paraId="46143EC9"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1.5.3. Dokumentacja do opracowania przez Wykonawcę </w:t>
      </w:r>
    </w:p>
    <w:p w14:paraId="77ACAE54" w14:textId="4110403F"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Wykonawca we własnym zakresie opracuje plan bezpieczeń</w:t>
      </w:r>
      <w:r w:rsidR="00EF150B">
        <w:rPr>
          <w:rFonts w:ascii="Times New Roman" w:hAnsi="Times New Roman" w:cs="Times New Roman"/>
          <w:sz w:val="20"/>
          <w:szCs w:val="20"/>
        </w:rPr>
        <w:t xml:space="preserve">stwa i ochrony zdrowia zgodnie </w:t>
      </w:r>
      <w:r w:rsidRPr="00B42D83">
        <w:rPr>
          <w:rFonts w:ascii="Times New Roman" w:hAnsi="Times New Roman" w:cs="Times New Roman"/>
          <w:sz w:val="20"/>
          <w:szCs w:val="20"/>
        </w:rPr>
        <w:t>z art. 21a ustawy Prawo Budowlane jak i również organizację t</w:t>
      </w:r>
      <w:r w:rsidR="00EF150B">
        <w:rPr>
          <w:rFonts w:ascii="Times New Roman" w:hAnsi="Times New Roman" w:cs="Times New Roman"/>
          <w:sz w:val="20"/>
          <w:szCs w:val="20"/>
        </w:rPr>
        <w:t>erenu budowy i zaplecza budowy.</w:t>
      </w:r>
    </w:p>
    <w:p w14:paraId="2F175506" w14:textId="1390D22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Wykonawca we własnym zakresie opracuje i uzgodni</w:t>
      </w:r>
      <w:r w:rsidR="00EF150B">
        <w:rPr>
          <w:rFonts w:ascii="Times New Roman" w:hAnsi="Times New Roman" w:cs="Times New Roman"/>
          <w:sz w:val="20"/>
          <w:szCs w:val="20"/>
        </w:rPr>
        <w:t xml:space="preserve"> szczegółowy harmonogram robót </w:t>
      </w:r>
      <w:r w:rsidRPr="00B42D83">
        <w:rPr>
          <w:rFonts w:ascii="Times New Roman" w:hAnsi="Times New Roman" w:cs="Times New Roman"/>
          <w:sz w:val="20"/>
          <w:szCs w:val="20"/>
        </w:rPr>
        <w:t xml:space="preserve">gwarantujący ciągłość wykonywanych prac oraz terminy realizacji zgodne z Umową. </w:t>
      </w:r>
    </w:p>
    <w:p w14:paraId="2D258F30" w14:textId="2B1160C6"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Wykonawca sporządzi dokumentację powykonawczą</w:t>
      </w:r>
      <w:r w:rsidR="00EF150B">
        <w:rPr>
          <w:rFonts w:ascii="Times New Roman" w:hAnsi="Times New Roman" w:cs="Times New Roman"/>
          <w:sz w:val="20"/>
          <w:szCs w:val="20"/>
        </w:rPr>
        <w:t xml:space="preserve"> zgodnie z wymogami umowy</w:t>
      </w:r>
      <w:r w:rsidRPr="00B42D83">
        <w:rPr>
          <w:rFonts w:ascii="Times New Roman" w:hAnsi="Times New Roman" w:cs="Times New Roman"/>
          <w:sz w:val="20"/>
          <w:szCs w:val="20"/>
        </w:rPr>
        <w:t xml:space="preserve">. </w:t>
      </w:r>
    </w:p>
    <w:p w14:paraId="4D99865B" w14:textId="77777777" w:rsidR="00EF150B"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Całość dokumentacji </w:t>
      </w:r>
      <w:r w:rsidR="00EF150B">
        <w:rPr>
          <w:rFonts w:ascii="Times New Roman" w:hAnsi="Times New Roman" w:cs="Times New Roman"/>
          <w:sz w:val="20"/>
          <w:szCs w:val="20"/>
        </w:rPr>
        <w:t xml:space="preserve">powykonawczej </w:t>
      </w:r>
      <w:r w:rsidRPr="00B42D83">
        <w:rPr>
          <w:rFonts w:ascii="Times New Roman" w:hAnsi="Times New Roman" w:cs="Times New Roman"/>
          <w:sz w:val="20"/>
          <w:szCs w:val="20"/>
        </w:rPr>
        <w:t>opracowanej przez Wykonaw</w:t>
      </w:r>
      <w:r w:rsidR="00EF150B">
        <w:rPr>
          <w:rFonts w:ascii="Times New Roman" w:hAnsi="Times New Roman" w:cs="Times New Roman"/>
          <w:sz w:val="20"/>
          <w:szCs w:val="20"/>
        </w:rPr>
        <w:t xml:space="preserve">cę podlega zatwierdzeniu przez </w:t>
      </w:r>
      <w:r w:rsidRPr="00333B71">
        <w:rPr>
          <w:rFonts w:ascii="Times New Roman" w:hAnsi="Times New Roman" w:cs="Times New Roman"/>
          <w:sz w:val="20"/>
          <w:szCs w:val="20"/>
        </w:rPr>
        <w:t>Inspektora Nadzoru.</w:t>
      </w:r>
    </w:p>
    <w:p w14:paraId="771778E5" w14:textId="15C43C5C"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w:t>
      </w:r>
    </w:p>
    <w:p w14:paraId="5A85DF80"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1.5.4. Zgodność robót z dokumentacją projektową </w:t>
      </w:r>
    </w:p>
    <w:p w14:paraId="5CDC2A82" w14:textId="25CEF1C1" w:rsid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Dokumentacja </w:t>
      </w:r>
      <w:r w:rsidR="00EF150B">
        <w:rPr>
          <w:rFonts w:ascii="Times New Roman" w:hAnsi="Times New Roman" w:cs="Times New Roman"/>
          <w:sz w:val="20"/>
          <w:szCs w:val="20"/>
        </w:rPr>
        <w:t>projektowa</w:t>
      </w:r>
      <w:r w:rsidRPr="00B42D83">
        <w:rPr>
          <w:rFonts w:ascii="Times New Roman" w:hAnsi="Times New Roman" w:cs="Times New Roman"/>
          <w:sz w:val="20"/>
          <w:szCs w:val="20"/>
        </w:rPr>
        <w:t xml:space="preserve"> oraz szczegółowe specyfikacje techniczne stanowią integralną część umowy. Wszystkie użyte materiały oraz wykonane roboty powinny być zgodne z dokumentacją oraz szczegółowymi specyfikacjami technicznymi. W przypadku gdy materiały lub roboty nie będą w pełni zgodne z dokumentacją projektową i szczegółowymi specyfikacjami technicznymi, to takie materiały będą musiały być zastąpione innymi, spełniającymi wymagania</w:t>
      </w:r>
      <w:r w:rsidR="00EF150B">
        <w:rPr>
          <w:rFonts w:ascii="Times New Roman" w:hAnsi="Times New Roman" w:cs="Times New Roman"/>
          <w:sz w:val="20"/>
          <w:szCs w:val="20"/>
        </w:rPr>
        <w:t>,</w:t>
      </w:r>
      <w:r w:rsidRPr="00B42D83">
        <w:rPr>
          <w:rFonts w:ascii="Times New Roman" w:hAnsi="Times New Roman" w:cs="Times New Roman"/>
          <w:sz w:val="20"/>
          <w:szCs w:val="20"/>
        </w:rPr>
        <w:t xml:space="preserve"> a koszt wymiany ponosi Wykonawca. </w:t>
      </w:r>
    </w:p>
    <w:p w14:paraId="06DF7924" w14:textId="77777777" w:rsidR="00EF150B" w:rsidRPr="00B42D83" w:rsidRDefault="00EF150B" w:rsidP="00EF150B">
      <w:pPr>
        <w:spacing w:after="0" w:line="240" w:lineRule="auto"/>
        <w:jc w:val="both"/>
        <w:rPr>
          <w:rFonts w:ascii="Times New Roman" w:hAnsi="Times New Roman" w:cs="Times New Roman"/>
          <w:sz w:val="20"/>
          <w:szCs w:val="20"/>
        </w:rPr>
      </w:pPr>
    </w:p>
    <w:p w14:paraId="0557A47B" w14:textId="77777777"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1.6. Zabezpieczenie interesów osób trzecich </w:t>
      </w:r>
    </w:p>
    <w:p w14:paraId="580CC0A6" w14:textId="08D22239"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 xml:space="preserve">Wykonawca jest odpowiedzialny za przestrzeganie obowiązujących przepisów oraz powinien zapewnić ochronę własności publicznej i prywatnej. </w:t>
      </w:r>
    </w:p>
    <w:p w14:paraId="7C478B39" w14:textId="00778C0C" w:rsidR="00B42D83" w:rsidRPr="00B42D83"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zobowiązany do szczegółowego oznaczenia istniejących instalacji i urządzeń, zabezpieczenia ich przed uszkodzeniem w czasie robót. Wykonawca jest odpowiedzialny za szkody w instalacjach i urządzeniach podziemnych i naziemnych, pokazanych na planie zagospodarowania terenu, spowodowane wykonywaniem robót budowlanych. Jeżeli zostaną one przypadkowo uszkodzone w trakcie realizacji robót Wykonawca jest zobowiązany do natychmiastowego powiadomienia Inspektora Nadzoru i właściciela uszkodzonej instalacji lub urządzenia. Wykonawca na własny koszt usunie wszelkie szkody powstałe w czasie robót. </w:t>
      </w:r>
    </w:p>
    <w:p w14:paraId="14AADD1C" w14:textId="015D68B3" w:rsidR="006633E6" w:rsidRDefault="00B42D83" w:rsidP="00EF150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odpowiedzialny za zabezpieczenie istniejących budynków i obiektów budowlanych, znajdujących się w strefie oddziaływania robót. Wszelkie zauważone zmiany stanu technicznego tych obiektów Wykonawca niezwłocznie zgłosi do Inspektora Nadzoru. Do czasu podjęcia decyzji o dalszym postępowaniu przez Inspektora Nadzoru, Wykonawca podejmie kroki w celu zabezpieczenia obiektów przed dalszymi zmianami. </w:t>
      </w:r>
      <w:r w:rsidR="006633E6" w:rsidRPr="006633E6">
        <w:rPr>
          <w:rFonts w:ascii="Times New Roman" w:hAnsi="Times New Roman" w:cs="Times New Roman"/>
          <w:sz w:val="20"/>
          <w:szCs w:val="20"/>
        </w:rPr>
        <w:t>Wykonawca jest zobowi</w:t>
      </w:r>
      <w:r w:rsidR="006633E6" w:rsidRPr="006633E6">
        <w:rPr>
          <w:rFonts w:ascii="Times New Roman" w:hAnsi="Times New Roman" w:cs="Times New Roman" w:hint="eastAsia"/>
          <w:sz w:val="20"/>
          <w:szCs w:val="20"/>
        </w:rPr>
        <w:t>ą</w:t>
      </w:r>
      <w:r w:rsidR="006633E6" w:rsidRPr="006633E6">
        <w:rPr>
          <w:rFonts w:ascii="Times New Roman" w:hAnsi="Times New Roman" w:cs="Times New Roman"/>
          <w:sz w:val="20"/>
          <w:szCs w:val="20"/>
        </w:rPr>
        <w:t>zany do zabezpieczenia terenu budowy w okresie trwania realizacji kontraktu, a</w:t>
      </w:r>
      <w:r w:rsidR="006633E6" w:rsidRPr="006633E6">
        <w:rPr>
          <w:rFonts w:ascii="Times New Roman" w:hAnsi="Times New Roman" w:cs="Times New Roman" w:hint="eastAsia"/>
          <w:sz w:val="20"/>
          <w:szCs w:val="20"/>
        </w:rPr>
        <w:t>ż</w:t>
      </w:r>
      <w:r w:rsidR="006633E6" w:rsidRPr="006633E6">
        <w:rPr>
          <w:rFonts w:ascii="Times New Roman" w:hAnsi="Times New Roman" w:cs="Times New Roman"/>
          <w:sz w:val="20"/>
          <w:szCs w:val="20"/>
        </w:rPr>
        <w:t xml:space="preserve"> do</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zako</w:t>
      </w:r>
      <w:r w:rsidR="006633E6" w:rsidRPr="006633E6">
        <w:rPr>
          <w:rFonts w:ascii="Times New Roman" w:hAnsi="Times New Roman" w:cs="Times New Roman" w:hint="eastAsia"/>
          <w:sz w:val="20"/>
          <w:szCs w:val="20"/>
        </w:rPr>
        <w:t>ń</w:t>
      </w:r>
      <w:r w:rsidR="006633E6" w:rsidRPr="006633E6">
        <w:rPr>
          <w:rFonts w:ascii="Times New Roman" w:hAnsi="Times New Roman" w:cs="Times New Roman"/>
          <w:sz w:val="20"/>
          <w:szCs w:val="20"/>
        </w:rPr>
        <w:t>czenia i odbioru ostatecznego robót.</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Wykonawca dostarczy, zainstaluje i b</w:t>
      </w:r>
      <w:r w:rsidR="006633E6" w:rsidRPr="006633E6">
        <w:rPr>
          <w:rFonts w:ascii="Times New Roman" w:hAnsi="Times New Roman" w:cs="Times New Roman" w:hint="eastAsia"/>
          <w:sz w:val="20"/>
          <w:szCs w:val="20"/>
        </w:rPr>
        <w:t>ę</w:t>
      </w:r>
      <w:r w:rsidR="006633E6" w:rsidRPr="006633E6">
        <w:rPr>
          <w:rFonts w:ascii="Times New Roman" w:hAnsi="Times New Roman" w:cs="Times New Roman"/>
          <w:sz w:val="20"/>
          <w:szCs w:val="20"/>
        </w:rPr>
        <w:t>dzie utrzymywa</w:t>
      </w:r>
      <w:r w:rsidR="006633E6" w:rsidRPr="006633E6">
        <w:rPr>
          <w:rFonts w:ascii="Times New Roman" w:hAnsi="Times New Roman" w:cs="Times New Roman" w:hint="eastAsia"/>
          <w:sz w:val="20"/>
          <w:szCs w:val="20"/>
        </w:rPr>
        <w:t>ć</w:t>
      </w:r>
      <w:r w:rsidR="006633E6" w:rsidRPr="006633E6">
        <w:rPr>
          <w:rFonts w:ascii="Times New Roman" w:hAnsi="Times New Roman" w:cs="Times New Roman"/>
          <w:sz w:val="20"/>
          <w:szCs w:val="20"/>
        </w:rPr>
        <w:t xml:space="preserve"> tymczasowe urz</w:t>
      </w:r>
      <w:r w:rsidR="006633E6" w:rsidRPr="006633E6">
        <w:rPr>
          <w:rFonts w:ascii="Times New Roman" w:hAnsi="Times New Roman" w:cs="Times New Roman" w:hint="eastAsia"/>
          <w:sz w:val="20"/>
          <w:szCs w:val="20"/>
        </w:rPr>
        <w:t>ą</w:t>
      </w:r>
      <w:r w:rsidR="006633E6" w:rsidRPr="006633E6">
        <w:rPr>
          <w:rFonts w:ascii="Times New Roman" w:hAnsi="Times New Roman" w:cs="Times New Roman"/>
          <w:sz w:val="20"/>
          <w:szCs w:val="20"/>
        </w:rPr>
        <w:t>dzenia zabezpieczaj</w:t>
      </w:r>
      <w:r w:rsidR="006633E6" w:rsidRPr="006633E6">
        <w:rPr>
          <w:rFonts w:ascii="Times New Roman" w:hAnsi="Times New Roman" w:cs="Times New Roman" w:hint="eastAsia"/>
          <w:sz w:val="20"/>
          <w:szCs w:val="20"/>
        </w:rPr>
        <w:t>ą</w:t>
      </w:r>
      <w:r w:rsidR="006633E6" w:rsidRPr="006633E6">
        <w:rPr>
          <w:rFonts w:ascii="Times New Roman" w:hAnsi="Times New Roman" w:cs="Times New Roman"/>
          <w:sz w:val="20"/>
          <w:szCs w:val="20"/>
        </w:rPr>
        <w:t>ce, w tym:</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ogrodzenia, por</w:t>
      </w:r>
      <w:r w:rsidR="006633E6" w:rsidRPr="006633E6">
        <w:rPr>
          <w:rFonts w:ascii="Times New Roman" w:hAnsi="Times New Roman" w:cs="Times New Roman" w:hint="eastAsia"/>
          <w:sz w:val="20"/>
          <w:szCs w:val="20"/>
        </w:rPr>
        <w:t>ę</w:t>
      </w:r>
      <w:r w:rsidR="006633E6" w:rsidRPr="006633E6">
        <w:rPr>
          <w:rFonts w:ascii="Times New Roman" w:hAnsi="Times New Roman" w:cs="Times New Roman"/>
          <w:sz w:val="20"/>
          <w:szCs w:val="20"/>
        </w:rPr>
        <w:t>cze, o</w:t>
      </w:r>
      <w:r w:rsidR="006633E6" w:rsidRPr="006633E6">
        <w:rPr>
          <w:rFonts w:ascii="Times New Roman" w:hAnsi="Times New Roman" w:cs="Times New Roman" w:hint="eastAsia"/>
          <w:sz w:val="20"/>
          <w:szCs w:val="20"/>
        </w:rPr>
        <w:t>ś</w:t>
      </w:r>
      <w:r w:rsidR="006633E6" w:rsidRPr="006633E6">
        <w:rPr>
          <w:rFonts w:ascii="Times New Roman" w:hAnsi="Times New Roman" w:cs="Times New Roman"/>
          <w:sz w:val="20"/>
          <w:szCs w:val="20"/>
        </w:rPr>
        <w:t xml:space="preserve">wietlenie, sygnały i znaki ostrzegawcze, dozorców, wszelkie inne </w:t>
      </w:r>
      <w:r w:rsidR="006633E6" w:rsidRPr="006633E6">
        <w:rPr>
          <w:rFonts w:ascii="Times New Roman" w:hAnsi="Times New Roman" w:cs="Times New Roman" w:hint="eastAsia"/>
          <w:sz w:val="20"/>
          <w:szCs w:val="20"/>
        </w:rPr>
        <w:t>ś</w:t>
      </w:r>
      <w:r w:rsidR="006633E6" w:rsidRPr="006633E6">
        <w:rPr>
          <w:rFonts w:ascii="Times New Roman" w:hAnsi="Times New Roman" w:cs="Times New Roman"/>
          <w:sz w:val="20"/>
          <w:szCs w:val="20"/>
        </w:rPr>
        <w:t>rodki niezb</w:t>
      </w:r>
      <w:r w:rsidR="006633E6" w:rsidRPr="006633E6">
        <w:rPr>
          <w:rFonts w:ascii="Times New Roman" w:hAnsi="Times New Roman" w:cs="Times New Roman" w:hint="eastAsia"/>
          <w:sz w:val="20"/>
          <w:szCs w:val="20"/>
        </w:rPr>
        <w:t>ę</w:t>
      </w:r>
      <w:r w:rsidR="006633E6" w:rsidRPr="006633E6">
        <w:rPr>
          <w:rFonts w:ascii="Times New Roman" w:hAnsi="Times New Roman" w:cs="Times New Roman"/>
          <w:sz w:val="20"/>
          <w:szCs w:val="20"/>
        </w:rPr>
        <w:t>dne do</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ochrony robót, wygody społeczno</w:t>
      </w:r>
      <w:r w:rsidR="006633E6" w:rsidRPr="006633E6">
        <w:rPr>
          <w:rFonts w:ascii="Times New Roman" w:hAnsi="Times New Roman" w:cs="Times New Roman" w:hint="eastAsia"/>
          <w:sz w:val="20"/>
          <w:szCs w:val="20"/>
        </w:rPr>
        <w:t>ś</w:t>
      </w:r>
      <w:r w:rsidR="006633E6" w:rsidRPr="006633E6">
        <w:rPr>
          <w:rFonts w:ascii="Times New Roman" w:hAnsi="Times New Roman" w:cs="Times New Roman"/>
          <w:sz w:val="20"/>
          <w:szCs w:val="20"/>
        </w:rPr>
        <w:t>ci</w:t>
      </w:r>
      <w:r w:rsidR="00D97582">
        <w:rPr>
          <w:rFonts w:ascii="Times New Roman" w:hAnsi="Times New Roman" w:cs="Times New Roman"/>
          <w:sz w:val="20"/>
          <w:szCs w:val="20"/>
        </w:rPr>
        <w:t>, użytkowników obiektu (realizacja robót zewnętrznych na czynnym obiekcie)</w:t>
      </w:r>
      <w:r w:rsidR="006633E6" w:rsidRPr="006633E6">
        <w:rPr>
          <w:rFonts w:ascii="Times New Roman" w:hAnsi="Times New Roman" w:cs="Times New Roman"/>
          <w:sz w:val="20"/>
          <w:szCs w:val="20"/>
        </w:rPr>
        <w:t xml:space="preserve"> i innych.</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Koszt zabezpieczenia terenu budowy nie podlega odr</w:t>
      </w:r>
      <w:r w:rsidR="006633E6" w:rsidRPr="006633E6">
        <w:rPr>
          <w:rFonts w:ascii="Times New Roman" w:hAnsi="Times New Roman" w:cs="Times New Roman" w:hint="eastAsia"/>
          <w:sz w:val="20"/>
          <w:szCs w:val="20"/>
        </w:rPr>
        <w:t>ę</w:t>
      </w:r>
      <w:r w:rsidR="006633E6" w:rsidRPr="006633E6">
        <w:rPr>
          <w:rFonts w:ascii="Times New Roman" w:hAnsi="Times New Roman" w:cs="Times New Roman"/>
          <w:sz w:val="20"/>
          <w:szCs w:val="20"/>
        </w:rPr>
        <w:t>bnej zapłacie i przyjmuje si</w:t>
      </w:r>
      <w:r w:rsidR="006633E6" w:rsidRPr="006633E6">
        <w:rPr>
          <w:rFonts w:ascii="Times New Roman" w:hAnsi="Times New Roman" w:cs="Times New Roman" w:hint="eastAsia"/>
          <w:sz w:val="20"/>
          <w:szCs w:val="20"/>
        </w:rPr>
        <w:t>ę</w:t>
      </w:r>
      <w:r w:rsidR="006633E6" w:rsidRPr="006633E6">
        <w:rPr>
          <w:rFonts w:ascii="Times New Roman" w:hAnsi="Times New Roman" w:cs="Times New Roman"/>
          <w:sz w:val="20"/>
          <w:szCs w:val="20"/>
        </w:rPr>
        <w:t xml:space="preserve">, </w:t>
      </w:r>
      <w:r w:rsidR="006633E6" w:rsidRPr="006633E6">
        <w:rPr>
          <w:rFonts w:ascii="Times New Roman" w:hAnsi="Times New Roman" w:cs="Times New Roman" w:hint="eastAsia"/>
          <w:sz w:val="20"/>
          <w:szCs w:val="20"/>
        </w:rPr>
        <w:t>ż</w:t>
      </w:r>
      <w:r w:rsidR="006633E6" w:rsidRPr="006633E6">
        <w:rPr>
          <w:rFonts w:ascii="Times New Roman" w:hAnsi="Times New Roman" w:cs="Times New Roman"/>
          <w:sz w:val="20"/>
          <w:szCs w:val="20"/>
        </w:rPr>
        <w:t>e jest wł</w:t>
      </w:r>
      <w:r w:rsidR="006633E6" w:rsidRPr="006633E6">
        <w:rPr>
          <w:rFonts w:ascii="Times New Roman" w:hAnsi="Times New Roman" w:cs="Times New Roman" w:hint="eastAsia"/>
          <w:sz w:val="20"/>
          <w:szCs w:val="20"/>
        </w:rPr>
        <w:t>ą</w:t>
      </w:r>
      <w:r w:rsidR="006633E6" w:rsidRPr="006633E6">
        <w:rPr>
          <w:rFonts w:ascii="Times New Roman" w:hAnsi="Times New Roman" w:cs="Times New Roman"/>
          <w:sz w:val="20"/>
          <w:szCs w:val="20"/>
        </w:rPr>
        <w:t>czony w cen</w:t>
      </w:r>
      <w:r w:rsidR="006633E6" w:rsidRPr="006633E6">
        <w:rPr>
          <w:rFonts w:ascii="Times New Roman" w:hAnsi="Times New Roman" w:cs="Times New Roman" w:hint="eastAsia"/>
          <w:sz w:val="20"/>
          <w:szCs w:val="20"/>
        </w:rPr>
        <w:t>ę</w:t>
      </w:r>
      <w:r w:rsidR="006633E6">
        <w:rPr>
          <w:rFonts w:ascii="Times New Roman" w:hAnsi="Times New Roman" w:cs="Times New Roman"/>
          <w:sz w:val="20"/>
          <w:szCs w:val="20"/>
        </w:rPr>
        <w:t xml:space="preserve"> </w:t>
      </w:r>
      <w:r w:rsidR="006633E6" w:rsidRPr="006633E6">
        <w:rPr>
          <w:rFonts w:ascii="Times New Roman" w:hAnsi="Times New Roman" w:cs="Times New Roman"/>
          <w:sz w:val="20"/>
          <w:szCs w:val="20"/>
        </w:rPr>
        <w:t>umown</w:t>
      </w:r>
      <w:r w:rsidR="006633E6" w:rsidRPr="006633E6">
        <w:rPr>
          <w:rFonts w:ascii="Times New Roman" w:hAnsi="Times New Roman" w:cs="Times New Roman" w:hint="eastAsia"/>
          <w:sz w:val="20"/>
          <w:szCs w:val="20"/>
        </w:rPr>
        <w:t>ą</w:t>
      </w:r>
      <w:r w:rsidR="006633E6" w:rsidRPr="006633E6">
        <w:rPr>
          <w:rFonts w:ascii="Times New Roman" w:hAnsi="Times New Roman" w:cs="Times New Roman"/>
          <w:sz w:val="20"/>
          <w:szCs w:val="20"/>
        </w:rPr>
        <w:t>.</w:t>
      </w:r>
    </w:p>
    <w:p w14:paraId="77864CA0" w14:textId="77777777" w:rsidR="00D97582" w:rsidRPr="00B42D83" w:rsidRDefault="00D97582" w:rsidP="00EF150B">
      <w:pPr>
        <w:spacing w:after="0" w:line="240" w:lineRule="auto"/>
        <w:jc w:val="both"/>
        <w:rPr>
          <w:rFonts w:ascii="Times New Roman" w:hAnsi="Times New Roman" w:cs="Times New Roman"/>
          <w:sz w:val="20"/>
          <w:szCs w:val="20"/>
        </w:rPr>
      </w:pPr>
    </w:p>
    <w:p w14:paraId="40721425" w14:textId="77777777" w:rsidR="00B42D83" w:rsidRPr="00B42D83"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1.7. Ochrona środowiska w czasie wykonywania robót </w:t>
      </w:r>
    </w:p>
    <w:p w14:paraId="737BB44B" w14:textId="27B0597A" w:rsidR="00B42D83" w:rsidRDefault="006633E6" w:rsidP="00D97582">
      <w:pPr>
        <w:spacing w:after="0" w:line="240" w:lineRule="auto"/>
        <w:jc w:val="both"/>
        <w:rPr>
          <w:rFonts w:ascii="Times New Roman" w:hAnsi="Times New Roman" w:cs="Times New Roman"/>
          <w:sz w:val="20"/>
          <w:szCs w:val="20"/>
        </w:rPr>
      </w:pPr>
      <w:r w:rsidRPr="006633E6">
        <w:rPr>
          <w:rFonts w:ascii="Times New Roman" w:hAnsi="Times New Roman" w:cs="Times New Roman"/>
          <w:sz w:val="20"/>
          <w:szCs w:val="20"/>
        </w:rPr>
        <w:t>Wykonawca ma obowi</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zek zna</w:t>
      </w:r>
      <w:r w:rsidRPr="006633E6">
        <w:rPr>
          <w:rFonts w:ascii="Times New Roman" w:hAnsi="Times New Roman" w:cs="Times New Roman" w:hint="eastAsia"/>
          <w:sz w:val="20"/>
          <w:szCs w:val="20"/>
        </w:rPr>
        <w:t>ć</w:t>
      </w:r>
      <w:r w:rsidRPr="006633E6">
        <w:rPr>
          <w:rFonts w:ascii="Times New Roman" w:hAnsi="Times New Roman" w:cs="Times New Roman"/>
          <w:sz w:val="20"/>
          <w:szCs w:val="20"/>
        </w:rPr>
        <w:t xml:space="preserve"> i stosowa</w:t>
      </w:r>
      <w:r w:rsidRPr="006633E6">
        <w:rPr>
          <w:rFonts w:ascii="Times New Roman" w:hAnsi="Times New Roman" w:cs="Times New Roman" w:hint="eastAsia"/>
          <w:sz w:val="20"/>
          <w:szCs w:val="20"/>
        </w:rPr>
        <w:t>ć</w:t>
      </w:r>
      <w:r w:rsidRPr="006633E6">
        <w:rPr>
          <w:rFonts w:ascii="Times New Roman" w:hAnsi="Times New Roman" w:cs="Times New Roman"/>
          <w:sz w:val="20"/>
          <w:szCs w:val="20"/>
        </w:rPr>
        <w:t xml:space="preserve"> w czasie prowadzenia robót wszelkie przepisy dotycz</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ce ochrony</w:t>
      </w:r>
      <w:r>
        <w:rPr>
          <w:rFonts w:ascii="Times New Roman" w:hAnsi="Times New Roman" w:cs="Times New Roman"/>
          <w:sz w:val="20"/>
          <w:szCs w:val="20"/>
        </w:rPr>
        <w:t xml:space="preserve"> </w:t>
      </w:r>
      <w:r w:rsidRPr="006633E6">
        <w:rPr>
          <w:rFonts w:ascii="Times New Roman" w:hAnsi="Times New Roman" w:cs="Times New Roman" w:hint="eastAsia"/>
          <w:sz w:val="20"/>
          <w:szCs w:val="20"/>
        </w:rPr>
        <w:t>ś</w:t>
      </w:r>
      <w:r w:rsidRPr="006633E6">
        <w:rPr>
          <w:rFonts w:ascii="Times New Roman" w:hAnsi="Times New Roman" w:cs="Times New Roman"/>
          <w:sz w:val="20"/>
          <w:szCs w:val="20"/>
        </w:rPr>
        <w:t>rodowiska naturalnego.</w:t>
      </w:r>
      <w:r>
        <w:rPr>
          <w:rFonts w:ascii="Times New Roman" w:hAnsi="Times New Roman" w:cs="Times New Roman"/>
          <w:sz w:val="20"/>
          <w:szCs w:val="20"/>
        </w:rPr>
        <w:t xml:space="preserve"> </w:t>
      </w:r>
      <w:r w:rsidRPr="006633E6">
        <w:rPr>
          <w:rFonts w:ascii="Times New Roman" w:hAnsi="Times New Roman" w:cs="Times New Roman"/>
          <w:sz w:val="20"/>
          <w:szCs w:val="20"/>
        </w:rPr>
        <w:t>W okresie trwania budowy i wykonywania robót wyko</w:t>
      </w:r>
      <w:r w:rsidRPr="006633E6">
        <w:rPr>
          <w:rFonts w:ascii="Times New Roman" w:hAnsi="Times New Roman" w:cs="Times New Roman" w:hint="eastAsia"/>
          <w:sz w:val="20"/>
          <w:szCs w:val="20"/>
        </w:rPr>
        <w:t>ń</w:t>
      </w:r>
      <w:r w:rsidRPr="006633E6">
        <w:rPr>
          <w:rFonts w:ascii="Times New Roman" w:hAnsi="Times New Roman" w:cs="Times New Roman"/>
          <w:sz w:val="20"/>
          <w:szCs w:val="20"/>
        </w:rPr>
        <w:t xml:space="preserve">czeniowych Wykonawca </w:t>
      </w:r>
      <w:r>
        <w:rPr>
          <w:rFonts w:ascii="Times New Roman" w:hAnsi="Times New Roman" w:cs="Times New Roman"/>
          <w:sz w:val="20"/>
          <w:szCs w:val="20"/>
        </w:rPr>
        <w:t>b</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dzie:</w:t>
      </w:r>
      <w:r>
        <w:rPr>
          <w:rFonts w:ascii="Times New Roman" w:hAnsi="Times New Roman" w:cs="Times New Roman"/>
          <w:sz w:val="20"/>
          <w:szCs w:val="20"/>
        </w:rPr>
        <w:t xml:space="preserve"> </w:t>
      </w:r>
    </w:p>
    <w:p w14:paraId="55ACC993" w14:textId="0E667562" w:rsidR="00C347BC" w:rsidRDefault="006633E6" w:rsidP="00D9758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z</w:t>
      </w:r>
      <w:r w:rsidR="00B42D83" w:rsidRPr="00B42D83">
        <w:rPr>
          <w:rFonts w:ascii="Times New Roman" w:hAnsi="Times New Roman" w:cs="Times New Roman"/>
          <w:sz w:val="20"/>
          <w:szCs w:val="20"/>
        </w:rPr>
        <w:t xml:space="preserve"> chwilą przejęcia placu budowy Wykonawca staje się właścicielem i posiadaczem odpadów, z którymi będzie postępował zgodnie z obowiązującymi przepisami</w:t>
      </w:r>
      <w:r w:rsidR="00D97582">
        <w:rPr>
          <w:rFonts w:ascii="Times New Roman" w:hAnsi="Times New Roman" w:cs="Times New Roman"/>
          <w:sz w:val="20"/>
          <w:szCs w:val="20"/>
        </w:rPr>
        <w:t>,</w:t>
      </w:r>
    </w:p>
    <w:p w14:paraId="5CA06CFB" w14:textId="726A10D8" w:rsidR="006633E6" w:rsidRDefault="006633E6" w:rsidP="00D9758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633E6">
        <w:rPr>
          <w:rFonts w:ascii="Times New Roman" w:hAnsi="Times New Roman" w:cs="Times New Roman"/>
          <w:sz w:val="20"/>
          <w:szCs w:val="20"/>
        </w:rPr>
        <w:t>podejmowa</w:t>
      </w:r>
      <w:r w:rsidRPr="006633E6">
        <w:rPr>
          <w:rFonts w:ascii="Times New Roman" w:hAnsi="Times New Roman" w:cs="Times New Roman" w:hint="eastAsia"/>
          <w:sz w:val="20"/>
          <w:szCs w:val="20"/>
        </w:rPr>
        <w:t>ć</w:t>
      </w:r>
      <w:r w:rsidRPr="006633E6">
        <w:rPr>
          <w:rFonts w:ascii="Times New Roman" w:hAnsi="Times New Roman" w:cs="Times New Roman"/>
          <w:sz w:val="20"/>
          <w:szCs w:val="20"/>
        </w:rPr>
        <w:t xml:space="preserve"> wszelkie konieczne kroki maj</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ce na celu stosowanie si</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 xml:space="preserve"> do przepisów i norm dotycz</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cych ochrony</w:t>
      </w:r>
      <w:r>
        <w:rPr>
          <w:rFonts w:ascii="Times New Roman" w:hAnsi="Times New Roman" w:cs="Times New Roman"/>
          <w:sz w:val="20"/>
          <w:szCs w:val="20"/>
        </w:rPr>
        <w:t xml:space="preserve"> </w:t>
      </w:r>
      <w:r w:rsidRPr="006633E6">
        <w:rPr>
          <w:rFonts w:ascii="Times New Roman" w:hAnsi="Times New Roman" w:cs="Times New Roman" w:hint="eastAsia"/>
          <w:sz w:val="20"/>
          <w:szCs w:val="20"/>
        </w:rPr>
        <w:t>ś</w:t>
      </w:r>
      <w:r w:rsidRPr="006633E6">
        <w:rPr>
          <w:rFonts w:ascii="Times New Roman" w:hAnsi="Times New Roman" w:cs="Times New Roman"/>
          <w:sz w:val="20"/>
          <w:szCs w:val="20"/>
        </w:rPr>
        <w:t>rodowiska na terenie i wokół terenu budowy oraz b</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dzie unika</w:t>
      </w:r>
      <w:r w:rsidRPr="006633E6">
        <w:rPr>
          <w:rFonts w:ascii="Times New Roman" w:hAnsi="Times New Roman" w:cs="Times New Roman" w:hint="eastAsia"/>
          <w:sz w:val="20"/>
          <w:szCs w:val="20"/>
        </w:rPr>
        <w:t>ć</w:t>
      </w:r>
      <w:r w:rsidRPr="006633E6">
        <w:rPr>
          <w:rFonts w:ascii="Times New Roman" w:hAnsi="Times New Roman" w:cs="Times New Roman"/>
          <w:sz w:val="20"/>
          <w:szCs w:val="20"/>
        </w:rPr>
        <w:t xml:space="preserve"> uszkodze</w:t>
      </w:r>
      <w:r w:rsidRPr="006633E6">
        <w:rPr>
          <w:rFonts w:ascii="Times New Roman" w:hAnsi="Times New Roman" w:cs="Times New Roman" w:hint="eastAsia"/>
          <w:sz w:val="20"/>
          <w:szCs w:val="20"/>
        </w:rPr>
        <w:t>ń</w:t>
      </w:r>
      <w:r w:rsidRPr="006633E6">
        <w:rPr>
          <w:rFonts w:ascii="Times New Roman" w:hAnsi="Times New Roman" w:cs="Times New Roman"/>
          <w:sz w:val="20"/>
          <w:szCs w:val="20"/>
        </w:rPr>
        <w:t xml:space="preserve"> lub uci</w:t>
      </w:r>
      <w:r w:rsidRPr="006633E6">
        <w:rPr>
          <w:rFonts w:ascii="Times New Roman" w:hAnsi="Times New Roman" w:cs="Times New Roman" w:hint="eastAsia"/>
          <w:sz w:val="20"/>
          <w:szCs w:val="20"/>
        </w:rPr>
        <w:t>ąż</w:t>
      </w:r>
      <w:r w:rsidRPr="006633E6">
        <w:rPr>
          <w:rFonts w:ascii="Times New Roman" w:hAnsi="Times New Roman" w:cs="Times New Roman"/>
          <w:sz w:val="20"/>
          <w:szCs w:val="20"/>
        </w:rPr>
        <w:t>liwo</w:t>
      </w:r>
      <w:r w:rsidRPr="006633E6">
        <w:rPr>
          <w:rFonts w:ascii="Times New Roman" w:hAnsi="Times New Roman" w:cs="Times New Roman" w:hint="eastAsia"/>
          <w:sz w:val="20"/>
          <w:szCs w:val="20"/>
        </w:rPr>
        <w:t>ś</w:t>
      </w:r>
      <w:r w:rsidRPr="006633E6">
        <w:rPr>
          <w:rFonts w:ascii="Times New Roman" w:hAnsi="Times New Roman" w:cs="Times New Roman"/>
          <w:sz w:val="20"/>
          <w:szCs w:val="20"/>
        </w:rPr>
        <w:t>ci dla osób lub własno</w:t>
      </w:r>
      <w:r w:rsidRPr="006633E6">
        <w:rPr>
          <w:rFonts w:ascii="Times New Roman" w:hAnsi="Times New Roman" w:cs="Times New Roman" w:hint="eastAsia"/>
          <w:sz w:val="20"/>
          <w:szCs w:val="20"/>
        </w:rPr>
        <w:t>ś</w:t>
      </w:r>
      <w:r w:rsidRPr="006633E6">
        <w:rPr>
          <w:rFonts w:ascii="Times New Roman" w:hAnsi="Times New Roman" w:cs="Times New Roman"/>
          <w:sz w:val="20"/>
          <w:szCs w:val="20"/>
        </w:rPr>
        <w:t>ci</w:t>
      </w:r>
      <w:r>
        <w:rPr>
          <w:rFonts w:ascii="Times New Roman" w:hAnsi="Times New Roman" w:cs="Times New Roman"/>
          <w:sz w:val="20"/>
          <w:szCs w:val="20"/>
        </w:rPr>
        <w:t xml:space="preserve"> </w:t>
      </w:r>
      <w:r w:rsidRPr="006633E6">
        <w:rPr>
          <w:rFonts w:ascii="Times New Roman" w:hAnsi="Times New Roman" w:cs="Times New Roman"/>
          <w:sz w:val="20"/>
          <w:szCs w:val="20"/>
        </w:rPr>
        <w:t>społecznej, a wynikaj</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cych ze ska</w:t>
      </w:r>
      <w:r w:rsidRPr="006633E6">
        <w:rPr>
          <w:rFonts w:ascii="Times New Roman" w:hAnsi="Times New Roman" w:cs="Times New Roman" w:hint="eastAsia"/>
          <w:sz w:val="20"/>
          <w:szCs w:val="20"/>
        </w:rPr>
        <w:t>ż</w:t>
      </w:r>
      <w:r w:rsidRPr="006633E6">
        <w:rPr>
          <w:rFonts w:ascii="Times New Roman" w:hAnsi="Times New Roman" w:cs="Times New Roman"/>
          <w:sz w:val="20"/>
          <w:szCs w:val="20"/>
        </w:rPr>
        <w:t>enia, hałasu lub innych przyczyn powstałych w nast</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pstwie jego sposobu</w:t>
      </w:r>
      <w:r>
        <w:rPr>
          <w:rFonts w:ascii="Times New Roman" w:hAnsi="Times New Roman" w:cs="Times New Roman"/>
          <w:sz w:val="20"/>
          <w:szCs w:val="20"/>
        </w:rPr>
        <w:t xml:space="preserve"> </w:t>
      </w:r>
      <w:r w:rsidRPr="006633E6">
        <w:rPr>
          <w:rFonts w:ascii="Times New Roman" w:hAnsi="Times New Roman" w:cs="Times New Roman"/>
          <w:sz w:val="20"/>
          <w:szCs w:val="20"/>
        </w:rPr>
        <w:t>działania. Stosuj</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c si</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 xml:space="preserve"> do tych wymaga</w:t>
      </w:r>
      <w:r w:rsidRPr="006633E6">
        <w:rPr>
          <w:rFonts w:ascii="Times New Roman" w:hAnsi="Times New Roman" w:cs="Times New Roman" w:hint="eastAsia"/>
          <w:sz w:val="20"/>
          <w:szCs w:val="20"/>
        </w:rPr>
        <w:t>ń</w:t>
      </w:r>
      <w:r w:rsidRPr="006633E6">
        <w:rPr>
          <w:rFonts w:ascii="Times New Roman" w:hAnsi="Times New Roman" w:cs="Times New Roman"/>
          <w:sz w:val="20"/>
          <w:szCs w:val="20"/>
        </w:rPr>
        <w:t>, Wykonawca b</w:t>
      </w:r>
      <w:r w:rsidRPr="006633E6">
        <w:rPr>
          <w:rFonts w:ascii="Times New Roman" w:hAnsi="Times New Roman" w:cs="Times New Roman" w:hint="eastAsia"/>
          <w:sz w:val="20"/>
          <w:szCs w:val="20"/>
        </w:rPr>
        <w:t>ę</w:t>
      </w:r>
      <w:r w:rsidRPr="006633E6">
        <w:rPr>
          <w:rFonts w:ascii="Times New Roman" w:hAnsi="Times New Roman" w:cs="Times New Roman"/>
          <w:sz w:val="20"/>
          <w:szCs w:val="20"/>
        </w:rPr>
        <w:t>dzie miał szczególny wzgl</w:t>
      </w:r>
      <w:r w:rsidRPr="006633E6">
        <w:rPr>
          <w:rFonts w:ascii="Times New Roman" w:hAnsi="Times New Roman" w:cs="Times New Roman" w:hint="eastAsia"/>
          <w:sz w:val="20"/>
          <w:szCs w:val="20"/>
        </w:rPr>
        <w:t>ą</w:t>
      </w:r>
      <w:r w:rsidRPr="006633E6">
        <w:rPr>
          <w:rFonts w:ascii="Times New Roman" w:hAnsi="Times New Roman" w:cs="Times New Roman"/>
          <w:sz w:val="20"/>
          <w:szCs w:val="20"/>
        </w:rPr>
        <w:t>d na:</w:t>
      </w:r>
    </w:p>
    <w:p w14:paraId="6A210F2D" w14:textId="212FD2E1" w:rsidR="00D97582" w:rsidRDefault="006633E6" w:rsidP="00D9758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w:t>
      </w:r>
      <w:r w:rsidR="00B42D83" w:rsidRPr="00B42D83">
        <w:rPr>
          <w:rFonts w:ascii="Times New Roman" w:hAnsi="Times New Roman" w:cs="Times New Roman"/>
          <w:sz w:val="20"/>
          <w:szCs w:val="20"/>
        </w:rPr>
        <w:t>lokalizację baz</w:t>
      </w:r>
      <w:r>
        <w:rPr>
          <w:rFonts w:ascii="Times New Roman" w:hAnsi="Times New Roman" w:cs="Times New Roman"/>
          <w:sz w:val="20"/>
          <w:szCs w:val="20"/>
        </w:rPr>
        <w:t>,</w:t>
      </w:r>
      <w:r w:rsidR="00B42D83" w:rsidRPr="00B42D83">
        <w:rPr>
          <w:rFonts w:ascii="Times New Roman" w:hAnsi="Times New Roman" w:cs="Times New Roman"/>
          <w:sz w:val="20"/>
          <w:szCs w:val="20"/>
        </w:rPr>
        <w:t xml:space="preserve"> warsztatów, magazynów, składowisk, dróg dojazdowych o</w:t>
      </w:r>
      <w:r w:rsidR="00D97582">
        <w:rPr>
          <w:rFonts w:ascii="Times New Roman" w:hAnsi="Times New Roman" w:cs="Times New Roman"/>
          <w:sz w:val="20"/>
          <w:szCs w:val="20"/>
        </w:rPr>
        <w:t xml:space="preserve">raz podejmie środki ostrożności </w:t>
      </w:r>
      <w:r w:rsidR="00B42D83" w:rsidRPr="00B42D83">
        <w:rPr>
          <w:rFonts w:ascii="Times New Roman" w:hAnsi="Times New Roman" w:cs="Times New Roman"/>
          <w:sz w:val="20"/>
          <w:szCs w:val="20"/>
        </w:rPr>
        <w:t xml:space="preserve">i zabezpieczenia przed: </w:t>
      </w:r>
    </w:p>
    <w:p w14:paraId="5B938D94" w14:textId="77777777" w:rsidR="00D97582"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zanieczyszczeniem terenu materiałami budowlanymi, </w:t>
      </w:r>
    </w:p>
    <w:p w14:paraId="36DC7DD0" w14:textId="1F2B6F04" w:rsidR="00D97582"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zanieczyszczeniem zbiorników i cieków wodnych pyłami lub substancjami toksycznymi, </w:t>
      </w:r>
    </w:p>
    <w:p w14:paraId="604EC0F8" w14:textId="6F813E85" w:rsidR="00D97582"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zanieczyszczeniem powietrza pyłami i gazami, </w:t>
      </w:r>
    </w:p>
    <w:p w14:paraId="4C4874AB" w14:textId="1D88EDF4" w:rsidR="00D97582"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przekroczeniem dopuszczalnych norm hałasu, </w:t>
      </w:r>
    </w:p>
    <w:p w14:paraId="110B2DC3" w14:textId="291D747F" w:rsidR="00B42D83" w:rsidRPr="00B42D83"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możliwością powstania pożaru. </w:t>
      </w:r>
    </w:p>
    <w:p w14:paraId="51700851" w14:textId="221F8DE8" w:rsidR="006633E6" w:rsidRDefault="00B42D83" w:rsidP="00D97582">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zorganizuje i będzie stosował system gospodarki wszelkimi odpadami. Gromadzone odpady będą systematyczne wywożone na legalne wysypisko lub odbierane przez uprawnione do tego firmy porządkowe. Opłaty i ewentualne kary za przekroczenie w trakcie realizacji robót norm określonych w odpowiednich przepisach dotyczących ochrony środowiska obciążą Wykonawcę. </w:t>
      </w:r>
    </w:p>
    <w:p w14:paraId="1E85CF17" w14:textId="77777777" w:rsidR="00D97582" w:rsidRDefault="00D97582" w:rsidP="00D97582">
      <w:pPr>
        <w:spacing w:after="0" w:line="240" w:lineRule="auto"/>
        <w:jc w:val="both"/>
        <w:rPr>
          <w:rFonts w:ascii="Times New Roman" w:hAnsi="Times New Roman" w:cs="Times New Roman"/>
          <w:sz w:val="20"/>
          <w:szCs w:val="20"/>
        </w:rPr>
      </w:pPr>
    </w:p>
    <w:p w14:paraId="711A89A6" w14:textId="77777777" w:rsidR="00F30819" w:rsidRDefault="00B42D83" w:rsidP="003926BE">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1.8 Ochrona przeciwpożarowa </w:t>
      </w:r>
    </w:p>
    <w:p w14:paraId="7630AE38" w14:textId="5D01A010"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Wykonawca będzie przestrzegać przepisy ochrony przeciwpożarowe</w:t>
      </w:r>
      <w:r w:rsidR="003926BE">
        <w:rPr>
          <w:rFonts w:ascii="Times New Roman" w:hAnsi="Times New Roman" w:cs="Times New Roman"/>
          <w:sz w:val="20"/>
          <w:szCs w:val="20"/>
        </w:rPr>
        <w:t>j</w:t>
      </w:r>
      <w:r w:rsidRPr="00B42D83">
        <w:rPr>
          <w:rFonts w:ascii="Times New Roman" w:hAnsi="Times New Roman" w:cs="Times New Roman"/>
          <w:sz w:val="20"/>
          <w:szCs w:val="20"/>
        </w:rPr>
        <w:t xml:space="preserve">. Na terenie budowy Wykonawca będzie utrzymywał sprawny sprzęt przeciwpożarowy oraz drogi pożarowe wymagane odpowiednimi przepisami. Materiały łatwopalne będą składowane w sposób zgodny z odpowiednimi przepisami i zabezpieczone przed dostępem osób trzecich. Wykonawca będzie odpowiedzialny za wszelkie straty spowodowane pożarem wywołanym jako rezultat realizacji robót albo przez personel </w:t>
      </w:r>
      <w:r w:rsidR="003926BE">
        <w:rPr>
          <w:rFonts w:ascii="Times New Roman" w:hAnsi="Times New Roman" w:cs="Times New Roman"/>
          <w:sz w:val="20"/>
          <w:szCs w:val="20"/>
        </w:rPr>
        <w:t>W</w:t>
      </w:r>
      <w:r w:rsidRPr="00B42D83">
        <w:rPr>
          <w:rFonts w:ascii="Times New Roman" w:hAnsi="Times New Roman" w:cs="Times New Roman"/>
          <w:sz w:val="20"/>
          <w:szCs w:val="20"/>
        </w:rPr>
        <w:t xml:space="preserve">ykonawcy. </w:t>
      </w:r>
    </w:p>
    <w:p w14:paraId="449899F2"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1.9 Warunki bezpieczeństwa pracy </w:t>
      </w:r>
    </w:p>
    <w:p w14:paraId="47173ABE" w14:textId="2189100B" w:rsid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Podczas realizacji robót wykonawca będzie przestrzegać przepisów dotyczących bezpieczeństwa i higieny pracy. W szczególności wykonawca nią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t>
      </w:r>
      <w:r w:rsidRPr="00333B71">
        <w:rPr>
          <w:rFonts w:ascii="Times New Roman" w:hAnsi="Times New Roman" w:cs="Times New Roman"/>
          <w:sz w:val="20"/>
          <w:szCs w:val="20"/>
        </w:rPr>
        <w:t>Uznaje się, że wszelkie koszty związane z wypełnieniem wymagań określonych powyżej nie podlegają odrębnej</w:t>
      </w:r>
      <w:r w:rsidR="00825DED">
        <w:rPr>
          <w:rFonts w:ascii="Times New Roman" w:hAnsi="Times New Roman" w:cs="Times New Roman"/>
          <w:sz w:val="20"/>
          <w:szCs w:val="20"/>
        </w:rPr>
        <w:t xml:space="preserve"> </w:t>
      </w:r>
      <w:r w:rsidRPr="00B42D83">
        <w:rPr>
          <w:rFonts w:ascii="Times New Roman" w:hAnsi="Times New Roman" w:cs="Times New Roman"/>
          <w:sz w:val="20"/>
          <w:szCs w:val="20"/>
        </w:rPr>
        <w:t xml:space="preserve">zapłacie i są uwzględnione w cenie umownej. </w:t>
      </w:r>
    </w:p>
    <w:p w14:paraId="53394F7B" w14:textId="77777777" w:rsidR="003926BE" w:rsidRPr="00B42D83" w:rsidRDefault="003926BE" w:rsidP="003926BE">
      <w:pPr>
        <w:spacing w:after="0" w:line="240" w:lineRule="auto"/>
        <w:jc w:val="both"/>
        <w:rPr>
          <w:rFonts w:ascii="Times New Roman" w:hAnsi="Times New Roman" w:cs="Times New Roman"/>
          <w:sz w:val="20"/>
          <w:szCs w:val="20"/>
        </w:rPr>
      </w:pPr>
    </w:p>
    <w:p w14:paraId="613557C0"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1.10 Zaplecza dla potrzeb wykonawcy </w:t>
      </w:r>
    </w:p>
    <w:p w14:paraId="56743A97" w14:textId="77777777" w:rsid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 xml:space="preserve">Zgodnie z ustaleniami specyfikacji technicznej wykonawca winien przygotować organizację robót budowlanych, w której ustali zagospodarowanie placu budowy uwzględniające przygotowanie zaplecza budowy na własny koszt. </w:t>
      </w:r>
    </w:p>
    <w:p w14:paraId="58AB16B8" w14:textId="77777777" w:rsidR="003926BE" w:rsidRPr="00B42D83" w:rsidRDefault="003926BE" w:rsidP="003926BE">
      <w:pPr>
        <w:spacing w:after="0" w:line="240" w:lineRule="auto"/>
        <w:jc w:val="both"/>
        <w:rPr>
          <w:rFonts w:ascii="Times New Roman" w:hAnsi="Times New Roman" w:cs="Times New Roman"/>
          <w:sz w:val="20"/>
          <w:szCs w:val="20"/>
        </w:rPr>
      </w:pPr>
    </w:p>
    <w:p w14:paraId="43F88487"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1.11 Warunki dotyczące organizacji ruchu oraz zabezpieczenia chodników i jezdni </w:t>
      </w:r>
    </w:p>
    <w:p w14:paraId="4A0D94DE" w14:textId="1B624634" w:rsid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Należy tak kontrolować ruch samochodów dostawczych, by transport materiałów nie spowodował uszkodzeń chodników oraz sąsiadujących z placem budowy ulic. 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 </w:t>
      </w:r>
      <w:r w:rsidR="00825DED">
        <w:rPr>
          <w:rFonts w:ascii="Times New Roman" w:hAnsi="Times New Roman" w:cs="Times New Roman"/>
          <w:sz w:val="20"/>
          <w:szCs w:val="20"/>
        </w:rPr>
        <w:br/>
      </w:r>
      <w:r w:rsidRPr="00B42D83">
        <w:rPr>
          <w:rFonts w:ascii="Times New Roman" w:hAnsi="Times New Roman" w:cs="Times New Roman"/>
          <w:sz w:val="20"/>
          <w:szCs w:val="20"/>
        </w:rPr>
        <w:t>Wykonawca jest zobowiązany do zabezpieczenia dojść do poszczególnych posesji znajdujących się w rejonie budowy. Dojścia te będą utrzymywane w należytym porządku, zostaną w sposób wyra</w:t>
      </w:r>
      <w:r w:rsidR="003926BE">
        <w:rPr>
          <w:rFonts w:ascii="Times New Roman" w:hAnsi="Times New Roman" w:cs="Times New Roman"/>
          <w:sz w:val="20"/>
          <w:szCs w:val="20"/>
        </w:rPr>
        <w:t>źny i bezpieczny oddzielone od terenu b</w:t>
      </w:r>
      <w:r w:rsidRPr="00B42D83">
        <w:rPr>
          <w:rFonts w:ascii="Times New Roman" w:hAnsi="Times New Roman" w:cs="Times New Roman"/>
          <w:sz w:val="20"/>
          <w:szCs w:val="20"/>
        </w:rPr>
        <w:t>udowy. W przypadku lokalizacji budowy przy wjazdach na sąsiadujące z nią posesje Wykonawca przygotuje, uzgodniony z zarządcą dojazd tymczasowy</w:t>
      </w:r>
      <w:r w:rsidR="00825DED">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4895E78B" w14:textId="284AD10B" w:rsid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zobowiązany do zabezpieczenia terenu budowy w okresie trwania realizacji kontraktu aż do zakończenia i odbioru ostatecznego robót. </w:t>
      </w:r>
    </w:p>
    <w:p w14:paraId="59425C5A" w14:textId="77777777" w:rsidR="003926BE" w:rsidRPr="00B42D83" w:rsidRDefault="003926BE" w:rsidP="003926BE">
      <w:pPr>
        <w:spacing w:after="0" w:line="240" w:lineRule="auto"/>
        <w:jc w:val="both"/>
        <w:rPr>
          <w:rFonts w:ascii="Times New Roman" w:hAnsi="Times New Roman" w:cs="Times New Roman"/>
          <w:sz w:val="20"/>
          <w:szCs w:val="20"/>
        </w:rPr>
      </w:pPr>
    </w:p>
    <w:p w14:paraId="39E0A267" w14:textId="127CFEF4" w:rsidR="00B42D83" w:rsidRDefault="00B42D83" w:rsidP="00C347BC">
      <w:pPr>
        <w:spacing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1.1</w:t>
      </w:r>
      <w:r w:rsidR="003926BE">
        <w:rPr>
          <w:rFonts w:ascii="Times New Roman" w:hAnsi="Times New Roman" w:cs="Times New Roman"/>
          <w:b/>
          <w:bCs/>
          <w:sz w:val="20"/>
          <w:szCs w:val="20"/>
        </w:rPr>
        <w:t>2</w:t>
      </w:r>
      <w:r w:rsidRPr="00B42D83">
        <w:rPr>
          <w:rFonts w:ascii="Times New Roman" w:hAnsi="Times New Roman" w:cs="Times New Roman"/>
          <w:b/>
          <w:bCs/>
          <w:sz w:val="20"/>
          <w:szCs w:val="20"/>
        </w:rPr>
        <w:t xml:space="preserve">. Nazwy i kody </w:t>
      </w:r>
    </w:p>
    <w:p w14:paraId="7CB2C9D3"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45000000-7 – Roboty budowlane</w:t>
      </w:r>
    </w:p>
    <w:p w14:paraId="71F59A56"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45111200-0 – Roboty w zakresie przygotowania terenu pod budowę oraz roboty ziemne</w:t>
      </w:r>
    </w:p>
    <w:p w14:paraId="762ECAA7"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45111100-9 – Roboty w zakresie rozbiórki obiektów budowlanych</w:t>
      </w:r>
    </w:p>
    <w:p w14:paraId="7C215AC8"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45262120-8 – Wznoszenie rusztowań</w:t>
      </w:r>
    </w:p>
    <w:p w14:paraId="26A49D13"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45262110-5 – Demontaż rusztowań</w:t>
      </w:r>
    </w:p>
    <w:p w14:paraId="142AA378"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45261100-5 – Wykonywanie konstrukcji dachowych</w:t>
      </w:r>
    </w:p>
    <w:p w14:paraId="42CDE399"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45422000-1 – Roboty w zakresie stolarki ciesielskiej</w:t>
      </w:r>
    </w:p>
    <w:p w14:paraId="6FA1367A"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45321000-3 – Izolacja cieplna</w:t>
      </w:r>
    </w:p>
    <w:p w14:paraId="16B3D49E"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45443000-4 – Roboty elewacyjne</w:t>
      </w:r>
    </w:p>
    <w:p w14:paraId="0BF07344"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45421100-5 – Instalowanie drzwi i okien oraz podobnych elementów</w:t>
      </w:r>
    </w:p>
    <w:p w14:paraId="22829E38"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45262500-6 – Roboty murarskie i podobne</w:t>
      </w:r>
    </w:p>
    <w:p w14:paraId="07FC8BC3"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37416000-2 – Sprzęt do boisk sportowych</w:t>
      </w:r>
    </w:p>
    <w:p w14:paraId="7E8A5AE7"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45421140-7 – Instalowanie wyrobów metalowych</w:t>
      </w:r>
    </w:p>
    <w:p w14:paraId="1CCE506C"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45410000-4 – Tynkowanie</w:t>
      </w:r>
    </w:p>
    <w:p w14:paraId="31F0067E"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45442100-8 – Roboty malarskie</w:t>
      </w:r>
    </w:p>
    <w:p w14:paraId="6035DFA5"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45233220-7 – Roboty w zakresie nawierzchni dróg</w:t>
      </w:r>
    </w:p>
    <w:p w14:paraId="0DD1AEE9"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45421141-4 – Instalowanie systemów sufitowych</w:t>
      </w:r>
    </w:p>
    <w:p w14:paraId="402FDEAF"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45261213-0 – Kładzenie dachów metalowych</w:t>
      </w:r>
    </w:p>
    <w:p w14:paraId="077EC8B4"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45261310-0 – Roboty w zakresie rur spustowych</w:t>
      </w:r>
    </w:p>
    <w:p w14:paraId="25E64ECD"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45261320-3 – Kładzenie rynien</w:t>
      </w:r>
    </w:p>
    <w:p w14:paraId="0F69C4CD" w14:textId="77777777" w:rsidR="00D35E6F" w:rsidRP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45320000-6 – Roboty izolacyjne</w:t>
      </w:r>
    </w:p>
    <w:p w14:paraId="55CEF383" w14:textId="77777777" w:rsidR="00D35E6F" w:rsidRDefault="00D35E6F" w:rsidP="00D35E6F">
      <w:pPr>
        <w:spacing w:after="0" w:line="240" w:lineRule="auto"/>
        <w:jc w:val="both"/>
        <w:rPr>
          <w:rFonts w:ascii="Times New Roman" w:hAnsi="Times New Roman" w:cs="Times New Roman"/>
          <w:sz w:val="20"/>
          <w:szCs w:val="20"/>
        </w:rPr>
      </w:pPr>
      <w:r w:rsidRPr="00D35E6F">
        <w:rPr>
          <w:rFonts w:ascii="Times New Roman" w:hAnsi="Times New Roman" w:cs="Times New Roman"/>
          <w:sz w:val="20"/>
          <w:szCs w:val="20"/>
        </w:rPr>
        <w:t>45261410-1 – Izolowanie dachu</w:t>
      </w:r>
    </w:p>
    <w:p w14:paraId="268C2722" w14:textId="65E5BAD2" w:rsidR="002625A1" w:rsidRDefault="002625A1" w:rsidP="002625A1">
      <w:pPr>
        <w:spacing w:after="0" w:line="240" w:lineRule="auto"/>
        <w:jc w:val="both"/>
        <w:rPr>
          <w:rFonts w:ascii="Times New Roman" w:hAnsi="Times New Roman" w:cs="Times New Roman"/>
          <w:sz w:val="20"/>
          <w:szCs w:val="20"/>
        </w:rPr>
      </w:pPr>
      <w:r w:rsidRPr="002625A1">
        <w:rPr>
          <w:rFonts w:ascii="Times New Roman" w:hAnsi="Times New Roman" w:cs="Times New Roman"/>
          <w:sz w:val="20"/>
          <w:szCs w:val="20"/>
        </w:rPr>
        <w:t>45342000-6</w:t>
      </w:r>
      <w:r>
        <w:rPr>
          <w:rFonts w:ascii="Times New Roman" w:hAnsi="Times New Roman" w:cs="Times New Roman"/>
          <w:sz w:val="20"/>
          <w:szCs w:val="20"/>
        </w:rPr>
        <w:t xml:space="preserve"> </w:t>
      </w:r>
      <w:r w:rsidRPr="00D35E6F">
        <w:rPr>
          <w:rFonts w:ascii="Times New Roman" w:hAnsi="Times New Roman" w:cs="Times New Roman"/>
          <w:sz w:val="20"/>
          <w:szCs w:val="20"/>
        </w:rPr>
        <w:t>–</w:t>
      </w:r>
      <w:r>
        <w:rPr>
          <w:rFonts w:ascii="Times New Roman" w:hAnsi="Times New Roman" w:cs="Times New Roman"/>
          <w:sz w:val="20"/>
          <w:szCs w:val="20"/>
        </w:rPr>
        <w:t xml:space="preserve"> </w:t>
      </w:r>
      <w:r w:rsidRPr="002625A1">
        <w:rPr>
          <w:rFonts w:ascii="Times New Roman" w:hAnsi="Times New Roman" w:cs="Times New Roman"/>
          <w:sz w:val="20"/>
          <w:szCs w:val="20"/>
        </w:rPr>
        <w:t>Wznoszenie ogrodzeń</w:t>
      </w:r>
    </w:p>
    <w:p w14:paraId="6CA8F2B4" w14:textId="5F647C7D" w:rsidR="008E6CC9" w:rsidRPr="002625A1" w:rsidRDefault="008E6CC9" w:rsidP="002625A1">
      <w:pPr>
        <w:spacing w:after="0" w:line="240" w:lineRule="auto"/>
        <w:jc w:val="both"/>
        <w:rPr>
          <w:rFonts w:ascii="Times New Roman" w:hAnsi="Times New Roman" w:cs="Times New Roman"/>
          <w:sz w:val="20"/>
          <w:szCs w:val="20"/>
        </w:rPr>
      </w:pPr>
      <w:r w:rsidRPr="008E6CC9">
        <w:rPr>
          <w:rFonts w:ascii="Times New Roman" w:hAnsi="Times New Roman" w:cs="Times New Roman"/>
          <w:sz w:val="20"/>
          <w:szCs w:val="20"/>
        </w:rPr>
        <w:t>39150000-8 – Meble i wyposażenie różnego rodzaju</w:t>
      </w:r>
    </w:p>
    <w:p w14:paraId="4AFEA852" w14:textId="77777777" w:rsidR="002625A1" w:rsidRDefault="002625A1" w:rsidP="00D35E6F">
      <w:pPr>
        <w:spacing w:after="0" w:line="240" w:lineRule="auto"/>
        <w:jc w:val="both"/>
        <w:rPr>
          <w:rFonts w:ascii="Times New Roman" w:hAnsi="Times New Roman" w:cs="Times New Roman"/>
          <w:sz w:val="20"/>
          <w:szCs w:val="20"/>
        </w:rPr>
      </w:pPr>
    </w:p>
    <w:p w14:paraId="0DDD6556" w14:textId="5F5A5FB4" w:rsidR="00B42D83" w:rsidRPr="00B42D83" w:rsidRDefault="003926BE" w:rsidP="003926B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1.13</w:t>
      </w:r>
      <w:r w:rsidR="00B42D83" w:rsidRPr="00B42D83">
        <w:rPr>
          <w:rFonts w:ascii="Times New Roman" w:hAnsi="Times New Roman" w:cs="Times New Roman"/>
          <w:b/>
          <w:bCs/>
          <w:sz w:val="20"/>
          <w:szCs w:val="20"/>
        </w:rPr>
        <w:t xml:space="preserve">. Stosowanie się do prawa i innych przepisów </w:t>
      </w:r>
    </w:p>
    <w:p w14:paraId="01855E80" w14:textId="612684FB"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Wykonawca zobowiązany jest znać wszelkie przepisy wydane przez organy administracji państwowej i samorządowej, które są w jakikolwiek sposób związane z robotami i będzie w pełni odpowiedzialny za przestrzeganie tych praw</w:t>
      </w:r>
      <w:r w:rsidR="00825DED">
        <w:rPr>
          <w:rFonts w:ascii="Times New Roman" w:hAnsi="Times New Roman" w:cs="Times New Roman"/>
          <w:sz w:val="20"/>
          <w:szCs w:val="20"/>
        </w:rPr>
        <w:t>,</w:t>
      </w:r>
      <w:r w:rsidRPr="00B42D83">
        <w:rPr>
          <w:rFonts w:ascii="Times New Roman" w:hAnsi="Times New Roman" w:cs="Times New Roman"/>
          <w:sz w:val="20"/>
          <w:szCs w:val="20"/>
        </w:rPr>
        <w:t xml:space="preserve"> przepisów i wytycznych podczas prowadzenia robót. </w:t>
      </w:r>
    </w:p>
    <w:p w14:paraId="4521A7A5" w14:textId="74870833" w:rsidR="00B42D83" w:rsidRDefault="00B42D83" w:rsidP="003926BE">
      <w:pPr>
        <w:spacing w:after="0" w:line="240" w:lineRule="auto"/>
        <w:jc w:val="both"/>
        <w:rPr>
          <w:rFonts w:ascii="Times New Roman" w:hAnsi="Times New Roman" w:cs="Times New Roman"/>
          <w:sz w:val="20"/>
          <w:szCs w:val="20"/>
        </w:rPr>
      </w:pPr>
      <w:r w:rsidRPr="00333B71">
        <w:rPr>
          <w:rFonts w:ascii="Times New Roman" w:hAnsi="Times New Roman" w:cs="Times New Roman"/>
          <w:sz w:val="20"/>
          <w:szCs w:val="20"/>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6F209368" w14:textId="77777777" w:rsidR="003926BE" w:rsidRPr="00333B71" w:rsidRDefault="003926BE" w:rsidP="003926BE">
      <w:pPr>
        <w:spacing w:after="0" w:line="240" w:lineRule="auto"/>
        <w:jc w:val="both"/>
        <w:rPr>
          <w:rFonts w:ascii="Times New Roman" w:hAnsi="Times New Roman" w:cs="Times New Roman"/>
          <w:sz w:val="20"/>
          <w:szCs w:val="20"/>
        </w:rPr>
      </w:pPr>
    </w:p>
    <w:p w14:paraId="72B3E72F"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 MATERIAŁY </w:t>
      </w:r>
    </w:p>
    <w:p w14:paraId="7AB8F1ED"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2.1. Źródła uzyskania materiałów do elementów konstrukcyjnych </w:t>
      </w:r>
    </w:p>
    <w:p w14:paraId="24261B0B" w14:textId="69714C5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przedstawi Inspektorowi nadzoru szczegółowe informacje dotyczące, zamawiania materiałów i odpowiednie aprobaty techniczne lub świadectwa badań laboratoryjnych oraz próbki do zatwierdzenia przez </w:t>
      </w:r>
      <w:r w:rsidRPr="00B42D83">
        <w:rPr>
          <w:rFonts w:ascii="Times New Roman" w:hAnsi="Times New Roman" w:cs="Times New Roman"/>
          <w:sz w:val="20"/>
          <w:szCs w:val="20"/>
        </w:rPr>
        <w:lastRenderedPageBreak/>
        <w:t xml:space="preserve">Inspektora nadzoru. Wykonawca zobowiązany jest do prowadzenia ciągłych badań określonych w SST w celu udokumentowania, </w:t>
      </w:r>
      <w:proofErr w:type="gramStart"/>
      <w:r w:rsidRPr="00B42D83">
        <w:rPr>
          <w:rFonts w:ascii="Times New Roman" w:hAnsi="Times New Roman" w:cs="Times New Roman"/>
          <w:sz w:val="20"/>
          <w:szCs w:val="20"/>
        </w:rPr>
        <w:t>ze</w:t>
      </w:r>
      <w:proofErr w:type="gramEnd"/>
      <w:r w:rsidRPr="00B42D83">
        <w:rPr>
          <w:rFonts w:ascii="Times New Roman" w:hAnsi="Times New Roman" w:cs="Times New Roman"/>
          <w:sz w:val="20"/>
          <w:szCs w:val="20"/>
        </w:rPr>
        <w:t xml:space="preserve"> materiały spełniają wymagania SST w czasie postępu robót. </w:t>
      </w:r>
    </w:p>
    <w:p w14:paraId="64E837E8" w14:textId="33394D19" w:rsid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Pozostałe materiały budowlane powinny spełniać wymagania jakościowe określone </w:t>
      </w:r>
      <w:r w:rsidR="00A017D6">
        <w:rPr>
          <w:rFonts w:ascii="Times New Roman" w:hAnsi="Times New Roman" w:cs="Times New Roman"/>
          <w:sz w:val="20"/>
          <w:szCs w:val="20"/>
        </w:rPr>
        <w:t>normami</w:t>
      </w:r>
      <w:r w:rsidRPr="00B42D83">
        <w:rPr>
          <w:rFonts w:ascii="Times New Roman" w:hAnsi="Times New Roman" w:cs="Times New Roman"/>
          <w:sz w:val="20"/>
          <w:szCs w:val="20"/>
        </w:rPr>
        <w:t xml:space="preserve">, aprobatami technicznymi, o których mowa w Szczegółowych Specyfikacjach Technicznych (SST). </w:t>
      </w:r>
    </w:p>
    <w:p w14:paraId="384F88DB" w14:textId="77777777" w:rsidR="00A017D6" w:rsidRPr="00B42D83" w:rsidRDefault="00A017D6" w:rsidP="003926BE">
      <w:pPr>
        <w:spacing w:after="0" w:line="240" w:lineRule="auto"/>
        <w:jc w:val="both"/>
        <w:rPr>
          <w:rFonts w:ascii="Times New Roman" w:hAnsi="Times New Roman" w:cs="Times New Roman"/>
          <w:sz w:val="20"/>
          <w:szCs w:val="20"/>
        </w:rPr>
      </w:pPr>
    </w:p>
    <w:p w14:paraId="3BB5A0FD" w14:textId="77777777"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2.2 Kontrola materiałów </w:t>
      </w:r>
    </w:p>
    <w:p w14:paraId="41EDDE5B" w14:textId="32367813" w:rsidR="00B42D83" w:rsidRPr="00B42D83" w:rsidRDefault="00B42D83" w:rsidP="003926BE">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może kontrolować dostarczane na budowę materiały, żeby </w:t>
      </w:r>
      <w:r w:rsidR="00825DED" w:rsidRPr="00B42D83">
        <w:rPr>
          <w:rFonts w:ascii="Times New Roman" w:hAnsi="Times New Roman" w:cs="Times New Roman"/>
          <w:sz w:val="20"/>
          <w:szCs w:val="20"/>
        </w:rPr>
        <w:t>sprawdzić,</w:t>
      </w:r>
      <w:r w:rsidRPr="00B42D83">
        <w:rPr>
          <w:rFonts w:ascii="Times New Roman" w:hAnsi="Times New Roman" w:cs="Times New Roman"/>
          <w:sz w:val="20"/>
          <w:szCs w:val="20"/>
        </w:rPr>
        <w:t xml:space="preserve"> czy są one zgodne z wymaganiami szczegółowych specyfikacji technicznych. </w:t>
      </w:r>
    </w:p>
    <w:p w14:paraId="5D7817BB"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jest upoważniony do pobierania i badania próbek </w:t>
      </w:r>
      <w:proofErr w:type="gramStart"/>
      <w:r w:rsidRPr="00B42D83">
        <w:rPr>
          <w:rFonts w:ascii="Times New Roman" w:hAnsi="Times New Roman" w:cs="Times New Roman"/>
          <w:sz w:val="20"/>
          <w:szCs w:val="20"/>
        </w:rPr>
        <w:t>materiału</w:t>
      </w:r>
      <w:proofErr w:type="gramEnd"/>
      <w:r w:rsidRPr="00B42D83">
        <w:rPr>
          <w:rFonts w:ascii="Times New Roman" w:hAnsi="Times New Roman" w:cs="Times New Roman"/>
          <w:sz w:val="20"/>
          <w:szCs w:val="20"/>
        </w:rPr>
        <w:t xml:space="preserve"> aby sprawdzić jego własności. Wyniki tych prób stanowić mogą podstawę do aprobaty jakości danej partii materiałów. </w:t>
      </w:r>
    </w:p>
    <w:p w14:paraId="6333567F"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2.3 Atesty materiałów. </w:t>
      </w:r>
    </w:p>
    <w:p w14:paraId="438A1FC0"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 przypadku materiałów, dla których w szczegółowych specyfikacjach technicznych wymagane są atesty, każda partia dostarczona na budowę musi posiadać atest określający w sposób jednoznaczny jej cechy. Przed wykonaniem przez wykonawcę badań jakości materiałów, Inspektor nadzoru może dopuścić do użycia materiały posiadające atest producenta stwierdzający pełną zgodność tych materiałów z warunkami podanymi w szczegółowych specyfikacjach technicznych. </w:t>
      </w:r>
    </w:p>
    <w:p w14:paraId="24F0EBE2"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Produkty przemysłowe muszą posiadać atesty wydane przez producenta, poparte w razie potrzeby wynikami wykonanych przez niego badań. Kopie wyników tych badań muszą być dostarczone przez wykonawcę Inspektorowi nadzoru. </w:t>
      </w:r>
    </w:p>
    <w:p w14:paraId="4995FC7E" w14:textId="77777777" w:rsid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Materiały posiadające atesty, mogą być badane przez Inspektora nadzoru w dowolnym czasie. W przypadku gdy zostanie stwierdzona niezgodność właściwości przewidzianych do użycia materiałów i urządzeń z wymaganiami zawartymi w szczegółowych specyfikacjach technicznych nie zostaną one przyjęte do wbudowania. </w:t>
      </w:r>
    </w:p>
    <w:p w14:paraId="2B0EFF12" w14:textId="77777777" w:rsidR="004104F5" w:rsidRPr="00B42D83" w:rsidRDefault="004104F5" w:rsidP="004104F5">
      <w:pPr>
        <w:spacing w:after="0" w:line="240" w:lineRule="auto"/>
        <w:jc w:val="both"/>
        <w:rPr>
          <w:rFonts w:ascii="Times New Roman" w:hAnsi="Times New Roman" w:cs="Times New Roman"/>
          <w:sz w:val="20"/>
          <w:szCs w:val="20"/>
        </w:rPr>
      </w:pPr>
    </w:p>
    <w:p w14:paraId="1A043AE1"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2.4. Materiały nie odpowiadające wymaganiom jakościowym </w:t>
      </w:r>
    </w:p>
    <w:p w14:paraId="2F5379B2"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Materiały nie odpowiadające wymaganiom jakościowym zostaną przez Wykonawcę wywiezione z terenu budowy. </w:t>
      </w:r>
    </w:p>
    <w:p w14:paraId="30705EBB" w14:textId="77777777" w:rsid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Każdy rodzaj robót, w którym znajdują się nie zbadane i </w:t>
      </w:r>
      <w:proofErr w:type="gramStart"/>
      <w:r w:rsidRPr="00B42D83">
        <w:rPr>
          <w:rFonts w:ascii="Times New Roman" w:hAnsi="Times New Roman" w:cs="Times New Roman"/>
          <w:sz w:val="20"/>
          <w:szCs w:val="20"/>
        </w:rPr>
        <w:t>nie zaakceptowane</w:t>
      </w:r>
      <w:proofErr w:type="gramEnd"/>
      <w:r w:rsidRPr="00B42D83">
        <w:rPr>
          <w:rFonts w:ascii="Times New Roman" w:hAnsi="Times New Roman" w:cs="Times New Roman"/>
          <w:sz w:val="20"/>
          <w:szCs w:val="20"/>
        </w:rPr>
        <w:t xml:space="preserve"> materiały. Wykonawca wykonuje na własne ryzyko, licząc się z jego nie przyjęciem i niezapłaceniem. </w:t>
      </w:r>
    </w:p>
    <w:p w14:paraId="7E22F27D" w14:textId="77777777" w:rsidR="004104F5" w:rsidRPr="00B42D83" w:rsidRDefault="004104F5" w:rsidP="004104F5">
      <w:pPr>
        <w:spacing w:after="0" w:line="240" w:lineRule="auto"/>
        <w:jc w:val="both"/>
        <w:rPr>
          <w:rFonts w:ascii="Times New Roman" w:hAnsi="Times New Roman" w:cs="Times New Roman"/>
          <w:sz w:val="20"/>
          <w:szCs w:val="20"/>
        </w:rPr>
      </w:pPr>
    </w:p>
    <w:p w14:paraId="61EF0732"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2.5. Przechowywanie i składowanie materiałów </w:t>
      </w:r>
    </w:p>
    <w:p w14:paraId="29F3EC25" w14:textId="16E4E896"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zapewni, aby tymczasowo składowane materiały, do </w:t>
      </w:r>
      <w:r w:rsidR="00825DED" w:rsidRPr="00B42D83">
        <w:rPr>
          <w:rFonts w:ascii="Times New Roman" w:hAnsi="Times New Roman" w:cs="Times New Roman"/>
          <w:sz w:val="20"/>
          <w:szCs w:val="20"/>
        </w:rPr>
        <w:t>czasu,</w:t>
      </w:r>
      <w:r w:rsidRPr="00B42D83">
        <w:rPr>
          <w:rFonts w:ascii="Times New Roman" w:hAnsi="Times New Roman" w:cs="Times New Roman"/>
          <w:sz w:val="20"/>
          <w:szCs w:val="20"/>
        </w:rPr>
        <w:t xml:space="preserve"> gdy będą one potrzebne do robót, były zabezpieczone przed zanieczyszczeniem, zachowały swoją jakość i właściwość do robót i były dostępne do kontroli przez Inspektora nadzoru. </w:t>
      </w:r>
    </w:p>
    <w:p w14:paraId="0DB71F43" w14:textId="77777777" w:rsid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Miejsca czasowego składowania materiałów będą zlokalizowane w obrębie terenu budowy w miejscach uzgodnionych z Inspektorem nadzoru. </w:t>
      </w:r>
    </w:p>
    <w:p w14:paraId="1DBDADC8" w14:textId="77777777" w:rsidR="004104F5" w:rsidRPr="00B42D83" w:rsidRDefault="004104F5" w:rsidP="004104F5">
      <w:pPr>
        <w:spacing w:after="0" w:line="240" w:lineRule="auto"/>
        <w:jc w:val="both"/>
        <w:rPr>
          <w:rFonts w:ascii="Times New Roman" w:hAnsi="Times New Roman" w:cs="Times New Roman"/>
          <w:sz w:val="20"/>
          <w:szCs w:val="20"/>
        </w:rPr>
      </w:pPr>
    </w:p>
    <w:p w14:paraId="4536FC52"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2.6. Wariantowe stosowanie materiałów </w:t>
      </w:r>
    </w:p>
    <w:p w14:paraId="697AAB5B" w14:textId="77777777" w:rsid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Zamawiający dopuszcza możliwość zmiany przyjętych rozwiązań technicznych i technologicznych tylko w przypadku i na zasadach podanych w zawartej umowie na roboty budowlane. </w:t>
      </w:r>
    </w:p>
    <w:p w14:paraId="10C09B9D" w14:textId="77777777" w:rsidR="004104F5" w:rsidRPr="00B42D83" w:rsidRDefault="004104F5" w:rsidP="004104F5">
      <w:pPr>
        <w:spacing w:after="0" w:line="240" w:lineRule="auto"/>
        <w:jc w:val="both"/>
        <w:rPr>
          <w:rFonts w:ascii="Times New Roman" w:hAnsi="Times New Roman" w:cs="Times New Roman"/>
          <w:sz w:val="20"/>
          <w:szCs w:val="20"/>
        </w:rPr>
      </w:pPr>
    </w:p>
    <w:p w14:paraId="220CAC89"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3. SPRZĘT </w:t>
      </w:r>
    </w:p>
    <w:p w14:paraId="5B43BB84" w14:textId="384E956A"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w:t>
      </w:r>
    </w:p>
    <w:p w14:paraId="507D9630" w14:textId="1C34FBDF"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Liczba i wydajność sprzętu będzie gwarantować przeprowadzenie robót, zgodnie z zasadami określonymi w dokumentacji projektowej</w:t>
      </w:r>
      <w:r w:rsidR="004104F5">
        <w:rPr>
          <w:rFonts w:ascii="Times New Roman" w:hAnsi="Times New Roman" w:cs="Times New Roman"/>
          <w:sz w:val="20"/>
          <w:szCs w:val="20"/>
        </w:rPr>
        <w:t>,</w:t>
      </w:r>
      <w:r w:rsidRPr="00B42D83">
        <w:rPr>
          <w:rFonts w:ascii="Times New Roman" w:hAnsi="Times New Roman" w:cs="Times New Roman"/>
          <w:sz w:val="20"/>
          <w:szCs w:val="20"/>
        </w:rPr>
        <w:t xml:space="preserve"> SST i wskazaniach Inspektora nadzoru w terminie przewidzianym umową. </w:t>
      </w:r>
    </w:p>
    <w:p w14:paraId="7CF7841A"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Sprzęt będący własnością Wykonawcy lub wynajęty do wykonania robót ma być utrzymywany w dobrym stanie i gotowości do pracy. Będzie spełniał normy ochrony środowiska i przepisy dotyczące jego użytkowania. </w:t>
      </w:r>
    </w:p>
    <w:p w14:paraId="3E93E364" w14:textId="77777777" w:rsidR="00B42D83" w:rsidRPr="00B42D83" w:rsidRDefault="00B42D83" w:rsidP="004104F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dostarczy Inspektorowi nadzoru kopie dokumentów potwierdzających dopuszczenie sprzętu do użytkowania, </w:t>
      </w:r>
      <w:proofErr w:type="gramStart"/>
      <w:r w:rsidRPr="00B42D83">
        <w:rPr>
          <w:rFonts w:ascii="Times New Roman" w:hAnsi="Times New Roman" w:cs="Times New Roman"/>
          <w:sz w:val="20"/>
          <w:szCs w:val="20"/>
        </w:rPr>
        <w:t>tam</w:t>
      </w:r>
      <w:proofErr w:type="gramEnd"/>
      <w:r w:rsidRPr="00B42D83">
        <w:rPr>
          <w:rFonts w:ascii="Times New Roman" w:hAnsi="Times New Roman" w:cs="Times New Roman"/>
          <w:sz w:val="20"/>
          <w:szCs w:val="20"/>
        </w:rPr>
        <w:t xml:space="preserve"> gdzie jest to wymagane przepisami. </w:t>
      </w:r>
    </w:p>
    <w:p w14:paraId="39CCC4EF" w14:textId="6C84E8F6" w:rsidR="00B42D83" w:rsidRPr="00333B71" w:rsidRDefault="00B42D83" w:rsidP="00C347BC">
      <w:pPr>
        <w:spacing w:line="240" w:lineRule="auto"/>
        <w:jc w:val="both"/>
        <w:rPr>
          <w:rFonts w:ascii="Times New Roman" w:hAnsi="Times New Roman" w:cs="Times New Roman"/>
          <w:sz w:val="20"/>
          <w:szCs w:val="20"/>
        </w:rPr>
      </w:pPr>
      <w:r w:rsidRPr="00333B71">
        <w:rPr>
          <w:rFonts w:ascii="Times New Roman" w:hAnsi="Times New Roman" w:cs="Times New Roman"/>
          <w:sz w:val="20"/>
          <w:szCs w:val="20"/>
        </w:rPr>
        <w:t xml:space="preserve">Jeżeli dokumentacja projektowa lub SST przewidują możliwość wariantowego użycia sprzętu przy wykonywanych robotach, wykonawca powiadomi Inspektora nadzoru o swoim zamiarze wyboru i uzyska jego akceptację przed użyciem sprzętu. </w:t>
      </w:r>
    </w:p>
    <w:p w14:paraId="67AD5A2B"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4. TRANSPORT </w:t>
      </w:r>
    </w:p>
    <w:p w14:paraId="00690C9A"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4.1. Ogólne wymagania dotyczące transportu </w:t>
      </w:r>
    </w:p>
    <w:p w14:paraId="59150F6A"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zobowiązany do stosowania jedynie takich środków transportu, które nie wpłyną niekorzystnie na jakość wykonywanych robót i właściwości przewożonych materiałów. </w:t>
      </w:r>
    </w:p>
    <w:p w14:paraId="17FD3A71" w14:textId="403681F0"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Liczba środków transportu będzie zapewniać prowadzenie robót zgodnie z zasadami określonymi w dokumentacji projektowej</w:t>
      </w:r>
      <w:r w:rsidR="00825DED">
        <w:rPr>
          <w:rFonts w:ascii="Times New Roman" w:hAnsi="Times New Roman" w:cs="Times New Roman"/>
          <w:sz w:val="20"/>
          <w:szCs w:val="20"/>
        </w:rPr>
        <w:t>,</w:t>
      </w:r>
      <w:r w:rsidRPr="00B42D83">
        <w:rPr>
          <w:rFonts w:ascii="Times New Roman" w:hAnsi="Times New Roman" w:cs="Times New Roman"/>
          <w:sz w:val="20"/>
          <w:szCs w:val="20"/>
        </w:rPr>
        <w:t xml:space="preserve"> SST i wskazaniach Inspektora nadzoru w terminie przewidzianym w umowie. </w:t>
      </w:r>
    </w:p>
    <w:p w14:paraId="12FF2D91" w14:textId="77777777" w:rsidR="00962EF3" w:rsidRPr="00B42D83" w:rsidRDefault="00962EF3" w:rsidP="00962EF3">
      <w:pPr>
        <w:spacing w:after="0" w:line="240" w:lineRule="auto"/>
        <w:jc w:val="both"/>
        <w:rPr>
          <w:rFonts w:ascii="Times New Roman" w:hAnsi="Times New Roman" w:cs="Times New Roman"/>
          <w:sz w:val="20"/>
          <w:szCs w:val="20"/>
        </w:rPr>
      </w:pPr>
    </w:p>
    <w:p w14:paraId="68B7B63F"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4.2. Wymagania dotyczące przewozu po drogach publicznych </w:t>
      </w:r>
    </w:p>
    <w:p w14:paraId="6AD78DBD"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t>
      </w:r>
    </w:p>
    <w:p w14:paraId="6A65795A" w14:textId="77777777"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będzie usuwać na bieżąco, na własny koszt, wszelkie zanieczyszczenia spowodowane jego pojazdami na drogach publicznych oraz dojazdach do terenu budowy. </w:t>
      </w:r>
    </w:p>
    <w:p w14:paraId="6283D025" w14:textId="77777777" w:rsidR="00962EF3" w:rsidRPr="00B42D83" w:rsidRDefault="00962EF3" w:rsidP="00962EF3">
      <w:pPr>
        <w:spacing w:after="0" w:line="240" w:lineRule="auto"/>
        <w:jc w:val="both"/>
        <w:rPr>
          <w:rFonts w:ascii="Times New Roman" w:hAnsi="Times New Roman" w:cs="Times New Roman"/>
          <w:sz w:val="20"/>
          <w:szCs w:val="20"/>
        </w:rPr>
      </w:pPr>
    </w:p>
    <w:p w14:paraId="51ED6EE6"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5. WYKONANIE ROBÓT </w:t>
      </w:r>
    </w:p>
    <w:p w14:paraId="33F33CD6" w14:textId="11E38A18"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Przed rozpoczę</w:t>
      </w:r>
      <w:r w:rsidR="00962EF3">
        <w:rPr>
          <w:rFonts w:ascii="Times New Roman" w:hAnsi="Times New Roman" w:cs="Times New Roman"/>
          <w:sz w:val="20"/>
          <w:szCs w:val="20"/>
        </w:rPr>
        <w:t xml:space="preserve">ciem robót wykonawca opracuje </w:t>
      </w:r>
      <w:r w:rsidRPr="00B42D83">
        <w:rPr>
          <w:rFonts w:ascii="Times New Roman" w:hAnsi="Times New Roman" w:cs="Times New Roman"/>
          <w:sz w:val="20"/>
          <w:szCs w:val="20"/>
        </w:rPr>
        <w:t>projekt zagospodarowania placu budowy, który powinien składać się z części opisowej i graficznej</w:t>
      </w:r>
      <w:r w:rsidR="00825DED">
        <w:rPr>
          <w:rFonts w:ascii="Times New Roman" w:hAnsi="Times New Roman" w:cs="Times New Roman"/>
          <w:sz w:val="20"/>
          <w:szCs w:val="20"/>
        </w:rPr>
        <w:t xml:space="preserve">, </w:t>
      </w:r>
      <w:r w:rsidRPr="00B42D83">
        <w:rPr>
          <w:rFonts w:ascii="Times New Roman" w:hAnsi="Times New Roman" w:cs="Times New Roman"/>
          <w:sz w:val="20"/>
          <w:szCs w:val="20"/>
        </w:rPr>
        <w:t xml:space="preserve">plan bezpieczeństwa i ochrony zdrowia (plan bioz), </w:t>
      </w:r>
    </w:p>
    <w:p w14:paraId="51CE0187" w14:textId="6569CABE"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Wykonawca jest odpowiedzialny za prowadzenie robót zgodnie z umową oraz za jakość zastosowanych materiałów i wykonywanych robót, za ich zgodność z dokumentacją projektową, wymaganiami SST</w:t>
      </w:r>
      <w:r w:rsidR="00825DED">
        <w:rPr>
          <w:rFonts w:ascii="Times New Roman" w:hAnsi="Times New Roman" w:cs="Times New Roman"/>
          <w:sz w:val="20"/>
          <w:szCs w:val="20"/>
        </w:rPr>
        <w:t xml:space="preserve"> </w:t>
      </w:r>
      <w:r w:rsidRPr="00B42D83">
        <w:rPr>
          <w:rFonts w:ascii="Times New Roman" w:hAnsi="Times New Roman" w:cs="Times New Roman"/>
          <w:sz w:val="20"/>
          <w:szCs w:val="20"/>
        </w:rPr>
        <w:t xml:space="preserve">oraz poleceniami Inspektora nadzoru. </w:t>
      </w:r>
    </w:p>
    <w:p w14:paraId="671D7A59"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Następstwa jakiegokolwiek błędu spowodowanego przez Wykonawcę w wytyczeniu i wykonywaniu robót zostaną, jeśli wymagać tego będzie Inspektor nadzoru, poprawione przez Wykonawcę na własny koszt. </w:t>
      </w:r>
    </w:p>
    <w:p w14:paraId="70EB8E28"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Decyzje Inspektora nadzoru dotyczące akceptacji lub odrzucenia materiałów i elementów robót będą oparte na wymaganiach sformułowanych w dokumentach umowy, dokumentacji projektowej i w SST, a także w normach i wytycznych. </w:t>
      </w:r>
    </w:p>
    <w:p w14:paraId="17B98EF8" w14:textId="77777777"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w:t>
      </w:r>
    </w:p>
    <w:p w14:paraId="61357DC7" w14:textId="77777777" w:rsidR="00962EF3" w:rsidRPr="00B42D83" w:rsidRDefault="00962EF3" w:rsidP="00962EF3">
      <w:pPr>
        <w:spacing w:after="0" w:line="240" w:lineRule="auto"/>
        <w:jc w:val="both"/>
        <w:rPr>
          <w:rFonts w:ascii="Times New Roman" w:hAnsi="Times New Roman" w:cs="Times New Roman"/>
          <w:sz w:val="20"/>
          <w:szCs w:val="20"/>
        </w:rPr>
      </w:pPr>
    </w:p>
    <w:p w14:paraId="44AE6C14" w14:textId="77777777" w:rsidR="00B42D83" w:rsidRPr="00B42D83" w:rsidRDefault="00B42D83" w:rsidP="00C347BC">
      <w:pPr>
        <w:spacing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 KONTROLA JAKOŚCI ROBÓT </w:t>
      </w:r>
    </w:p>
    <w:p w14:paraId="727506A4"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6.1. Program zapewnienia jakości </w:t>
      </w:r>
    </w:p>
    <w:p w14:paraId="0E8CB772"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na żądanie Inspektora nadzoru przedstawi do zaakceptowania program zarządzania jakością, w którym przedstawi on zamierzony sposób wykonania robót, możliwości techniczne, kadrowe i organizacyjne gwarantujące wykonanie robót zgodnie z dokumentacją projektową, SST. </w:t>
      </w:r>
    </w:p>
    <w:p w14:paraId="47663940"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Program zapewnienia jakości winien zawierać: </w:t>
      </w:r>
    </w:p>
    <w:p w14:paraId="37AF25DD"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organizację wykonania robót w tym termin i sposób prowadzenia robót. </w:t>
      </w:r>
    </w:p>
    <w:p w14:paraId="554C726A"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organizację ruchu na budowie wraz z oznakowaniem robót. </w:t>
      </w:r>
    </w:p>
    <w:p w14:paraId="70CE3242"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plan bezpieczeństwa i ochrony zdrowia. </w:t>
      </w:r>
    </w:p>
    <w:p w14:paraId="316B0171"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wykaz zespołów roboczych, ich kwalifikacje i przygotowanie praktyczne, </w:t>
      </w:r>
    </w:p>
    <w:p w14:paraId="71232271"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wykaz osób odpowiedzialnych za jakość i terminowość wykonania poszczególnych elementów robót. </w:t>
      </w:r>
    </w:p>
    <w:p w14:paraId="6BED3372"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system (sposób i procedurę) proponowanej kontroli i sterowania jakością wykonywanych robót. </w:t>
      </w:r>
    </w:p>
    <w:p w14:paraId="05DB99EC" w14:textId="6ECAD16B"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wyposażenie w sprzęt i urządzenia do pomiarów i kontroli, </w:t>
      </w:r>
    </w:p>
    <w:p w14:paraId="7FE126BB"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wykaz maszyn i urządzeń stosowanych na budowie z ich parametrami technicznymi oraz wyposażeniem w mechanizmy do sterowania i urządzenia pomiarowo-kontrolne, </w:t>
      </w:r>
    </w:p>
    <w:p w14:paraId="7B97DD46"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rodzaje i ilość środków transportu oraz urządzeń do magazynowania i załadunku materiałów, spoiw, lepiszczy, kruszyw itp., </w:t>
      </w:r>
    </w:p>
    <w:p w14:paraId="0C10C4B0" w14:textId="77777777"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 sposób i procedurę pomiarów i badań (rodzaj i częstotliwość, pobieranie próbek, legalizacja i sprawdzanie urządzeń itp.) prowadzonych podczas dostaw materiałów, wytwarzania mieszanek i wykonywania poszczególnych elementów robót. </w:t>
      </w:r>
    </w:p>
    <w:p w14:paraId="03D20DD6" w14:textId="77777777" w:rsidR="00962EF3" w:rsidRPr="00B42D83" w:rsidRDefault="00962EF3" w:rsidP="00962EF3">
      <w:pPr>
        <w:spacing w:after="0" w:line="240" w:lineRule="auto"/>
        <w:jc w:val="both"/>
        <w:rPr>
          <w:rFonts w:ascii="Times New Roman" w:hAnsi="Times New Roman" w:cs="Times New Roman"/>
          <w:sz w:val="20"/>
          <w:szCs w:val="20"/>
        </w:rPr>
      </w:pPr>
    </w:p>
    <w:p w14:paraId="7A5649F5"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6.2. Zasady kontroli jakości robót </w:t>
      </w:r>
    </w:p>
    <w:p w14:paraId="269E7388" w14:textId="603583A3" w:rsidR="00B42D83" w:rsidRPr="00B42D83" w:rsidRDefault="00B42D83" w:rsidP="00962EF3">
      <w:pPr>
        <w:spacing w:after="0" w:line="240" w:lineRule="auto"/>
        <w:jc w:val="both"/>
        <w:rPr>
          <w:rFonts w:ascii="Times New Roman" w:hAnsi="Times New Roman" w:cs="Times New Roman"/>
          <w:sz w:val="20"/>
          <w:szCs w:val="20"/>
        </w:rPr>
      </w:pPr>
      <w:r w:rsidRPr="00333B71">
        <w:rPr>
          <w:rFonts w:ascii="Times New Roman" w:hAnsi="Times New Roman" w:cs="Times New Roman"/>
          <w:sz w:val="20"/>
          <w:szCs w:val="20"/>
        </w:rPr>
        <w:t>Wykonawca jest odpowiedzialny za pełną kontrolę jakości robót i stosowanych materiałów. Wykonawca zapewni</w:t>
      </w:r>
      <w:r w:rsidR="00DE656C">
        <w:rPr>
          <w:rFonts w:ascii="Times New Roman" w:hAnsi="Times New Roman" w:cs="Times New Roman"/>
          <w:sz w:val="20"/>
          <w:szCs w:val="20"/>
        </w:rPr>
        <w:t xml:space="preserve"> </w:t>
      </w:r>
      <w:r w:rsidRPr="00B42D83">
        <w:rPr>
          <w:rFonts w:ascii="Times New Roman" w:hAnsi="Times New Roman" w:cs="Times New Roman"/>
          <w:sz w:val="20"/>
          <w:szCs w:val="20"/>
        </w:rPr>
        <w:t>odpowiedni system kontroli, włączając w to personel, sprzęt, zaopatrzenie i wszystkie urządzenia niezbędne do badań</w:t>
      </w:r>
      <w:r w:rsidR="00DE656C">
        <w:rPr>
          <w:rFonts w:ascii="Times New Roman" w:hAnsi="Times New Roman" w:cs="Times New Roman"/>
          <w:sz w:val="20"/>
          <w:szCs w:val="20"/>
        </w:rPr>
        <w:t xml:space="preserve"> </w:t>
      </w:r>
      <w:r w:rsidRPr="00B42D83">
        <w:rPr>
          <w:rFonts w:ascii="Times New Roman" w:hAnsi="Times New Roman" w:cs="Times New Roman"/>
          <w:sz w:val="20"/>
          <w:szCs w:val="20"/>
        </w:rPr>
        <w:t xml:space="preserve">materiałów oraz robót. </w:t>
      </w:r>
    </w:p>
    <w:p w14:paraId="27C3017F"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będzie przeprowadzać pomiary i badania materiałów oraz robót z częstotliwością zapewniającą stwierdzenie, że roboty wykonano zgodnie z wymaganiami zawartymi w dokumentacji projektowej i SST. </w:t>
      </w:r>
    </w:p>
    <w:p w14:paraId="7F1D3DD9"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Minimalne wymagania co do zakresu badań i ich częstotliwości są określone w SST. W przypadku, gdy nie zostały one tam określone, Inspektor nadzoru ustali jaki zakres kontroli jest konieczny, aby zapewnić wykonanie robót zgodnie z umową. </w:t>
      </w:r>
    </w:p>
    <w:p w14:paraId="05D0F35D" w14:textId="77777777" w:rsidR="00962EF3" w:rsidRPr="00B42D83" w:rsidRDefault="00962EF3" w:rsidP="00962EF3">
      <w:pPr>
        <w:spacing w:after="0" w:line="240" w:lineRule="auto"/>
        <w:jc w:val="both"/>
        <w:rPr>
          <w:rFonts w:ascii="Times New Roman" w:hAnsi="Times New Roman" w:cs="Times New Roman"/>
          <w:sz w:val="20"/>
          <w:szCs w:val="20"/>
        </w:rPr>
      </w:pPr>
    </w:p>
    <w:p w14:paraId="02A51A29"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6.3. Pobieranie próbek </w:t>
      </w:r>
    </w:p>
    <w:p w14:paraId="12E93F0F"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 xml:space="preserve">Próbki będą pobielane losowo. Zaleca się stosowanie statystycznych metod pobierania próbek, opartych na zasadzie, że wszystkie jednostkowe elementy produkcji mogą być z jednakowym prawdopodobieństwem wytypowane do badań. </w:t>
      </w:r>
    </w:p>
    <w:p w14:paraId="1924E3B8" w14:textId="3C14EE62"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będzie mieć zapewnioną możliwość udziału w pobieraniu próbek. </w:t>
      </w:r>
    </w:p>
    <w:p w14:paraId="0A09F6E7" w14:textId="77777777" w:rsidR="00962EF3" w:rsidRPr="00B42D83" w:rsidRDefault="00962EF3" w:rsidP="00962EF3">
      <w:pPr>
        <w:spacing w:after="0" w:line="240" w:lineRule="auto"/>
        <w:jc w:val="both"/>
        <w:rPr>
          <w:rFonts w:ascii="Times New Roman" w:hAnsi="Times New Roman" w:cs="Times New Roman"/>
          <w:sz w:val="20"/>
          <w:szCs w:val="20"/>
        </w:rPr>
      </w:pPr>
    </w:p>
    <w:p w14:paraId="48921122"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6.4. Badania i pomiary </w:t>
      </w:r>
    </w:p>
    <w:p w14:paraId="26A832F9" w14:textId="4D5C5D0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Wszystkie badania i pomiary będą przeprowadzone zgodnie z wymaganiami norm. W przypadku, gdy normy nie obejmują jakiegokolwiek badania wymaganego w SST stosować można wytyczne </w:t>
      </w:r>
      <w:proofErr w:type="gramStart"/>
      <w:r w:rsidRPr="00B42D83">
        <w:rPr>
          <w:rFonts w:ascii="Times New Roman" w:hAnsi="Times New Roman" w:cs="Times New Roman"/>
          <w:sz w:val="20"/>
          <w:szCs w:val="20"/>
        </w:rPr>
        <w:t>krajowe,</w:t>
      </w:r>
      <w:proofErr w:type="gramEnd"/>
      <w:r w:rsidRPr="00B42D83">
        <w:rPr>
          <w:rFonts w:ascii="Times New Roman" w:hAnsi="Times New Roman" w:cs="Times New Roman"/>
          <w:sz w:val="20"/>
          <w:szCs w:val="20"/>
        </w:rPr>
        <w:t xml:space="preserve"> albo inne procedury, zaakceptowane przez Inspektora nadzoru. </w:t>
      </w:r>
    </w:p>
    <w:p w14:paraId="1DB84A55" w14:textId="48386210"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Przed przystąpieniem do pomiarów lub badań Wykonawca powiadomi Inspektora nadzoru o rodzaju, miejscu i terminie pomiaru lub badania. Po wykonaniu pomiaru lub badania, Wykonawca przedstawi na piśmie ich wyniki do akceptacji Inspektora nadzoru. </w:t>
      </w:r>
    </w:p>
    <w:p w14:paraId="3B51B277" w14:textId="77777777" w:rsidR="00962EF3" w:rsidRPr="00B42D83" w:rsidRDefault="00962EF3" w:rsidP="00962EF3">
      <w:pPr>
        <w:spacing w:after="0" w:line="240" w:lineRule="auto"/>
        <w:jc w:val="both"/>
        <w:rPr>
          <w:rFonts w:ascii="Times New Roman" w:hAnsi="Times New Roman" w:cs="Times New Roman"/>
          <w:sz w:val="20"/>
          <w:szCs w:val="20"/>
        </w:rPr>
      </w:pPr>
    </w:p>
    <w:p w14:paraId="42086A7B"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6.5. Raporty z badań </w:t>
      </w:r>
    </w:p>
    <w:p w14:paraId="57E9D516" w14:textId="2D186263"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Wykonawca będzie przekazywać Inspektorowi nadzoru kopie raportów z wynikami badań jak najszybciej</w:t>
      </w:r>
      <w:r w:rsidR="008E7204">
        <w:rPr>
          <w:rFonts w:ascii="Times New Roman" w:hAnsi="Times New Roman" w:cs="Times New Roman"/>
          <w:sz w:val="20"/>
          <w:szCs w:val="20"/>
        </w:rPr>
        <w:t>.</w:t>
      </w:r>
    </w:p>
    <w:p w14:paraId="40A0961E" w14:textId="77777777" w:rsid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Wyniki badań (kopie) będą przekazywane Inspektorowi nadzoru na formularzach według dostarczonego przez niego wzoru lub innych, przez niego zaaprobowanych. </w:t>
      </w:r>
    </w:p>
    <w:p w14:paraId="446518A8" w14:textId="77777777" w:rsidR="001A51C5" w:rsidRPr="00B42D83" w:rsidRDefault="001A51C5" w:rsidP="00962EF3">
      <w:pPr>
        <w:spacing w:after="0" w:line="240" w:lineRule="auto"/>
        <w:jc w:val="both"/>
        <w:rPr>
          <w:rFonts w:ascii="Times New Roman" w:hAnsi="Times New Roman" w:cs="Times New Roman"/>
          <w:sz w:val="20"/>
          <w:szCs w:val="20"/>
        </w:rPr>
      </w:pPr>
    </w:p>
    <w:p w14:paraId="6BABD0AA"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6.6. Badania prowadzone przez Inspektora nadzoru </w:t>
      </w:r>
    </w:p>
    <w:p w14:paraId="39710CCF" w14:textId="58D25B83"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Dla celów kontroli jakości i zatwierdzenia Inspektor nadzoru uprawniony jest do dokonywania kontroli, pobierania próbek i badania materiałów. Do umożliwienia jemu kontroli zapewniona będzie wszelka potrzebna do tego pomoc ze strony Wykonawcy i producenta materiałów. </w:t>
      </w:r>
    </w:p>
    <w:p w14:paraId="41052F33" w14:textId="77777777" w:rsidR="00B42D83" w:rsidRPr="00B42D83"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po uprzedniej weryfikacji systemu kontroli robót prowadzonego przez Wykonawcę, będzie oceniać zgodność materiałów i robót z wymaganiami SST na podstawie wyników badań dostarczonych przez Wykonawcę. </w:t>
      </w:r>
    </w:p>
    <w:p w14:paraId="3B10C6C4" w14:textId="77777777" w:rsidR="001A51C5" w:rsidRDefault="00B42D83" w:rsidP="00962EF3">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może pobierać próbki materiałów i prowadzić badania niezależnie od Wykonawcy, na swój koszt. </w:t>
      </w:r>
    </w:p>
    <w:p w14:paraId="3A73DFD3" w14:textId="77777777" w:rsidR="001A51C5" w:rsidRPr="00B42D83" w:rsidRDefault="001A51C5" w:rsidP="00962EF3">
      <w:pPr>
        <w:spacing w:after="0" w:line="240" w:lineRule="auto"/>
        <w:jc w:val="both"/>
        <w:rPr>
          <w:rFonts w:ascii="Times New Roman" w:hAnsi="Times New Roman" w:cs="Times New Roman"/>
          <w:sz w:val="20"/>
          <w:szCs w:val="20"/>
        </w:rPr>
      </w:pPr>
    </w:p>
    <w:p w14:paraId="128BA55D" w14:textId="77777777" w:rsidR="008E7204" w:rsidRDefault="00B42D83" w:rsidP="001A51C5">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6.7. Certyfikaty i deklaracje </w:t>
      </w:r>
    </w:p>
    <w:p w14:paraId="6E86EF00" w14:textId="1B832E15" w:rsidR="00B42D83" w:rsidRPr="00B42D83" w:rsidRDefault="00B42D83" w:rsidP="001A51C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Inspektor nadzoru może dopuścić do użycia tylko te wyroby i materiały, które: </w:t>
      </w:r>
    </w:p>
    <w:p w14:paraId="3BBD1750" w14:textId="0CA50105" w:rsidR="008E7204" w:rsidRPr="008E7204" w:rsidRDefault="008E7204" w:rsidP="001A51C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E7204">
        <w:rPr>
          <w:rFonts w:ascii="Times New Roman" w:hAnsi="Times New Roman" w:cs="Times New Roman"/>
          <w:sz w:val="20"/>
          <w:szCs w:val="20"/>
        </w:rPr>
        <w:t>posiadaj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certyfikat na znak bezpiecze</w:t>
      </w:r>
      <w:r w:rsidRPr="008E7204">
        <w:rPr>
          <w:rFonts w:ascii="Times New Roman" w:hAnsi="Times New Roman" w:cs="Times New Roman" w:hint="eastAsia"/>
          <w:sz w:val="20"/>
          <w:szCs w:val="20"/>
        </w:rPr>
        <w:t>ń</w:t>
      </w:r>
      <w:r w:rsidRPr="008E7204">
        <w:rPr>
          <w:rFonts w:ascii="Times New Roman" w:hAnsi="Times New Roman" w:cs="Times New Roman"/>
          <w:sz w:val="20"/>
          <w:szCs w:val="20"/>
        </w:rPr>
        <w:t>stwa wykazuj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cy, </w:t>
      </w:r>
      <w:r w:rsidRPr="008E7204">
        <w:rPr>
          <w:rFonts w:ascii="Times New Roman" w:hAnsi="Times New Roman" w:cs="Times New Roman" w:hint="eastAsia"/>
          <w:sz w:val="20"/>
          <w:szCs w:val="20"/>
        </w:rPr>
        <w:t>ż</w:t>
      </w:r>
      <w:r w:rsidRPr="008E7204">
        <w:rPr>
          <w:rFonts w:ascii="Times New Roman" w:hAnsi="Times New Roman" w:cs="Times New Roman"/>
          <w:sz w:val="20"/>
          <w:szCs w:val="20"/>
        </w:rPr>
        <w:t>e zapewniono zgodno</w:t>
      </w:r>
      <w:r w:rsidRPr="008E7204">
        <w:rPr>
          <w:rFonts w:ascii="Times New Roman" w:hAnsi="Times New Roman" w:cs="Times New Roman" w:hint="eastAsia"/>
          <w:sz w:val="20"/>
          <w:szCs w:val="20"/>
        </w:rPr>
        <w:t>ść</w:t>
      </w:r>
      <w:r w:rsidRPr="008E7204">
        <w:rPr>
          <w:rFonts w:ascii="Times New Roman" w:hAnsi="Times New Roman" w:cs="Times New Roman"/>
          <w:sz w:val="20"/>
          <w:szCs w:val="20"/>
        </w:rPr>
        <w:t xml:space="preserve"> z kryteriami technicznymi</w:t>
      </w:r>
      <w:r>
        <w:rPr>
          <w:rFonts w:ascii="Times New Roman" w:hAnsi="Times New Roman" w:cs="Times New Roman"/>
          <w:sz w:val="20"/>
          <w:szCs w:val="20"/>
        </w:rPr>
        <w:t xml:space="preserve"> </w:t>
      </w:r>
      <w:r w:rsidRPr="008E7204">
        <w:rPr>
          <w:rFonts w:ascii="Times New Roman" w:hAnsi="Times New Roman" w:cs="Times New Roman"/>
          <w:sz w:val="20"/>
          <w:szCs w:val="20"/>
        </w:rPr>
        <w:t>okre</w:t>
      </w:r>
      <w:r w:rsidRPr="008E7204">
        <w:rPr>
          <w:rFonts w:ascii="Times New Roman" w:hAnsi="Times New Roman" w:cs="Times New Roman" w:hint="eastAsia"/>
          <w:sz w:val="20"/>
          <w:szCs w:val="20"/>
        </w:rPr>
        <w:t>ś</w:t>
      </w:r>
      <w:r w:rsidRPr="008E7204">
        <w:rPr>
          <w:rFonts w:ascii="Times New Roman" w:hAnsi="Times New Roman" w:cs="Times New Roman"/>
          <w:sz w:val="20"/>
          <w:szCs w:val="20"/>
        </w:rPr>
        <w:t xml:space="preserve">lonymi na podstawie </w:t>
      </w:r>
      <w:r w:rsidR="001A51C5">
        <w:rPr>
          <w:rFonts w:ascii="Times New Roman" w:hAnsi="Times New Roman" w:cs="Times New Roman"/>
          <w:sz w:val="20"/>
          <w:szCs w:val="20"/>
        </w:rPr>
        <w:t>n</w:t>
      </w:r>
      <w:r w:rsidRPr="008E7204">
        <w:rPr>
          <w:rFonts w:ascii="Times New Roman" w:hAnsi="Times New Roman" w:cs="Times New Roman"/>
          <w:sz w:val="20"/>
          <w:szCs w:val="20"/>
        </w:rPr>
        <w:t>orm, aprobat technicznych oraz wła</w:t>
      </w:r>
      <w:r w:rsidRPr="008E7204">
        <w:rPr>
          <w:rFonts w:ascii="Times New Roman" w:hAnsi="Times New Roman" w:cs="Times New Roman" w:hint="eastAsia"/>
          <w:sz w:val="20"/>
          <w:szCs w:val="20"/>
        </w:rPr>
        <w:t>ś</w:t>
      </w:r>
      <w:r w:rsidRPr="008E7204">
        <w:rPr>
          <w:rFonts w:ascii="Times New Roman" w:hAnsi="Times New Roman" w:cs="Times New Roman"/>
          <w:sz w:val="20"/>
          <w:szCs w:val="20"/>
        </w:rPr>
        <w:t>ciwych przepisów i informacji o ich</w:t>
      </w:r>
      <w:r>
        <w:rPr>
          <w:rFonts w:ascii="Times New Roman" w:hAnsi="Times New Roman" w:cs="Times New Roman"/>
          <w:sz w:val="20"/>
          <w:szCs w:val="20"/>
        </w:rPr>
        <w:t xml:space="preserve"> </w:t>
      </w:r>
      <w:r w:rsidRPr="008E7204">
        <w:rPr>
          <w:rFonts w:ascii="Times New Roman" w:hAnsi="Times New Roman" w:cs="Times New Roman"/>
          <w:sz w:val="20"/>
          <w:szCs w:val="20"/>
        </w:rPr>
        <w:t>istnieniu zgodnie z o wyrobach budowlanych</w:t>
      </w:r>
      <w:r>
        <w:rPr>
          <w:rFonts w:ascii="Times New Roman" w:hAnsi="Times New Roman" w:cs="Times New Roman"/>
          <w:sz w:val="20"/>
          <w:szCs w:val="20"/>
        </w:rPr>
        <w:t>,</w:t>
      </w:r>
    </w:p>
    <w:p w14:paraId="5F96623C" w14:textId="6EBDAC0D" w:rsidR="008E7204" w:rsidRPr="008E7204" w:rsidRDefault="008E7204" w:rsidP="001A51C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E7204">
        <w:rPr>
          <w:rFonts w:ascii="Times New Roman" w:hAnsi="Times New Roman" w:cs="Times New Roman"/>
          <w:sz w:val="20"/>
          <w:szCs w:val="20"/>
        </w:rPr>
        <w:t>posiadaj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deklaracj</w:t>
      </w:r>
      <w:r w:rsidRPr="008E7204">
        <w:rPr>
          <w:rFonts w:ascii="Times New Roman" w:hAnsi="Times New Roman" w:cs="Times New Roman" w:hint="eastAsia"/>
          <w:sz w:val="20"/>
          <w:szCs w:val="20"/>
        </w:rPr>
        <w:t>ę</w:t>
      </w:r>
      <w:r w:rsidRPr="008E7204">
        <w:rPr>
          <w:rFonts w:ascii="Times New Roman" w:hAnsi="Times New Roman" w:cs="Times New Roman"/>
          <w:sz w:val="20"/>
          <w:szCs w:val="20"/>
        </w:rPr>
        <w:t xml:space="preserve"> lub certyfikat zgodno</w:t>
      </w:r>
      <w:r w:rsidRPr="008E7204">
        <w:rPr>
          <w:rFonts w:ascii="Times New Roman" w:hAnsi="Times New Roman" w:cs="Times New Roman" w:hint="eastAsia"/>
          <w:sz w:val="20"/>
          <w:szCs w:val="20"/>
        </w:rPr>
        <w:t>ś</w:t>
      </w:r>
      <w:r w:rsidRPr="008E7204">
        <w:rPr>
          <w:rFonts w:ascii="Times New Roman" w:hAnsi="Times New Roman" w:cs="Times New Roman"/>
          <w:sz w:val="20"/>
          <w:szCs w:val="20"/>
        </w:rPr>
        <w:t xml:space="preserve">ci </w:t>
      </w:r>
      <w:r w:rsidR="00E94E35">
        <w:rPr>
          <w:rFonts w:ascii="Times New Roman" w:hAnsi="Times New Roman" w:cs="Times New Roman"/>
          <w:sz w:val="20"/>
          <w:szCs w:val="20"/>
        </w:rPr>
        <w:t>z n</w:t>
      </w:r>
      <w:r w:rsidRPr="008E7204">
        <w:rPr>
          <w:rFonts w:ascii="Times New Roman" w:hAnsi="Times New Roman" w:cs="Times New Roman"/>
          <w:sz w:val="20"/>
          <w:szCs w:val="20"/>
        </w:rPr>
        <w:t>orm</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lub aprobat</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techniczn</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w przypadku</w:t>
      </w:r>
      <w:r>
        <w:rPr>
          <w:rFonts w:ascii="Times New Roman" w:hAnsi="Times New Roman" w:cs="Times New Roman"/>
          <w:sz w:val="20"/>
          <w:szCs w:val="20"/>
        </w:rPr>
        <w:t xml:space="preserve"> </w:t>
      </w:r>
      <w:r w:rsidRPr="008E7204">
        <w:rPr>
          <w:rFonts w:ascii="Times New Roman" w:hAnsi="Times New Roman" w:cs="Times New Roman"/>
          <w:sz w:val="20"/>
          <w:szCs w:val="20"/>
        </w:rPr>
        <w:t xml:space="preserve">wyrobów, dla których nie ustanowiono </w:t>
      </w:r>
      <w:r w:rsidR="00E94E35">
        <w:rPr>
          <w:rFonts w:ascii="Times New Roman" w:hAnsi="Times New Roman" w:cs="Times New Roman"/>
          <w:sz w:val="20"/>
          <w:szCs w:val="20"/>
        </w:rPr>
        <w:t>n</w:t>
      </w:r>
      <w:r w:rsidRPr="008E7204">
        <w:rPr>
          <w:rFonts w:ascii="Times New Roman" w:hAnsi="Times New Roman" w:cs="Times New Roman"/>
          <w:sz w:val="20"/>
          <w:szCs w:val="20"/>
        </w:rPr>
        <w:t>ormy, je</w:t>
      </w:r>
      <w:r w:rsidRPr="008E7204">
        <w:rPr>
          <w:rFonts w:ascii="Times New Roman" w:hAnsi="Times New Roman" w:cs="Times New Roman" w:hint="eastAsia"/>
          <w:sz w:val="20"/>
          <w:szCs w:val="20"/>
        </w:rPr>
        <w:t>ż</w:t>
      </w:r>
      <w:r w:rsidRPr="008E7204">
        <w:rPr>
          <w:rFonts w:ascii="Times New Roman" w:hAnsi="Times New Roman" w:cs="Times New Roman"/>
          <w:sz w:val="20"/>
          <w:szCs w:val="20"/>
        </w:rPr>
        <w:t>eli nie s</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obj</w:t>
      </w:r>
      <w:r w:rsidRPr="008E7204">
        <w:rPr>
          <w:rFonts w:ascii="Times New Roman" w:hAnsi="Times New Roman" w:cs="Times New Roman" w:hint="eastAsia"/>
          <w:sz w:val="20"/>
          <w:szCs w:val="20"/>
        </w:rPr>
        <w:t>ę</w:t>
      </w:r>
      <w:r w:rsidRPr="008E7204">
        <w:rPr>
          <w:rFonts w:ascii="Times New Roman" w:hAnsi="Times New Roman" w:cs="Times New Roman"/>
          <w:sz w:val="20"/>
          <w:szCs w:val="20"/>
        </w:rPr>
        <w:t>te certyfikacj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i które</w:t>
      </w:r>
      <w:r>
        <w:rPr>
          <w:rFonts w:ascii="Times New Roman" w:hAnsi="Times New Roman" w:cs="Times New Roman"/>
          <w:sz w:val="20"/>
          <w:szCs w:val="20"/>
        </w:rPr>
        <w:t xml:space="preserve"> </w:t>
      </w:r>
      <w:r w:rsidRPr="008E7204">
        <w:rPr>
          <w:rFonts w:ascii="Times New Roman" w:hAnsi="Times New Roman" w:cs="Times New Roman"/>
          <w:sz w:val="20"/>
          <w:szCs w:val="20"/>
        </w:rPr>
        <w:t>spełniaj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wymogi SST.</w:t>
      </w:r>
    </w:p>
    <w:p w14:paraId="747A6D9E" w14:textId="77777777" w:rsidR="00E94E35" w:rsidRDefault="008E7204" w:rsidP="001A51C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E7204">
        <w:rPr>
          <w:rFonts w:ascii="Times New Roman" w:hAnsi="Times New Roman" w:cs="Times New Roman"/>
          <w:sz w:val="20"/>
          <w:szCs w:val="20"/>
        </w:rPr>
        <w:t>znajduj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si</w:t>
      </w:r>
      <w:r w:rsidRPr="008E7204">
        <w:rPr>
          <w:rFonts w:ascii="Times New Roman" w:hAnsi="Times New Roman" w:cs="Times New Roman" w:hint="eastAsia"/>
          <w:sz w:val="20"/>
          <w:szCs w:val="20"/>
        </w:rPr>
        <w:t>ę</w:t>
      </w:r>
      <w:r w:rsidRPr="008E7204">
        <w:rPr>
          <w:rFonts w:ascii="Times New Roman" w:hAnsi="Times New Roman" w:cs="Times New Roman"/>
          <w:sz w:val="20"/>
          <w:szCs w:val="20"/>
        </w:rPr>
        <w:t xml:space="preserve"> w wykazie wyrobów, o którym mowa w Ustawie z dnia 16 kwietnia 2004 r. o wyrobach</w:t>
      </w:r>
      <w:r>
        <w:rPr>
          <w:rFonts w:ascii="Times New Roman" w:hAnsi="Times New Roman" w:cs="Times New Roman"/>
          <w:sz w:val="20"/>
          <w:szCs w:val="20"/>
        </w:rPr>
        <w:t xml:space="preserve"> </w:t>
      </w:r>
      <w:r w:rsidRPr="008E7204">
        <w:rPr>
          <w:rFonts w:ascii="Times New Roman" w:hAnsi="Times New Roman" w:cs="Times New Roman"/>
          <w:sz w:val="20"/>
          <w:szCs w:val="20"/>
        </w:rPr>
        <w:t xml:space="preserve">budowlanych. </w:t>
      </w:r>
    </w:p>
    <w:p w14:paraId="7D7E6C60" w14:textId="17CC312D" w:rsidR="00E94E35" w:rsidRDefault="008E7204" w:rsidP="001A51C5">
      <w:pPr>
        <w:spacing w:after="0" w:line="240" w:lineRule="auto"/>
        <w:jc w:val="both"/>
        <w:rPr>
          <w:rFonts w:ascii="Times New Roman" w:hAnsi="Times New Roman" w:cs="Times New Roman"/>
          <w:sz w:val="20"/>
          <w:szCs w:val="20"/>
        </w:rPr>
      </w:pPr>
      <w:r w:rsidRPr="008E7204">
        <w:rPr>
          <w:rFonts w:ascii="Times New Roman" w:hAnsi="Times New Roman" w:cs="Times New Roman"/>
          <w:sz w:val="20"/>
          <w:szCs w:val="20"/>
        </w:rPr>
        <w:t>W przypadku materiałów, dla których ww. dokumenty s</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wymagane przez SST, ka</w:t>
      </w:r>
      <w:r w:rsidRPr="008E7204">
        <w:rPr>
          <w:rFonts w:ascii="Times New Roman" w:hAnsi="Times New Roman" w:cs="Times New Roman" w:hint="eastAsia"/>
          <w:sz w:val="20"/>
          <w:szCs w:val="20"/>
        </w:rPr>
        <w:t>ż</w:t>
      </w:r>
      <w:r w:rsidRPr="008E7204">
        <w:rPr>
          <w:rFonts w:ascii="Times New Roman" w:hAnsi="Times New Roman" w:cs="Times New Roman"/>
          <w:sz w:val="20"/>
          <w:szCs w:val="20"/>
        </w:rPr>
        <w:t>da ich partia</w:t>
      </w:r>
      <w:r>
        <w:rPr>
          <w:rFonts w:ascii="Times New Roman" w:hAnsi="Times New Roman" w:cs="Times New Roman"/>
          <w:sz w:val="20"/>
          <w:szCs w:val="20"/>
        </w:rPr>
        <w:t xml:space="preserve"> </w:t>
      </w:r>
      <w:r w:rsidRPr="008E7204">
        <w:rPr>
          <w:rFonts w:ascii="Times New Roman" w:hAnsi="Times New Roman" w:cs="Times New Roman"/>
          <w:sz w:val="20"/>
          <w:szCs w:val="20"/>
        </w:rPr>
        <w:t>dostarczona do robót b</w:t>
      </w:r>
      <w:r w:rsidRPr="008E7204">
        <w:rPr>
          <w:rFonts w:ascii="Times New Roman" w:hAnsi="Times New Roman" w:cs="Times New Roman" w:hint="eastAsia"/>
          <w:sz w:val="20"/>
          <w:szCs w:val="20"/>
        </w:rPr>
        <w:t>ę</w:t>
      </w:r>
      <w:r w:rsidRPr="008E7204">
        <w:rPr>
          <w:rFonts w:ascii="Times New Roman" w:hAnsi="Times New Roman" w:cs="Times New Roman"/>
          <w:sz w:val="20"/>
          <w:szCs w:val="20"/>
        </w:rPr>
        <w:t>dzie posiada</w:t>
      </w:r>
      <w:r w:rsidRPr="008E7204">
        <w:rPr>
          <w:rFonts w:ascii="Times New Roman" w:hAnsi="Times New Roman" w:cs="Times New Roman" w:hint="eastAsia"/>
          <w:sz w:val="20"/>
          <w:szCs w:val="20"/>
        </w:rPr>
        <w:t>ć</w:t>
      </w:r>
      <w:r w:rsidRPr="008E7204">
        <w:rPr>
          <w:rFonts w:ascii="Times New Roman" w:hAnsi="Times New Roman" w:cs="Times New Roman"/>
          <w:sz w:val="20"/>
          <w:szCs w:val="20"/>
        </w:rPr>
        <w:t xml:space="preserve"> te dokumenty, okre</w:t>
      </w:r>
      <w:r w:rsidRPr="008E7204">
        <w:rPr>
          <w:rFonts w:ascii="Times New Roman" w:hAnsi="Times New Roman" w:cs="Times New Roman" w:hint="eastAsia"/>
          <w:sz w:val="20"/>
          <w:szCs w:val="20"/>
        </w:rPr>
        <w:t>ś</w:t>
      </w:r>
      <w:r w:rsidRPr="008E7204">
        <w:rPr>
          <w:rFonts w:ascii="Times New Roman" w:hAnsi="Times New Roman" w:cs="Times New Roman"/>
          <w:sz w:val="20"/>
          <w:szCs w:val="20"/>
        </w:rPr>
        <w:t>laj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ce w sposób jednoznaczny jej cechy. Jakiekolwiek</w:t>
      </w:r>
      <w:r>
        <w:rPr>
          <w:rFonts w:ascii="Times New Roman" w:hAnsi="Times New Roman" w:cs="Times New Roman"/>
          <w:sz w:val="20"/>
          <w:szCs w:val="20"/>
        </w:rPr>
        <w:t xml:space="preserve"> </w:t>
      </w:r>
      <w:r w:rsidRPr="008E7204">
        <w:rPr>
          <w:rFonts w:ascii="Times New Roman" w:hAnsi="Times New Roman" w:cs="Times New Roman"/>
          <w:sz w:val="20"/>
          <w:szCs w:val="20"/>
        </w:rPr>
        <w:t>materiały, które nie spełniaj</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tych wymaga</w:t>
      </w:r>
      <w:r w:rsidRPr="008E7204">
        <w:rPr>
          <w:rFonts w:ascii="Times New Roman" w:hAnsi="Times New Roman" w:cs="Times New Roman" w:hint="eastAsia"/>
          <w:sz w:val="20"/>
          <w:szCs w:val="20"/>
        </w:rPr>
        <w:t>ń</w:t>
      </w:r>
      <w:r w:rsidRPr="008E7204">
        <w:rPr>
          <w:rFonts w:ascii="Times New Roman" w:hAnsi="Times New Roman" w:cs="Times New Roman"/>
          <w:sz w:val="20"/>
          <w:szCs w:val="20"/>
        </w:rPr>
        <w:t xml:space="preserve"> b</w:t>
      </w:r>
      <w:r w:rsidRPr="008E7204">
        <w:rPr>
          <w:rFonts w:ascii="Times New Roman" w:hAnsi="Times New Roman" w:cs="Times New Roman" w:hint="eastAsia"/>
          <w:sz w:val="20"/>
          <w:szCs w:val="20"/>
        </w:rPr>
        <w:t>ę</w:t>
      </w:r>
      <w:r w:rsidRPr="008E7204">
        <w:rPr>
          <w:rFonts w:ascii="Times New Roman" w:hAnsi="Times New Roman" w:cs="Times New Roman"/>
          <w:sz w:val="20"/>
          <w:szCs w:val="20"/>
        </w:rPr>
        <w:t>d</w:t>
      </w:r>
      <w:r w:rsidRPr="008E7204">
        <w:rPr>
          <w:rFonts w:ascii="Times New Roman" w:hAnsi="Times New Roman" w:cs="Times New Roman" w:hint="eastAsia"/>
          <w:sz w:val="20"/>
          <w:szCs w:val="20"/>
        </w:rPr>
        <w:t>ą</w:t>
      </w:r>
      <w:r w:rsidRPr="008E7204">
        <w:rPr>
          <w:rFonts w:ascii="Times New Roman" w:hAnsi="Times New Roman" w:cs="Times New Roman"/>
          <w:sz w:val="20"/>
          <w:szCs w:val="20"/>
        </w:rPr>
        <w:t xml:space="preserve"> odrzucone.</w:t>
      </w:r>
    </w:p>
    <w:p w14:paraId="0F8738AF" w14:textId="77777777" w:rsidR="00E94E35" w:rsidRDefault="00E94E35" w:rsidP="001A51C5">
      <w:pPr>
        <w:spacing w:after="0" w:line="240" w:lineRule="auto"/>
        <w:jc w:val="both"/>
        <w:rPr>
          <w:rFonts w:ascii="Times New Roman" w:hAnsi="Times New Roman" w:cs="Times New Roman"/>
          <w:sz w:val="20"/>
          <w:szCs w:val="20"/>
        </w:rPr>
      </w:pPr>
    </w:p>
    <w:p w14:paraId="23276D0B" w14:textId="77777777" w:rsidR="008E7204" w:rsidRDefault="00B42D83" w:rsidP="00E94E35">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6.8. Dokumenty budowy </w:t>
      </w:r>
    </w:p>
    <w:p w14:paraId="54A0521D" w14:textId="4AE08A53"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6.8.1 Dziennik budowy </w:t>
      </w:r>
    </w:p>
    <w:p w14:paraId="7DC5B74A" w14:textId="1ADEA7C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Zapisy w dzienniku budowy będą dokonywane na bieżąco i będą dotyczyć przebiegu robót, stanu</w:t>
      </w:r>
      <w:r w:rsidR="008E7204">
        <w:rPr>
          <w:rFonts w:ascii="Times New Roman" w:hAnsi="Times New Roman" w:cs="Times New Roman"/>
          <w:sz w:val="20"/>
          <w:szCs w:val="20"/>
        </w:rPr>
        <w:t xml:space="preserve"> </w:t>
      </w:r>
      <w:r w:rsidRPr="00B42D83">
        <w:rPr>
          <w:rFonts w:ascii="Times New Roman" w:hAnsi="Times New Roman" w:cs="Times New Roman"/>
          <w:sz w:val="20"/>
          <w:szCs w:val="20"/>
        </w:rPr>
        <w:t xml:space="preserve">bezpieczeństwa ludzi i mienia oraz technicznej strony budowy. </w:t>
      </w:r>
    </w:p>
    <w:p w14:paraId="45F71A28" w14:textId="255CA405"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 </w:t>
      </w:r>
    </w:p>
    <w:p w14:paraId="6E0D0E2F" w14:textId="77777777" w:rsidR="00E94E35" w:rsidRPr="00B42D83" w:rsidRDefault="00E94E35" w:rsidP="00E94E35">
      <w:pPr>
        <w:spacing w:after="0" w:line="240" w:lineRule="auto"/>
        <w:jc w:val="both"/>
        <w:rPr>
          <w:rFonts w:ascii="Times New Roman" w:hAnsi="Times New Roman" w:cs="Times New Roman"/>
          <w:sz w:val="20"/>
          <w:szCs w:val="20"/>
        </w:rPr>
      </w:pPr>
    </w:p>
    <w:p w14:paraId="33B357C9"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6.8.2 Dokumenty laboratoryjne </w:t>
      </w:r>
    </w:p>
    <w:p w14:paraId="023B790A" w14:textId="65B4B3D9"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Atesty materiałów, recepty robocze, orzeczenia o jakości materiałów i wyniki badań kontrolnych będą gromadzone </w:t>
      </w:r>
      <w:r w:rsidR="00E94E35">
        <w:rPr>
          <w:rFonts w:ascii="Times New Roman" w:hAnsi="Times New Roman" w:cs="Times New Roman"/>
          <w:sz w:val="20"/>
          <w:szCs w:val="20"/>
        </w:rPr>
        <w:t>i</w:t>
      </w:r>
      <w:r w:rsidRPr="00B42D83">
        <w:rPr>
          <w:rFonts w:ascii="Times New Roman" w:hAnsi="Times New Roman" w:cs="Times New Roman"/>
          <w:sz w:val="20"/>
          <w:szCs w:val="20"/>
        </w:rPr>
        <w:t xml:space="preserve"> stanowią załączniki do odbioru robót. Winny być udostępnione na każde życzenie Inspektora nadzoru. </w:t>
      </w:r>
    </w:p>
    <w:p w14:paraId="60648A76" w14:textId="77777777" w:rsidR="00E94E35" w:rsidRPr="00B42D83" w:rsidRDefault="00E94E35" w:rsidP="00E94E35">
      <w:pPr>
        <w:spacing w:after="0" w:line="240" w:lineRule="auto"/>
        <w:jc w:val="both"/>
        <w:rPr>
          <w:rFonts w:ascii="Times New Roman" w:hAnsi="Times New Roman" w:cs="Times New Roman"/>
          <w:sz w:val="20"/>
          <w:szCs w:val="20"/>
        </w:rPr>
      </w:pPr>
    </w:p>
    <w:p w14:paraId="5B82723B" w14:textId="77777777" w:rsidR="008E7204" w:rsidRDefault="00B42D83" w:rsidP="00E94E35">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6.8.3 Pozostałe dokumenty budowy </w:t>
      </w:r>
    </w:p>
    <w:p w14:paraId="3E9F1EE5" w14:textId="1CA14A0F"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Do dokumentów budowy zalicza się</w:t>
      </w:r>
      <w:r w:rsidR="008E7204">
        <w:rPr>
          <w:rFonts w:ascii="Times New Roman" w:hAnsi="Times New Roman" w:cs="Times New Roman"/>
          <w:sz w:val="20"/>
          <w:szCs w:val="20"/>
        </w:rPr>
        <w:t xml:space="preserve"> </w:t>
      </w:r>
      <w:r w:rsidRPr="00B42D83">
        <w:rPr>
          <w:rFonts w:ascii="Times New Roman" w:hAnsi="Times New Roman" w:cs="Times New Roman"/>
          <w:sz w:val="20"/>
          <w:szCs w:val="20"/>
        </w:rPr>
        <w:t xml:space="preserve">następujące dokumenty: </w:t>
      </w:r>
    </w:p>
    <w:p w14:paraId="7E76ED4E"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b) protokoły przekazania terenu budowy. </w:t>
      </w:r>
    </w:p>
    <w:p w14:paraId="337AD394"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c) umowy cywilnoprawne z osobami trzecimi. </w:t>
      </w:r>
    </w:p>
    <w:p w14:paraId="0A13B38E"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 protokoły odbioru robot. </w:t>
      </w:r>
    </w:p>
    <w:p w14:paraId="30DBF972"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e) protokoły z narad i ustaleń. </w:t>
      </w:r>
    </w:p>
    <w:p w14:paraId="01FD605C"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 xml:space="preserve">f) operaty geodezyjne. </w:t>
      </w:r>
    </w:p>
    <w:p w14:paraId="70666A02" w14:textId="77777777"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g) plan bezpieczeństwa i ochrony zdrowia. </w:t>
      </w:r>
    </w:p>
    <w:p w14:paraId="7802B84C" w14:textId="77777777" w:rsidR="00E94E35" w:rsidRPr="00B42D83" w:rsidRDefault="00E94E35" w:rsidP="00E94E35">
      <w:pPr>
        <w:spacing w:after="0" w:line="240" w:lineRule="auto"/>
        <w:jc w:val="both"/>
        <w:rPr>
          <w:rFonts w:ascii="Times New Roman" w:hAnsi="Times New Roman" w:cs="Times New Roman"/>
          <w:sz w:val="20"/>
          <w:szCs w:val="20"/>
        </w:rPr>
      </w:pPr>
    </w:p>
    <w:p w14:paraId="2E087513" w14:textId="77777777" w:rsidR="008E7204" w:rsidRDefault="00B42D83" w:rsidP="00E94E35">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6.8.4.Przechowywanie dokumentów budowy</w:t>
      </w:r>
    </w:p>
    <w:p w14:paraId="1EF007E0" w14:textId="6F65E515"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 </w:t>
      </w:r>
    </w:p>
    <w:p w14:paraId="33EEF866" w14:textId="77777777" w:rsidR="00E94E35" w:rsidRPr="00B42D83" w:rsidRDefault="00E94E35" w:rsidP="00E94E35">
      <w:pPr>
        <w:spacing w:after="0" w:line="240" w:lineRule="auto"/>
        <w:jc w:val="both"/>
        <w:rPr>
          <w:rFonts w:ascii="Times New Roman" w:hAnsi="Times New Roman" w:cs="Times New Roman"/>
          <w:sz w:val="20"/>
          <w:szCs w:val="20"/>
        </w:rPr>
      </w:pPr>
    </w:p>
    <w:p w14:paraId="796AE67A"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7. OBMIAR ROBÓT </w:t>
      </w:r>
    </w:p>
    <w:p w14:paraId="1518C8D0" w14:textId="77777777"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Nie dotyczy objętych umową robót. </w:t>
      </w:r>
    </w:p>
    <w:p w14:paraId="71BC3FFC" w14:textId="77777777" w:rsidR="00E94E35" w:rsidRPr="00B42D83" w:rsidRDefault="00E94E35" w:rsidP="00E94E35">
      <w:pPr>
        <w:spacing w:after="0" w:line="240" w:lineRule="auto"/>
        <w:jc w:val="both"/>
        <w:rPr>
          <w:rFonts w:ascii="Times New Roman" w:hAnsi="Times New Roman" w:cs="Times New Roman"/>
          <w:sz w:val="20"/>
          <w:szCs w:val="20"/>
        </w:rPr>
      </w:pPr>
    </w:p>
    <w:p w14:paraId="72DC9C04"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 ODBIÓR ROBÓT </w:t>
      </w:r>
    </w:p>
    <w:p w14:paraId="145A3819"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8.1. Rodzaje odbiorów robót </w:t>
      </w:r>
    </w:p>
    <w:p w14:paraId="6426C742"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 zależności od ustaleń odpowiednich SST. roboty podlegają następującym odbiorom: </w:t>
      </w:r>
    </w:p>
    <w:p w14:paraId="3EB72750"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a) odbiorowi robót zanikających i ulegających zakryciu. </w:t>
      </w:r>
    </w:p>
    <w:p w14:paraId="136BF6F7"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b) odbiorowi częściowemu. </w:t>
      </w:r>
    </w:p>
    <w:p w14:paraId="2FEE1F79"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c) odbiorowi ostatecznemu (końcowemu). </w:t>
      </w:r>
    </w:p>
    <w:p w14:paraId="5D3A3235"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 odbiorowi po upływie okresu rękojmi </w:t>
      </w:r>
    </w:p>
    <w:p w14:paraId="1CA4FF83" w14:textId="77777777"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f) odbiorowi pogwarancyjnemu po upływie okresu gwarancji. </w:t>
      </w:r>
    </w:p>
    <w:p w14:paraId="52470D0D" w14:textId="77777777" w:rsidR="00E94E35" w:rsidRPr="00B42D83" w:rsidRDefault="00E94E35" w:rsidP="00E94E35">
      <w:pPr>
        <w:spacing w:after="0" w:line="240" w:lineRule="auto"/>
        <w:jc w:val="both"/>
        <w:rPr>
          <w:rFonts w:ascii="Times New Roman" w:hAnsi="Times New Roman" w:cs="Times New Roman"/>
          <w:sz w:val="20"/>
          <w:szCs w:val="20"/>
        </w:rPr>
      </w:pPr>
    </w:p>
    <w:p w14:paraId="00EAF96B"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8.2. Odbiór robót zanikających i ulegających zakryciu </w:t>
      </w:r>
    </w:p>
    <w:p w14:paraId="516F3385"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Odbiór robót zanikających i ulegających zakryciu polega na finalnej ocenie jakości wykonywanych robót oraz ilości tych robót, które w dalszym procesie realizacji ulegną zakryciu. </w:t>
      </w:r>
    </w:p>
    <w:p w14:paraId="32185141"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Odbiór robót zanikających i ulegających zakryciu będzie dokonany w czasie umożliwiającym wykonanie ewentualnych korekt i poprawek bez hamowania ogólnego postępu robót. Odbioru tego dokonuje Inspektor nadzoru. </w:t>
      </w:r>
    </w:p>
    <w:p w14:paraId="69F20B0B" w14:textId="5058FE66"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Gotowość danej części robót do odbioru zgłasza wykonawca </w:t>
      </w:r>
      <w:r w:rsidR="008E7204">
        <w:rPr>
          <w:rFonts w:ascii="Times New Roman" w:hAnsi="Times New Roman" w:cs="Times New Roman"/>
          <w:sz w:val="20"/>
          <w:szCs w:val="20"/>
        </w:rPr>
        <w:t xml:space="preserve">do </w:t>
      </w:r>
      <w:r w:rsidRPr="00B42D83">
        <w:rPr>
          <w:rFonts w:ascii="Times New Roman" w:hAnsi="Times New Roman" w:cs="Times New Roman"/>
          <w:sz w:val="20"/>
          <w:szCs w:val="20"/>
        </w:rPr>
        <w:t xml:space="preserve">Inspektora nadzoru. Odbiór będzie przeprowadzony niezwłocznie, nie później jednak niż w ciągu 3 dni od daty powiadomienia o tym takcie Inspektora nadzoru. </w:t>
      </w:r>
    </w:p>
    <w:p w14:paraId="059E9C70" w14:textId="482C37F9"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Jakość i ilość robót ulegających zakryciu ocenia Inspektor nadzoru na podstawie dokumentów zawie</w:t>
      </w:r>
      <w:r w:rsidR="00E94E35">
        <w:rPr>
          <w:rFonts w:ascii="Times New Roman" w:hAnsi="Times New Roman" w:cs="Times New Roman"/>
          <w:sz w:val="20"/>
          <w:szCs w:val="20"/>
        </w:rPr>
        <w:t>rających komplet wyników badań</w:t>
      </w:r>
      <w:r w:rsidRPr="00B42D83">
        <w:rPr>
          <w:rFonts w:ascii="Times New Roman" w:hAnsi="Times New Roman" w:cs="Times New Roman"/>
          <w:sz w:val="20"/>
          <w:szCs w:val="20"/>
        </w:rPr>
        <w:t xml:space="preserve"> i w oparciu o przeprowadzone pomiary, w konfrontacji z dokumentacją projektową, SST i uprzednimi ustaleniami. </w:t>
      </w:r>
    </w:p>
    <w:p w14:paraId="0ACC91DA" w14:textId="77777777" w:rsidR="00E94E35" w:rsidRPr="00B42D83" w:rsidRDefault="00E94E35" w:rsidP="00E94E35">
      <w:pPr>
        <w:spacing w:after="0" w:line="240" w:lineRule="auto"/>
        <w:jc w:val="both"/>
        <w:rPr>
          <w:rFonts w:ascii="Times New Roman" w:hAnsi="Times New Roman" w:cs="Times New Roman"/>
          <w:sz w:val="20"/>
          <w:szCs w:val="20"/>
        </w:rPr>
      </w:pPr>
    </w:p>
    <w:p w14:paraId="30E41655"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8.3. Odbiór częściowy </w:t>
      </w:r>
    </w:p>
    <w:p w14:paraId="78808550" w14:textId="7E8B5055" w:rsidR="00B42D83" w:rsidRDefault="00B42D83" w:rsidP="00E94E35">
      <w:pPr>
        <w:spacing w:after="0" w:line="240" w:lineRule="auto"/>
        <w:jc w:val="both"/>
        <w:rPr>
          <w:rFonts w:ascii="Times New Roman" w:hAnsi="Times New Roman" w:cs="Times New Roman"/>
          <w:sz w:val="20"/>
          <w:szCs w:val="20"/>
        </w:rPr>
      </w:pPr>
      <w:r w:rsidRPr="00333B71">
        <w:rPr>
          <w:rFonts w:ascii="Times New Roman" w:hAnsi="Times New Roman" w:cs="Times New Roman"/>
          <w:sz w:val="20"/>
          <w:szCs w:val="20"/>
        </w:rPr>
        <w:t>Odbiór częściowy polega na ocenie ilości i jakości wykonanych części robót. Odbioru częściowego robót dokonuje</w:t>
      </w:r>
      <w:r w:rsidRPr="00333B71">
        <w:rPr>
          <w:rFonts w:ascii="Times New Roman" w:hAnsi="Times New Roman" w:cs="Times New Roman"/>
          <w:color w:val="000000"/>
          <w:kern w:val="0"/>
          <w:sz w:val="20"/>
          <w:szCs w:val="20"/>
        </w:rPr>
        <w:t xml:space="preserve"> </w:t>
      </w:r>
      <w:r w:rsidRPr="00333B71">
        <w:rPr>
          <w:rFonts w:ascii="Times New Roman" w:hAnsi="Times New Roman" w:cs="Times New Roman"/>
          <w:sz w:val="20"/>
          <w:szCs w:val="20"/>
        </w:rPr>
        <w:t xml:space="preserve">się dla zakresu robót określonego w dokumentach umownych wg zasad jak przy odbiorze ostatecznym robót. Odbioru robót dokonuje Inspektor nadzoru. </w:t>
      </w:r>
    </w:p>
    <w:p w14:paraId="636C2CC9" w14:textId="77777777" w:rsidR="00E94E35" w:rsidRPr="00333B71" w:rsidRDefault="00E94E35" w:rsidP="00E94E35">
      <w:pPr>
        <w:spacing w:after="0" w:line="240" w:lineRule="auto"/>
        <w:jc w:val="both"/>
        <w:rPr>
          <w:rFonts w:ascii="Times New Roman" w:hAnsi="Times New Roman" w:cs="Times New Roman"/>
          <w:sz w:val="20"/>
          <w:szCs w:val="20"/>
        </w:rPr>
      </w:pPr>
    </w:p>
    <w:p w14:paraId="758734A3"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8.4. Odbiór ostateczny (końcowy) </w:t>
      </w:r>
    </w:p>
    <w:p w14:paraId="68869D9A"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Odbiór ostateczny polega na finalnej ocenie rzeczywistego wykonania robot w odniesieniu do zakresu (ilości) oraz jakości. </w:t>
      </w:r>
    </w:p>
    <w:p w14:paraId="0F590759" w14:textId="3E84B8B8"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Całkowite zakończenie robót oraz gotowość do odbioru ostatecznego </w:t>
      </w:r>
      <w:proofErr w:type="gramStart"/>
      <w:r w:rsidRPr="00B42D83">
        <w:rPr>
          <w:rFonts w:ascii="Times New Roman" w:hAnsi="Times New Roman" w:cs="Times New Roman"/>
          <w:sz w:val="20"/>
          <w:szCs w:val="20"/>
        </w:rPr>
        <w:t>będzie</w:t>
      </w:r>
      <w:proofErr w:type="gramEnd"/>
      <w:r w:rsidRPr="00B42D83">
        <w:rPr>
          <w:rFonts w:ascii="Times New Roman" w:hAnsi="Times New Roman" w:cs="Times New Roman"/>
          <w:sz w:val="20"/>
          <w:szCs w:val="20"/>
        </w:rPr>
        <w:t xml:space="preserve"> stwierdzona </w:t>
      </w:r>
      <w:r w:rsidR="00DD3D8F">
        <w:rPr>
          <w:rFonts w:ascii="Times New Roman" w:hAnsi="Times New Roman" w:cs="Times New Roman"/>
          <w:sz w:val="20"/>
          <w:szCs w:val="20"/>
        </w:rPr>
        <w:t>pisemną informacją Wykonawcy.</w:t>
      </w:r>
    </w:p>
    <w:p w14:paraId="50A11F87" w14:textId="23CA5EF1"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Odbiór ostateczny robót nastąpi </w:t>
      </w:r>
      <w:r w:rsidR="00DD3D8F">
        <w:rPr>
          <w:rFonts w:ascii="Times New Roman" w:hAnsi="Times New Roman" w:cs="Times New Roman"/>
          <w:sz w:val="20"/>
          <w:szCs w:val="20"/>
        </w:rPr>
        <w:t>na zasadach określonych w umowie z Wykonawcą.</w:t>
      </w:r>
    </w:p>
    <w:p w14:paraId="50435256"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t>
      </w:r>
    </w:p>
    <w:p w14:paraId="41BA9458"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 toku odbioru ostatecznego robót, komisja zapozna się z realizacją ustaleń przyjętych w trakcie odbiorów robót zanikających i ulegających zakryciu oraz odbiorów częściowych, zwłaszcza w zakresie wykonania robót uzupełniających i robót poprawkowych. </w:t>
      </w:r>
    </w:p>
    <w:p w14:paraId="2DD9CB69" w14:textId="77777777"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 przypadkach </w:t>
      </w:r>
      <w:proofErr w:type="gramStart"/>
      <w:r w:rsidRPr="00B42D83">
        <w:rPr>
          <w:rFonts w:ascii="Times New Roman" w:hAnsi="Times New Roman" w:cs="Times New Roman"/>
          <w:sz w:val="20"/>
          <w:szCs w:val="20"/>
        </w:rPr>
        <w:t>nie wykonania</w:t>
      </w:r>
      <w:proofErr w:type="gramEnd"/>
      <w:r w:rsidRPr="00B42D83">
        <w:rPr>
          <w:rFonts w:ascii="Times New Roman" w:hAnsi="Times New Roman" w:cs="Times New Roman"/>
          <w:sz w:val="20"/>
          <w:szCs w:val="20"/>
        </w:rPr>
        <w:t xml:space="preserve"> wyznaczonych robót poprawkowych lub robót uzupełniających w poszczególnych elementach konstrukcyjnych i wykończeniowych, komisja przerwie swoje czynności i ustali nowy termin odbioru ostatecznego. </w:t>
      </w:r>
    </w:p>
    <w:p w14:paraId="41786F02" w14:textId="77777777" w:rsidR="00E94E35" w:rsidRPr="00B42D83" w:rsidRDefault="00E94E35" w:rsidP="00E94E35">
      <w:pPr>
        <w:spacing w:after="0" w:line="240" w:lineRule="auto"/>
        <w:jc w:val="both"/>
        <w:rPr>
          <w:rFonts w:ascii="Times New Roman" w:hAnsi="Times New Roman" w:cs="Times New Roman"/>
          <w:sz w:val="20"/>
          <w:szCs w:val="20"/>
        </w:rPr>
      </w:pPr>
    </w:p>
    <w:p w14:paraId="726CBAE6" w14:textId="77777777" w:rsidR="00B42D83" w:rsidRPr="00B42D83" w:rsidRDefault="00B42D83" w:rsidP="00E94E35">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8.4.2. Dokumenty do odbioru ostatecznego (końcowe) </w:t>
      </w:r>
    </w:p>
    <w:p w14:paraId="504AF227"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Podstawowym dokumentem jest protokół odbioru ostatecznego robót, sporządzony wg wzoru ustalonego przez Zamawiającego. </w:t>
      </w:r>
    </w:p>
    <w:p w14:paraId="6638B1E2"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Do odbioru ostatecznego Wykonawca jest zobowiązany przygotować następujące dokumenty: </w:t>
      </w:r>
    </w:p>
    <w:p w14:paraId="280D24A3" w14:textId="3CE126EA"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lastRenderedPageBreak/>
        <w:t>1. dokumentację powykonawczą</w:t>
      </w:r>
      <w:r w:rsidR="00DD3D8F">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1B434C85"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2. szczegółowe specyfikacje techniczne (podstawowe z dokumentów umowy i ew. uzupełniające lub zamienne). </w:t>
      </w:r>
    </w:p>
    <w:p w14:paraId="7FDB52D8"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3. protokoły odbiorów robót ulegających zakryciu i zanikających, </w:t>
      </w:r>
    </w:p>
    <w:p w14:paraId="1C062214"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4. protokoły odbiorów częściowych, </w:t>
      </w:r>
    </w:p>
    <w:p w14:paraId="2ED3F16A" w14:textId="34CD3998" w:rsidR="00B42D83" w:rsidRPr="00B42D83" w:rsidRDefault="00DD3D8F" w:rsidP="00E94E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00B42D83" w:rsidRPr="00B42D83">
        <w:rPr>
          <w:rFonts w:ascii="Times New Roman" w:hAnsi="Times New Roman" w:cs="Times New Roman"/>
          <w:sz w:val="20"/>
          <w:szCs w:val="20"/>
        </w:rPr>
        <w:t>. dzienniki budow</w:t>
      </w:r>
      <w:r>
        <w:rPr>
          <w:rFonts w:ascii="Times New Roman" w:hAnsi="Times New Roman" w:cs="Times New Roman"/>
          <w:sz w:val="20"/>
          <w:szCs w:val="20"/>
        </w:rPr>
        <w:t>y,</w:t>
      </w:r>
      <w:r w:rsidR="00B42D83" w:rsidRPr="00B42D83">
        <w:rPr>
          <w:rFonts w:ascii="Times New Roman" w:hAnsi="Times New Roman" w:cs="Times New Roman"/>
          <w:sz w:val="20"/>
          <w:szCs w:val="20"/>
        </w:rPr>
        <w:t xml:space="preserve"> </w:t>
      </w:r>
    </w:p>
    <w:p w14:paraId="13E13F02" w14:textId="3DC48A2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7. wyniki pomiarów kontrolnych oraz badań</w:t>
      </w:r>
      <w:r w:rsidR="00DD3D8F">
        <w:rPr>
          <w:rFonts w:ascii="Times New Roman" w:hAnsi="Times New Roman" w:cs="Times New Roman"/>
          <w:sz w:val="20"/>
          <w:szCs w:val="20"/>
        </w:rPr>
        <w:t>,</w:t>
      </w:r>
      <w:r w:rsidRPr="00B42D83">
        <w:rPr>
          <w:rFonts w:ascii="Times New Roman" w:hAnsi="Times New Roman" w:cs="Times New Roman"/>
          <w:sz w:val="20"/>
          <w:szCs w:val="20"/>
        </w:rPr>
        <w:t xml:space="preserve"> </w:t>
      </w:r>
    </w:p>
    <w:p w14:paraId="433AFEDA" w14:textId="433D2784"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8. deklaracje zgodności lub certyfikaty zgodności wbudowanych materiałów, </w:t>
      </w:r>
    </w:p>
    <w:p w14:paraId="494FC3D7"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9. rysunki (dokumentacje) na wykonanie robót towarzyszących (np. na przełożenie linii telefonicznej. energetycznej, gazowej, oświetlenia itp.) oraz protokoły odbioru i przekazania tych robót właścicielom urządzeń. </w:t>
      </w:r>
    </w:p>
    <w:p w14:paraId="1418F65C"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10. geodezyjną inwentaryzację powykonawczą robót i sieci uzbrojenia terenu, </w:t>
      </w:r>
    </w:p>
    <w:p w14:paraId="1CAFE670"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11. kopię mapy zasadniczej powstałej w wyniku geodezyjnej inwentaryzacji powykonawczej. </w:t>
      </w:r>
    </w:p>
    <w:p w14:paraId="23282750"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 przypadku, gdy wg komisji, roboty pod względem przygotowania dokumentacyjnego nie będą gotowe do odbioru ostatecznego, komisja w porozumieniu z Wykonawcą wyznaczy ponowny termin odbioru ostatecznego robót. </w:t>
      </w:r>
    </w:p>
    <w:p w14:paraId="5678EC9F" w14:textId="77777777" w:rsidR="00B42D83" w:rsidRP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Wszystkie zarządzone przez komisję roboty poprawkowe lub uzupełniające będą zestawione wg wzoru ustalonego przez Zamawiającego. </w:t>
      </w:r>
    </w:p>
    <w:p w14:paraId="781A7151" w14:textId="77777777" w:rsidR="00B42D83" w:rsidRDefault="00B42D83" w:rsidP="00E94E35">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Termin wykonania robót poprawkowych i robót uzupełniających wyznaczy komisja i stwierdzi ich wykonanie. </w:t>
      </w:r>
    </w:p>
    <w:p w14:paraId="3F9C6605" w14:textId="77777777" w:rsidR="00AC6A2B" w:rsidRPr="00B42D83" w:rsidRDefault="00AC6A2B" w:rsidP="00E94E35">
      <w:pPr>
        <w:spacing w:after="0" w:line="240" w:lineRule="auto"/>
        <w:jc w:val="both"/>
        <w:rPr>
          <w:rFonts w:ascii="Times New Roman" w:hAnsi="Times New Roman" w:cs="Times New Roman"/>
          <w:sz w:val="20"/>
          <w:szCs w:val="20"/>
        </w:rPr>
      </w:pPr>
    </w:p>
    <w:p w14:paraId="297A1D4C"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8.5. Odbiór pogwarancyjny po upływie okresu rękojmi i gwarancji </w:t>
      </w:r>
    </w:p>
    <w:p w14:paraId="4CC2C39A"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Odbiór pogwarancyjny po upływie okresu rękojmi i gwarancji polega na ocenie wykonanych robót związanych z usunięciem wad, które ujawnią się w okresie rękojmi i gwarancji. </w:t>
      </w:r>
    </w:p>
    <w:p w14:paraId="0D1F96BA" w14:textId="77777777" w:rsidR="00AC6A2B" w:rsidRPr="00B42D83" w:rsidRDefault="00AC6A2B" w:rsidP="00AC6A2B">
      <w:pPr>
        <w:spacing w:after="0" w:line="240" w:lineRule="auto"/>
        <w:jc w:val="both"/>
        <w:rPr>
          <w:rFonts w:ascii="Times New Roman" w:hAnsi="Times New Roman" w:cs="Times New Roman"/>
          <w:sz w:val="20"/>
          <w:szCs w:val="20"/>
        </w:rPr>
      </w:pPr>
    </w:p>
    <w:p w14:paraId="579E8C52"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9. PODSTAWA PŁATNOŚCI </w:t>
      </w:r>
    </w:p>
    <w:p w14:paraId="787A0C23"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Podstawę płatności określa umowa na roboty budowlane. </w:t>
      </w:r>
    </w:p>
    <w:p w14:paraId="437256DB" w14:textId="79707437" w:rsidR="00DD3D8F" w:rsidRPr="00DD3D8F"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Dla robót wycenionych ryczałtowo</w:t>
      </w:r>
      <w:r>
        <w:rPr>
          <w:rFonts w:ascii="Times New Roman" w:hAnsi="Times New Roman" w:cs="Times New Roman"/>
          <w:sz w:val="20"/>
          <w:szCs w:val="20"/>
        </w:rPr>
        <w:t xml:space="preserve"> </w:t>
      </w:r>
      <w:r w:rsidRPr="00DD3D8F">
        <w:rPr>
          <w:rFonts w:ascii="Times New Roman" w:hAnsi="Times New Roman" w:cs="Times New Roman"/>
          <w:sz w:val="20"/>
          <w:szCs w:val="20"/>
        </w:rPr>
        <w:t>podstawą płatności jest wartość (kwota) podana przez Wykonawcę i przyjęta przez Zamawiającego w dokumentach</w:t>
      </w:r>
      <w:r>
        <w:rPr>
          <w:rFonts w:ascii="Times New Roman" w:hAnsi="Times New Roman" w:cs="Times New Roman"/>
          <w:sz w:val="20"/>
          <w:szCs w:val="20"/>
        </w:rPr>
        <w:t xml:space="preserve"> </w:t>
      </w:r>
      <w:r w:rsidRPr="00DD3D8F">
        <w:rPr>
          <w:rFonts w:ascii="Times New Roman" w:hAnsi="Times New Roman" w:cs="Times New Roman"/>
          <w:sz w:val="20"/>
          <w:szCs w:val="20"/>
        </w:rPr>
        <w:t>umownych (ofercie).</w:t>
      </w:r>
    </w:p>
    <w:p w14:paraId="4B83B247" w14:textId="002E6205" w:rsidR="00DD3D8F" w:rsidRPr="00DD3D8F"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Cena jednostkowa pozycji kosztorysowej lub wynagrodzenie ryczałtowe będzie uwzględniać wszystkie czynności,</w:t>
      </w:r>
      <w:r>
        <w:rPr>
          <w:rFonts w:ascii="Times New Roman" w:hAnsi="Times New Roman" w:cs="Times New Roman"/>
          <w:sz w:val="20"/>
          <w:szCs w:val="20"/>
        </w:rPr>
        <w:t xml:space="preserve"> </w:t>
      </w:r>
      <w:r w:rsidRPr="00DD3D8F">
        <w:rPr>
          <w:rFonts w:ascii="Times New Roman" w:hAnsi="Times New Roman" w:cs="Times New Roman"/>
          <w:sz w:val="20"/>
          <w:szCs w:val="20"/>
        </w:rPr>
        <w:t>wymagania i badania składające się na jej wykonanie, określone dla tej roboty w SST i w dokumentacji projektowej.</w:t>
      </w:r>
    </w:p>
    <w:p w14:paraId="0ADDF63D" w14:textId="77777777" w:rsidR="00AC6A2B"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Ceny jednostkowe lub wynagrodzenie ryczałtowe robót będą obejmować:</w:t>
      </w:r>
    </w:p>
    <w:p w14:paraId="04E5C437" w14:textId="1F757050" w:rsidR="00AC6A2B"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 robociznę bezpośrednią wraz z narzutami,</w:t>
      </w:r>
    </w:p>
    <w:p w14:paraId="776278BD" w14:textId="77777777" w:rsidR="00AC6A2B"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 wartość zużytych materiałów wraz z kosztami zakupu, magazynowania, ewentualnych ubytków i transportu na</w:t>
      </w:r>
      <w:r>
        <w:rPr>
          <w:rFonts w:ascii="Times New Roman" w:hAnsi="Times New Roman" w:cs="Times New Roman"/>
          <w:sz w:val="20"/>
          <w:szCs w:val="20"/>
        </w:rPr>
        <w:t xml:space="preserve"> </w:t>
      </w:r>
      <w:r w:rsidRPr="00DD3D8F">
        <w:rPr>
          <w:rFonts w:ascii="Times New Roman" w:hAnsi="Times New Roman" w:cs="Times New Roman"/>
          <w:sz w:val="20"/>
          <w:szCs w:val="20"/>
        </w:rPr>
        <w:t>teren budowy,</w:t>
      </w:r>
      <w:r>
        <w:rPr>
          <w:rFonts w:ascii="Times New Roman" w:hAnsi="Times New Roman" w:cs="Times New Roman"/>
          <w:sz w:val="20"/>
          <w:szCs w:val="20"/>
        </w:rPr>
        <w:br/>
      </w:r>
      <w:r w:rsidRPr="00DD3D8F">
        <w:rPr>
          <w:rFonts w:ascii="Times New Roman" w:hAnsi="Times New Roman" w:cs="Times New Roman"/>
          <w:sz w:val="20"/>
          <w:szCs w:val="20"/>
        </w:rPr>
        <w:t>- wartość pracy sprzętu wraz z narzutami,</w:t>
      </w:r>
    </w:p>
    <w:p w14:paraId="6E5E6AAA" w14:textId="77777777" w:rsidR="00AC6A2B"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 koszty pośrednie i zysk kalkulacyjny,</w:t>
      </w:r>
    </w:p>
    <w:p w14:paraId="6F19A4AF" w14:textId="1F14EEAC" w:rsidR="00DD3D8F" w:rsidRDefault="00DD3D8F" w:rsidP="00AC6A2B">
      <w:pPr>
        <w:spacing w:after="0" w:line="240" w:lineRule="auto"/>
        <w:jc w:val="both"/>
        <w:rPr>
          <w:rFonts w:ascii="Times New Roman" w:hAnsi="Times New Roman" w:cs="Times New Roman"/>
          <w:sz w:val="20"/>
          <w:szCs w:val="20"/>
        </w:rPr>
      </w:pPr>
      <w:r w:rsidRPr="00DD3D8F">
        <w:rPr>
          <w:rFonts w:ascii="Times New Roman" w:hAnsi="Times New Roman" w:cs="Times New Roman"/>
          <w:sz w:val="20"/>
          <w:szCs w:val="20"/>
        </w:rPr>
        <w:t>- podatki obliczone zgodnie z obowiązującymi przepisami, ale z wyłączeniem podatku VAT.</w:t>
      </w:r>
    </w:p>
    <w:p w14:paraId="048E6C00" w14:textId="780D9AC9" w:rsid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Podstawą do wystawienia faktury za wykonanie robót będzie, potwierdzony przez Inspektora nadzoru, protokół wykonania i odbioru robót ustalony w oparciu o umowę ryczałtową. Szczegóły rozliczenia Wykonawcy z Inwestorem regulują zapisy umowy. </w:t>
      </w:r>
    </w:p>
    <w:p w14:paraId="0114ECE4" w14:textId="77777777" w:rsidR="00AC6A2B" w:rsidRPr="00B42D83" w:rsidRDefault="00AC6A2B" w:rsidP="00AC6A2B">
      <w:pPr>
        <w:spacing w:after="0" w:line="240" w:lineRule="auto"/>
        <w:jc w:val="both"/>
        <w:rPr>
          <w:rFonts w:ascii="Times New Roman" w:hAnsi="Times New Roman" w:cs="Times New Roman"/>
          <w:sz w:val="20"/>
          <w:szCs w:val="20"/>
        </w:rPr>
      </w:pPr>
    </w:p>
    <w:p w14:paraId="66D1FC96"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10. DOKUMENTY I ODNIESIENIA </w:t>
      </w:r>
    </w:p>
    <w:p w14:paraId="20D3F65D"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b/>
          <w:bCs/>
          <w:sz w:val="20"/>
          <w:szCs w:val="20"/>
        </w:rPr>
        <w:t xml:space="preserve">10.1. Obowiązujące normy oraz przepisy </w:t>
      </w:r>
    </w:p>
    <w:p w14:paraId="7CBE5014" w14:textId="77777777" w:rsidR="00B42D83" w:rsidRDefault="00B42D83" w:rsidP="00AC6A2B">
      <w:pPr>
        <w:spacing w:after="0" w:line="240" w:lineRule="auto"/>
        <w:jc w:val="both"/>
        <w:rPr>
          <w:rFonts w:ascii="Times New Roman" w:hAnsi="Times New Roman" w:cs="Times New Roman"/>
          <w:b/>
          <w:bCs/>
          <w:sz w:val="20"/>
          <w:szCs w:val="20"/>
        </w:rPr>
      </w:pPr>
      <w:r w:rsidRPr="00B42D83">
        <w:rPr>
          <w:rFonts w:ascii="Times New Roman" w:hAnsi="Times New Roman" w:cs="Times New Roman"/>
          <w:b/>
          <w:bCs/>
          <w:sz w:val="20"/>
          <w:szCs w:val="20"/>
        </w:rPr>
        <w:t xml:space="preserve">10.2. Przepisy prawne </w:t>
      </w:r>
    </w:p>
    <w:p w14:paraId="75A593F3" w14:textId="77777777" w:rsidR="008C435B" w:rsidRDefault="008C435B" w:rsidP="008C435B">
      <w:pPr>
        <w:spacing w:after="0" w:line="240" w:lineRule="auto"/>
        <w:jc w:val="both"/>
        <w:rPr>
          <w:rFonts w:ascii="Times New Roman" w:hAnsi="Times New Roman" w:cs="Times New Roman"/>
          <w:sz w:val="20"/>
          <w:szCs w:val="20"/>
        </w:rPr>
      </w:pPr>
      <w:r w:rsidRPr="008C435B">
        <w:rPr>
          <w:rFonts w:ascii="Times New Roman" w:hAnsi="Times New Roman" w:cs="Times New Roman"/>
          <w:sz w:val="20"/>
          <w:szCs w:val="20"/>
        </w:rPr>
        <w:t>Wszelkie prace należy wykonać zgodnie z obowiązującymi przepisami prawa, w szczególności z ustawą Prawo budowlane oraz aktualnymi Polskimi Normami przenoszącymi normy europejskie (PN-EN) właściwymi dla przedmiotu zamówienia</w:t>
      </w:r>
    </w:p>
    <w:p w14:paraId="434E219D" w14:textId="282D4D59" w:rsidR="002F7109" w:rsidRDefault="002F7109" w:rsidP="008C435B">
      <w:pPr>
        <w:spacing w:after="0" w:line="240" w:lineRule="auto"/>
        <w:jc w:val="both"/>
        <w:rPr>
          <w:rFonts w:ascii="Times New Roman" w:hAnsi="Times New Roman" w:cs="Times New Roman"/>
          <w:sz w:val="20"/>
          <w:szCs w:val="20"/>
        </w:rPr>
      </w:pPr>
      <w:r w:rsidRPr="002F7109">
        <w:rPr>
          <w:rFonts w:ascii="Times New Roman" w:hAnsi="Times New Roman" w:cs="Times New Roman"/>
          <w:sz w:val="20"/>
          <w:szCs w:val="20"/>
        </w:rPr>
        <w:t>Należy stosować normy w ich aktualnym brzmieniu (wraz ze wszystkimi zmianami i arkuszami) obowiązującym w dniu wszczęcia postępowania, chyba że wskazano konkretny rok wydania ze względów projektowych.</w:t>
      </w:r>
    </w:p>
    <w:p w14:paraId="54E1CDEB" w14:textId="77777777" w:rsidR="008C435B" w:rsidRDefault="008C435B" w:rsidP="00AC6A2B">
      <w:pPr>
        <w:spacing w:after="0" w:line="240" w:lineRule="auto"/>
        <w:jc w:val="both"/>
        <w:rPr>
          <w:rFonts w:ascii="Times New Roman" w:hAnsi="Times New Roman" w:cs="Times New Roman"/>
          <w:b/>
          <w:bCs/>
          <w:sz w:val="20"/>
          <w:szCs w:val="20"/>
        </w:rPr>
      </w:pPr>
    </w:p>
    <w:p w14:paraId="6E40A432" w14:textId="4F29D700"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Wykonawca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 wytycznych w trakcie realizacji robót. </w:t>
      </w:r>
    </w:p>
    <w:p w14:paraId="40E80900" w14:textId="77777777" w:rsidR="00B42D83" w:rsidRPr="00B42D83" w:rsidRDefault="00B42D83" w:rsidP="00AC6A2B">
      <w:pPr>
        <w:spacing w:after="0" w:line="240" w:lineRule="auto"/>
        <w:jc w:val="both"/>
        <w:rPr>
          <w:rFonts w:ascii="Times New Roman" w:hAnsi="Times New Roman" w:cs="Times New Roman"/>
          <w:sz w:val="20"/>
          <w:szCs w:val="20"/>
        </w:rPr>
      </w:pPr>
      <w:r w:rsidRPr="00B42D83">
        <w:rPr>
          <w:rFonts w:ascii="Times New Roman" w:hAnsi="Times New Roman" w:cs="Times New Roman"/>
          <w:sz w:val="20"/>
          <w:szCs w:val="20"/>
        </w:rPr>
        <w:t xml:space="preserve">Najważniejsze z nich to: </w:t>
      </w:r>
    </w:p>
    <w:p w14:paraId="2EC0E36E" w14:textId="77777777" w:rsid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stawa z dnia 7 lipca 1994 r. – Prawo budowlane wraz z późniejszymi zmianami.</w:t>
      </w:r>
    </w:p>
    <w:p w14:paraId="2AB4DA18" w14:textId="170119DA" w:rsidR="009B3547" w:rsidRPr="006E004F" w:rsidRDefault="009B3547" w:rsidP="006E004F">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Rozporządzenia Ministra Infrastruktury z dnia 12 kwietnia 2002 r. w sprawie warunków technicznych jakim powinny odpowiadać budynki i ich usytuowanie</w:t>
      </w:r>
    </w:p>
    <w:p w14:paraId="38E1BC18"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27 marca 2003 r. o planowaniu i zagospodarowaniu przestrzennym wraz z późniejszymi zmianami.</w:t>
      </w:r>
    </w:p>
    <w:p w14:paraId="46F9AE7C"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3 października 2008 r. o udostępnianiu informacji o środowisku i jego ochronie... wraz z późniejszymi zmianami.</w:t>
      </w:r>
    </w:p>
    <w:p w14:paraId="73A7B165"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lastRenderedPageBreak/>
        <w:t>Ustawa z dnia 17 maja 1989 r. – Prawo geodezyjne i kartograficzne wraz z późniejszymi zmianami.</w:t>
      </w:r>
    </w:p>
    <w:p w14:paraId="034D748B"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11 września 2019 r. – Prawo zamówień publicznych wraz z późniejszymi zmianami.</w:t>
      </w:r>
    </w:p>
    <w:p w14:paraId="4D7CADEB"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16 kwietnia 2004 r. o wyrobach budowlanych wraz z późniejszymi zmianami.</w:t>
      </w:r>
    </w:p>
    <w:p w14:paraId="4328FDC5"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24 sierpnia 1991 r. o ochronie przeciwpożarowej wraz z późniejszymi zmianami.</w:t>
      </w:r>
    </w:p>
    <w:p w14:paraId="169C408A"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21 grudnia 2000 r. o dozorze technicznym wraz z późniejszymi zmianami.</w:t>
      </w:r>
    </w:p>
    <w:p w14:paraId="0364BD09" w14:textId="77777777"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Ustawa z dnia 27 kwietnia 2001 r. – Prawo ochrony środowiska wraz z późniejszymi zmianami.</w:t>
      </w:r>
    </w:p>
    <w:p w14:paraId="4AB4C003" w14:textId="3E01127C"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Rozporządzenie Ministra Rozwoju i Technologii z dnia 20 grudnia 2021 r. w sprawie szczegółowego zakresu i formy dokumentacji projektowej.</w:t>
      </w:r>
    </w:p>
    <w:p w14:paraId="13370058" w14:textId="4A2EE435"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 xml:space="preserve">Rozporządzenie Ministra Pracy i Polityki Socjalnej z dnia 26 września 1997 r. w sprawie ogólnych przepisów bezpieczeństwa i higieny pracy </w:t>
      </w:r>
    </w:p>
    <w:p w14:paraId="4014EDDC" w14:textId="03F591D6"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Rozporządzenie Ministra Infrastruktury z dnia 6 lutego 2003 r. w sprawie bezpieczeństwa i higieny pracy podczas wykonywania robót budowlanych</w:t>
      </w:r>
    </w:p>
    <w:p w14:paraId="7DF5EC1B" w14:textId="345BF812"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Rozporządzenie Ministra Infrastruktury i Budownictwa z dnia 17 listopada 2016 r. w sprawie sposobu deklarowania właściwości użytkowych wyrobów budowlanych.</w:t>
      </w:r>
    </w:p>
    <w:p w14:paraId="5E6FCA2F" w14:textId="48A8F0FB" w:rsidR="006E004F" w:rsidRP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 xml:space="preserve">Rozporządzenie Ministra Rozwoju i Technologii z dnia 22 grudnia 2022 r. w sprawie dziennika budowy oraz systemu Elektroniczny Dziennik Budowy </w:t>
      </w:r>
    </w:p>
    <w:p w14:paraId="47DE9C45" w14:textId="4E323640" w:rsidR="006E004F" w:rsidRDefault="006E004F" w:rsidP="006E004F">
      <w:pPr>
        <w:spacing w:after="0" w:line="240" w:lineRule="auto"/>
        <w:jc w:val="both"/>
        <w:rPr>
          <w:rFonts w:ascii="Times New Roman" w:hAnsi="Times New Roman" w:cs="Times New Roman"/>
          <w:sz w:val="20"/>
          <w:szCs w:val="20"/>
        </w:rPr>
      </w:pPr>
      <w:r w:rsidRPr="006E004F">
        <w:rPr>
          <w:rFonts w:ascii="Times New Roman" w:hAnsi="Times New Roman" w:cs="Times New Roman"/>
          <w:sz w:val="20"/>
          <w:szCs w:val="20"/>
        </w:rPr>
        <w:t>Rozporządzenie Ministra Spraw Wewnętrznych i Administracji z dnia 7 czerwca 2010 r. w sprawie ochrony przeciwpożarowej budynków.</w:t>
      </w:r>
    </w:p>
    <w:p w14:paraId="45D2E5C2" w14:textId="77777777" w:rsidR="008C435B" w:rsidRDefault="008C435B" w:rsidP="006E004F">
      <w:pPr>
        <w:spacing w:after="0" w:line="240" w:lineRule="auto"/>
        <w:jc w:val="both"/>
        <w:rPr>
          <w:rFonts w:ascii="Times New Roman" w:hAnsi="Times New Roman" w:cs="Times New Roman"/>
          <w:sz w:val="20"/>
          <w:szCs w:val="20"/>
        </w:rPr>
      </w:pPr>
    </w:p>
    <w:p w14:paraId="06105B2F" w14:textId="775812FB"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Normy konstrukcyjne i ogólnobudowlane </w:t>
      </w:r>
    </w:p>
    <w:p w14:paraId="3C86CB9A" w14:textId="255CCBD1"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PN-EN 1991 (seria </w:t>
      </w:r>
      <w:proofErr w:type="spellStart"/>
      <w:r w:rsidRPr="009B3547">
        <w:rPr>
          <w:rFonts w:ascii="Times New Roman" w:hAnsi="Times New Roman" w:cs="Times New Roman"/>
          <w:sz w:val="20"/>
          <w:szCs w:val="20"/>
        </w:rPr>
        <w:t>Eurokod</w:t>
      </w:r>
      <w:proofErr w:type="spellEnd"/>
      <w:r w:rsidRPr="009B3547">
        <w:rPr>
          <w:rFonts w:ascii="Times New Roman" w:hAnsi="Times New Roman" w:cs="Times New Roman"/>
          <w:sz w:val="20"/>
          <w:szCs w:val="20"/>
        </w:rPr>
        <w:t xml:space="preserve"> 1) – Oddziaływania na konstrukcje (obciążenia stałe, użytkowe, śniegiem, wiatrem)</w:t>
      </w:r>
      <w:r w:rsidR="00533FFA">
        <w:rPr>
          <w:rFonts w:ascii="Times New Roman" w:hAnsi="Times New Roman" w:cs="Times New Roman"/>
          <w:sz w:val="20"/>
          <w:szCs w:val="20"/>
        </w:rPr>
        <w:t xml:space="preserve"> </w:t>
      </w:r>
      <w:r w:rsidR="00533FFA" w:rsidRPr="00533FFA">
        <w:rPr>
          <w:rFonts w:ascii="Times New Roman" w:hAnsi="Times New Roman" w:cs="Times New Roman"/>
          <w:sz w:val="20"/>
          <w:szCs w:val="20"/>
        </w:rPr>
        <w:t>„lub równoważne”</w:t>
      </w:r>
      <w:r w:rsidRPr="009B3547">
        <w:rPr>
          <w:rFonts w:ascii="Times New Roman" w:hAnsi="Times New Roman" w:cs="Times New Roman"/>
          <w:sz w:val="20"/>
          <w:szCs w:val="20"/>
        </w:rPr>
        <w:t>.</w:t>
      </w:r>
    </w:p>
    <w:p w14:paraId="797E3A17" w14:textId="7A8784C8" w:rsidR="00533FFA" w:rsidRPr="009B3547" w:rsidRDefault="009B3547" w:rsidP="00533FFA">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PN-EN 1992 (seria </w:t>
      </w:r>
      <w:proofErr w:type="spellStart"/>
      <w:r w:rsidRPr="009B3547">
        <w:rPr>
          <w:rFonts w:ascii="Times New Roman" w:hAnsi="Times New Roman" w:cs="Times New Roman"/>
          <w:sz w:val="20"/>
          <w:szCs w:val="20"/>
        </w:rPr>
        <w:t>Eurokod</w:t>
      </w:r>
      <w:proofErr w:type="spellEnd"/>
      <w:r w:rsidRPr="009B3547">
        <w:rPr>
          <w:rFonts w:ascii="Times New Roman" w:hAnsi="Times New Roman" w:cs="Times New Roman"/>
          <w:sz w:val="20"/>
          <w:szCs w:val="20"/>
        </w:rPr>
        <w:t xml:space="preserve"> 2) – Projektowanie konstrukcji z betonu.</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3BFDD362" w14:textId="13A331A4" w:rsidR="00533FFA" w:rsidRPr="009B3547" w:rsidRDefault="009B3547" w:rsidP="00533FFA">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PN-EN 1993 (seria </w:t>
      </w:r>
      <w:proofErr w:type="spellStart"/>
      <w:r w:rsidRPr="009B3547">
        <w:rPr>
          <w:rFonts w:ascii="Times New Roman" w:hAnsi="Times New Roman" w:cs="Times New Roman"/>
          <w:sz w:val="20"/>
          <w:szCs w:val="20"/>
        </w:rPr>
        <w:t>Eurokod</w:t>
      </w:r>
      <w:proofErr w:type="spellEnd"/>
      <w:r w:rsidRPr="009B3547">
        <w:rPr>
          <w:rFonts w:ascii="Times New Roman" w:hAnsi="Times New Roman" w:cs="Times New Roman"/>
          <w:sz w:val="20"/>
          <w:szCs w:val="20"/>
        </w:rPr>
        <w:t xml:space="preserve"> 3) – Projektowanie konstrukcji stalowych.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76B42EA7" w14:textId="796EA0D8" w:rsidR="00533FFA" w:rsidRPr="009B3547" w:rsidRDefault="009B3547" w:rsidP="00533FFA">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PN-EN 1996 (seria </w:t>
      </w:r>
      <w:proofErr w:type="spellStart"/>
      <w:r w:rsidRPr="009B3547">
        <w:rPr>
          <w:rFonts w:ascii="Times New Roman" w:hAnsi="Times New Roman" w:cs="Times New Roman"/>
          <w:sz w:val="20"/>
          <w:szCs w:val="20"/>
        </w:rPr>
        <w:t>Eurokod</w:t>
      </w:r>
      <w:proofErr w:type="spellEnd"/>
      <w:r w:rsidRPr="009B3547">
        <w:rPr>
          <w:rFonts w:ascii="Times New Roman" w:hAnsi="Times New Roman" w:cs="Times New Roman"/>
          <w:sz w:val="20"/>
          <w:szCs w:val="20"/>
        </w:rPr>
        <w:t xml:space="preserve"> 6) – Projektowanie konstrukcji murowych.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241D7921" w14:textId="19BCA7CE" w:rsidR="00533FFA" w:rsidRPr="009B3547" w:rsidRDefault="009B3547" w:rsidP="00533FFA">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 xml:space="preserve">PN-EN 1997 (seria </w:t>
      </w:r>
      <w:proofErr w:type="spellStart"/>
      <w:r w:rsidRPr="009B3547">
        <w:rPr>
          <w:rFonts w:ascii="Times New Roman" w:hAnsi="Times New Roman" w:cs="Times New Roman"/>
          <w:sz w:val="20"/>
          <w:szCs w:val="20"/>
        </w:rPr>
        <w:t>Eurokod</w:t>
      </w:r>
      <w:proofErr w:type="spellEnd"/>
      <w:r w:rsidRPr="009B3547">
        <w:rPr>
          <w:rFonts w:ascii="Times New Roman" w:hAnsi="Times New Roman" w:cs="Times New Roman"/>
          <w:sz w:val="20"/>
          <w:szCs w:val="20"/>
        </w:rPr>
        <w:t xml:space="preserve"> 7) – Projektowanie geotechniczne i roboty ziemne.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757E41E1" w14:textId="07B24FD9" w:rsidR="00533FFA" w:rsidRPr="009B3547" w:rsidRDefault="009B3547" w:rsidP="00533FFA">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206+A2 – Beton: Wymagania, właściwości, produkcja i zgodność.</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42252700" w14:textId="15595C30"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PN-B-02151 (seria) – Akustyka budowlana. Ochrona przed hałasem w budynkach.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2655FCF9" w14:textId="20325590"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Normy dla stolarki otworowej i izolacji (lub równoważne)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4BD6AB5B" w14:textId="46092AA9"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14351-1+A2 – Okna i drzwi (norma wyrobu dla okien PVC i drzwi zewnętrznych).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0578A62B" w14:textId="68B67BD2"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12608-1 – Profile PVC-U do produkcji okien i drzwi (klasyfikacja i wymagania).</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008B6683" w14:textId="3BB90CBE"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13163 – Wyroby ze styropianu (EPS).</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7EE86D7A" w14:textId="452AAC9D"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13499 – Systemy ociepleń (ETICS).</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35BCE2E0" w14:textId="112CE9D7"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13162 – Wyroby z wełny mineralnej (MW).</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2A586CA4" w14:textId="031398AD"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13500 – Systemy ociepleń (ETICS) z zastosowaniem wełny mineralnej.</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D4C8B13" w14:textId="21D4E7D6"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1279 (seria) – Szkło w budownictwie. Szyby zespolone.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C8013EC" w14:textId="7FCEBF0D"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Normy dla prac wykończeniowych i malarskich (lub równoważne)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78890B2A" w14:textId="3984636A"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1062-1 – Wyroby lakierowe na fasady zewnętrzne i beton.</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3C7E4092" w14:textId="26E69F91"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13300 – Wyroby lakierowe do ścian i sufitów wewnętrznych.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527FF3AF" w14:textId="78845125"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ISO 12944 (seria) – Ochrona antykorozyjna konstrukcji stalowych.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1B467D4" w14:textId="0729DF9F" w:rsidR="009B3547" w:rsidRPr="009B3547"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ISO 2409 – Wyroby lakierowe: Badanie przyczepności metodą siatki nacięć.</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7E3B510" w14:textId="6C748EE1" w:rsidR="008C435B" w:rsidRDefault="009B3547" w:rsidP="009B3547">
      <w:pPr>
        <w:spacing w:after="0" w:line="240" w:lineRule="auto"/>
        <w:jc w:val="both"/>
        <w:rPr>
          <w:rFonts w:ascii="Times New Roman" w:hAnsi="Times New Roman" w:cs="Times New Roman"/>
          <w:sz w:val="20"/>
          <w:szCs w:val="20"/>
        </w:rPr>
      </w:pPr>
      <w:r w:rsidRPr="009B3547">
        <w:rPr>
          <w:rFonts w:ascii="Times New Roman" w:hAnsi="Times New Roman" w:cs="Times New Roman"/>
          <w:sz w:val="20"/>
          <w:szCs w:val="20"/>
        </w:rPr>
        <w:t>PN-EN ISO 2808 – Wyroby lakierowe: Oznaczanie grubości powłok.</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0F49D99" w14:textId="77777777"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Tynki silikatowe i zaprawy:</w:t>
      </w:r>
    </w:p>
    <w:p w14:paraId="134EAB56" w14:textId="4E9A4FD0"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15824 – Wymagania dotyczące tynków zewnętrznych i wewnętrznych na spoiwach organicznych (obejmuje gotowe masy tynkarskie, w tym silikatowe).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4C0FB0EC" w14:textId="10F4C4FE"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998-1 – Wymagania dotyczące zapraw do tynkowania zewnętrznego i wewnętrznego.</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1032DCC" w14:textId="1C489981"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Pokrycia z blachy:</w:t>
      </w:r>
    </w:p>
    <w:p w14:paraId="42009957" w14:textId="1936035E"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14782 – Samonośne blachy metalowe do pokryć dachowych, okładzin zewnętrznych i ścian działowych. Charakterystyka wyrobu i wymagania.</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2C077B38" w14:textId="482BDE60"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508-1 – Wyroby z blachy metalowej do pokryć dachowych i okładzin ściennych. Część 1: Blachy stalowe (dotyczy blachodachówek i blach trapezowych).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360EDA4D" w14:textId="55FEEFAD"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10346 – Wyroby płaskie stalowe powlekane w sposób ciągły zanurzeniowo. Warunki techniczne dostawy.</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72D99655" w14:textId="2DC9CDC4" w:rsidR="00A83145" w:rsidRPr="00A83145" w:rsidRDefault="00A83145" w:rsidP="00A831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Systemy suchej zabudowy</w:t>
      </w:r>
      <w:r w:rsidRPr="00A83145">
        <w:rPr>
          <w:rFonts w:ascii="Times New Roman" w:hAnsi="Times New Roman" w:cs="Times New Roman"/>
          <w:sz w:val="20"/>
          <w:szCs w:val="20"/>
        </w:rPr>
        <w:t>:</w:t>
      </w:r>
    </w:p>
    <w:p w14:paraId="20693D55" w14:textId="7404B6D6"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520+A1 – Płyty gipsowo-kartonowe. Definicje, wymagania i metody badań.</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0062A280" w14:textId="73E71B1D"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14195 – Elementy szkieletowej konstrukcji metalowej do stosowania z płytami gipsowo-kartonowymi. Definicje, wymagania i metody badań.</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6300B9F3" w14:textId="04080C9E"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13963 – Materiały do spoinowania płyt gipsowo-kartonowych. Definicje, wymagania i metody badań.</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5A5D918" w14:textId="43D8BE39" w:rsidR="008C435B"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lastRenderedPageBreak/>
        <w:t>PN-B-19412 – Konstrukcje budowlane. Systemy suchej zabudowy z płyt gipsowych. Wymagania i badania przy odbiorze.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4A767D1D" w14:textId="6D066CB7" w:rsidR="00A83145" w:rsidRPr="00A83145"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13300 / PN-EN 1062-1 – Wyroby lakierowe (farby wewnętrzne i elewacyjne).</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16861CA0" w14:textId="2A85AAC8" w:rsidR="008C435B" w:rsidRDefault="00A83145" w:rsidP="00A83145">
      <w:pPr>
        <w:spacing w:after="0" w:line="240" w:lineRule="auto"/>
        <w:jc w:val="both"/>
        <w:rPr>
          <w:rFonts w:ascii="Times New Roman" w:hAnsi="Times New Roman" w:cs="Times New Roman"/>
          <w:sz w:val="20"/>
          <w:szCs w:val="20"/>
        </w:rPr>
      </w:pPr>
      <w:r w:rsidRPr="00A83145">
        <w:rPr>
          <w:rFonts w:ascii="Times New Roman" w:hAnsi="Times New Roman" w:cs="Times New Roman"/>
          <w:sz w:val="20"/>
          <w:szCs w:val="20"/>
        </w:rPr>
        <w:t>PN-EN ISO 12944 – Ochrona antykorozyjna konstrukcji stalowych.</w:t>
      </w:r>
      <w:r w:rsidR="00533FFA" w:rsidRPr="00533FFA">
        <w:rPr>
          <w:rFonts w:ascii="Times New Roman" w:hAnsi="Times New Roman" w:cs="Times New Roman"/>
          <w:sz w:val="20"/>
          <w:szCs w:val="20"/>
        </w:rPr>
        <w:t xml:space="preserve"> „lub równoważne”</w:t>
      </w:r>
      <w:r w:rsidR="00533FFA" w:rsidRPr="009B3547">
        <w:rPr>
          <w:rFonts w:ascii="Times New Roman" w:hAnsi="Times New Roman" w:cs="Times New Roman"/>
          <w:sz w:val="20"/>
          <w:szCs w:val="20"/>
        </w:rPr>
        <w:t>.</w:t>
      </w:r>
    </w:p>
    <w:p w14:paraId="032D4BCE" w14:textId="77777777" w:rsidR="008C435B" w:rsidRDefault="008C435B" w:rsidP="006E004F">
      <w:pPr>
        <w:spacing w:after="0" w:line="240" w:lineRule="auto"/>
        <w:jc w:val="both"/>
        <w:rPr>
          <w:rFonts w:ascii="Times New Roman" w:hAnsi="Times New Roman" w:cs="Times New Roman"/>
          <w:sz w:val="20"/>
          <w:szCs w:val="20"/>
        </w:rPr>
      </w:pPr>
    </w:p>
    <w:p w14:paraId="7BC1D534" w14:textId="3BC59170" w:rsidR="008C435B" w:rsidRPr="00F71925" w:rsidRDefault="00F71925" w:rsidP="006E004F">
      <w:pPr>
        <w:spacing w:after="0" w:line="240" w:lineRule="auto"/>
        <w:jc w:val="both"/>
        <w:rPr>
          <w:rFonts w:ascii="Times New Roman" w:hAnsi="Times New Roman" w:cs="Times New Roman"/>
          <w:sz w:val="20"/>
          <w:szCs w:val="20"/>
        </w:rPr>
      </w:pPr>
      <w:r w:rsidRPr="00F71925">
        <w:rPr>
          <w:rFonts w:ascii="Times New Roman" w:hAnsi="Times New Roman" w:cs="Times New Roman"/>
          <w:bCs/>
          <w:sz w:val="20"/>
          <w:szCs w:val="20"/>
        </w:rPr>
        <w:t>Inne dokumenty:</w:t>
      </w:r>
    </w:p>
    <w:p w14:paraId="3499C174" w14:textId="004A41A9" w:rsidR="00274DCB" w:rsidRDefault="00F71925" w:rsidP="006E00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w:t>
      </w:r>
      <w:r w:rsidRPr="00F71925">
        <w:rPr>
          <w:rFonts w:ascii="Times New Roman" w:hAnsi="Times New Roman" w:cs="Times New Roman"/>
          <w:sz w:val="20"/>
          <w:szCs w:val="20"/>
        </w:rPr>
        <w:t>ktualne wytyczne Instytutu Techniki Budowlanej (ITB) lub równoważne</w:t>
      </w:r>
    </w:p>
    <w:p w14:paraId="62D592B5" w14:textId="77777777" w:rsidR="00ED13C7" w:rsidRDefault="00ED13C7" w:rsidP="00C347BC">
      <w:pPr>
        <w:spacing w:line="240" w:lineRule="auto"/>
        <w:jc w:val="both"/>
        <w:rPr>
          <w:rFonts w:ascii="Times New Roman" w:hAnsi="Times New Roman" w:cs="Times New Roman"/>
          <w:b/>
          <w:bCs/>
          <w:sz w:val="20"/>
          <w:szCs w:val="20"/>
        </w:rPr>
      </w:pPr>
    </w:p>
    <w:p w14:paraId="4FF23072" w14:textId="77777777" w:rsidR="008E6CC9" w:rsidRDefault="008E6CC9" w:rsidP="00C347BC">
      <w:pPr>
        <w:spacing w:line="240" w:lineRule="auto"/>
        <w:jc w:val="both"/>
        <w:rPr>
          <w:rFonts w:ascii="Times New Roman" w:hAnsi="Times New Roman" w:cs="Times New Roman"/>
          <w:b/>
          <w:bCs/>
          <w:sz w:val="20"/>
          <w:szCs w:val="20"/>
        </w:rPr>
      </w:pPr>
    </w:p>
    <w:p w14:paraId="19395D75" w14:textId="77777777" w:rsidR="008E6CC9" w:rsidRDefault="008E6CC9" w:rsidP="00C347BC">
      <w:pPr>
        <w:spacing w:line="240" w:lineRule="auto"/>
        <w:jc w:val="both"/>
        <w:rPr>
          <w:rFonts w:ascii="Times New Roman" w:hAnsi="Times New Roman" w:cs="Times New Roman"/>
          <w:b/>
          <w:bCs/>
          <w:sz w:val="20"/>
          <w:szCs w:val="20"/>
        </w:rPr>
      </w:pPr>
    </w:p>
    <w:p w14:paraId="449DA8B5" w14:textId="77777777" w:rsidR="006564D3" w:rsidRPr="00D35E6F" w:rsidRDefault="006564D3"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KOD CPV 45111200-0</w:t>
      </w:r>
    </w:p>
    <w:p w14:paraId="07C394B6" w14:textId="77777777" w:rsidR="006564D3" w:rsidRDefault="006564D3"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B.01.00.00 ROBOTY W ZAKRESIE PRZYGOTOWANIA TERENU POD BUDOWĘ I ROBOTY ZIEMNE</w:t>
      </w:r>
      <w:r w:rsidRPr="006564D3">
        <w:rPr>
          <w:rFonts w:ascii="Times New Roman" w:hAnsi="Times New Roman" w:cs="Times New Roman"/>
          <w:b/>
          <w:bCs/>
          <w:sz w:val="20"/>
          <w:szCs w:val="20"/>
        </w:rPr>
        <w:t xml:space="preserve"> </w:t>
      </w:r>
    </w:p>
    <w:p w14:paraId="5243ECF0" w14:textId="77777777" w:rsidR="006564D3" w:rsidRDefault="006564D3" w:rsidP="00DA203E">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 xml:space="preserve">1. WSTĘP </w:t>
      </w:r>
    </w:p>
    <w:p w14:paraId="6F5DF4C7" w14:textId="752CC9BA" w:rsidR="006564D3" w:rsidRPr="006564D3" w:rsidRDefault="006564D3" w:rsidP="00DA203E">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1.1. Przedmiot SST</w:t>
      </w:r>
    </w:p>
    <w:p w14:paraId="2D3049FE" w14:textId="5B4E989A"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Przedmiotem niniejszej szczegółowej specyfikacji technicznej (ST) są wymagania dotyczące wykonania i odbioru robót ogólnobudowlanych, związanych z wykonaniem robót przygotowawczych oraz prac ziemnych</w:t>
      </w:r>
      <w:r>
        <w:rPr>
          <w:rFonts w:ascii="Times New Roman" w:hAnsi="Times New Roman" w:cs="Times New Roman"/>
          <w:sz w:val="20"/>
          <w:szCs w:val="20"/>
        </w:rPr>
        <w:t>.</w:t>
      </w:r>
    </w:p>
    <w:p w14:paraId="309350C5" w14:textId="77777777" w:rsidR="006564D3" w:rsidRPr="006564D3" w:rsidRDefault="006564D3" w:rsidP="00DA203E">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1.2 Przedmiot i zakres robót budowlanych</w:t>
      </w:r>
    </w:p>
    <w:p w14:paraId="1E8E6897" w14:textId="77777777"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Szczegółowa specyfikacja techniczna jest stosowana jako dokument przetargowy i kontraktowy przy zlecaniu i realizacji robót wymienionych w pkt. 1.1.</w:t>
      </w:r>
    </w:p>
    <w:p w14:paraId="584F2638" w14:textId="77777777"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Przedmiotem niniejszej Szczegółowej Specyfikacji Technicznej są wymagania dotyczące wykonania robót przygotowawczych na terenie budowy, do których należą:</w:t>
      </w:r>
    </w:p>
    <w:p w14:paraId="6F7A297A" w14:textId="71413BF6"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wykonanie wygrodzenia terenu budowy</w:t>
      </w:r>
      <w:r>
        <w:rPr>
          <w:rFonts w:ascii="Times New Roman" w:hAnsi="Times New Roman" w:cs="Times New Roman"/>
          <w:sz w:val="20"/>
          <w:szCs w:val="20"/>
        </w:rPr>
        <w:t>,</w:t>
      </w:r>
    </w:p>
    <w:p w14:paraId="3C96262E" w14:textId="7128D28F"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zagospodarowanie terenu budowy wraz z budową tymczasowych obiektów</w:t>
      </w:r>
      <w:r>
        <w:rPr>
          <w:rFonts w:ascii="Times New Roman" w:hAnsi="Times New Roman" w:cs="Times New Roman"/>
          <w:sz w:val="20"/>
          <w:szCs w:val="20"/>
        </w:rPr>
        <w:t>,</w:t>
      </w:r>
    </w:p>
    <w:p w14:paraId="25628FAC" w14:textId="7CCB50AE" w:rsidR="006564D3" w:rsidRP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zapewnienie</w:t>
      </w:r>
      <w:r>
        <w:rPr>
          <w:rFonts w:ascii="Times New Roman" w:hAnsi="Times New Roman" w:cs="Times New Roman"/>
          <w:sz w:val="20"/>
          <w:szCs w:val="20"/>
        </w:rPr>
        <w:t xml:space="preserve"> </w:t>
      </w:r>
      <w:r w:rsidRPr="006564D3">
        <w:rPr>
          <w:rFonts w:ascii="Times New Roman" w:hAnsi="Times New Roman" w:cs="Times New Roman"/>
          <w:sz w:val="20"/>
          <w:szCs w:val="20"/>
        </w:rPr>
        <w:t>dostępu do punków poboru wody i energii elektrycznej na potrzeby wykonania robót</w:t>
      </w:r>
      <w:r>
        <w:rPr>
          <w:rFonts w:ascii="Times New Roman" w:hAnsi="Times New Roman" w:cs="Times New Roman"/>
          <w:sz w:val="20"/>
          <w:szCs w:val="20"/>
        </w:rPr>
        <w:t xml:space="preserve"> </w:t>
      </w:r>
      <w:r w:rsidRPr="006564D3">
        <w:rPr>
          <w:rFonts w:ascii="Times New Roman" w:hAnsi="Times New Roman" w:cs="Times New Roman"/>
          <w:sz w:val="20"/>
          <w:szCs w:val="20"/>
        </w:rPr>
        <w:t>budowlanych</w:t>
      </w:r>
    </w:p>
    <w:p w14:paraId="512E853C" w14:textId="77777777" w:rsid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oczyszczenie terenu z gruzu powstałego w trakcie wykonywania prac</w:t>
      </w:r>
    </w:p>
    <w:p w14:paraId="2E80006E" w14:textId="70915F62" w:rsidR="00A8254F" w:rsidRPr="006564D3" w:rsidRDefault="00A8254F"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xml:space="preserve">− </w:t>
      </w:r>
      <w:r>
        <w:rPr>
          <w:rFonts w:ascii="Times New Roman" w:hAnsi="Times New Roman" w:cs="Times New Roman"/>
          <w:sz w:val="20"/>
          <w:szCs w:val="20"/>
        </w:rPr>
        <w:t>wykonanie robót ziemnych,</w:t>
      </w:r>
    </w:p>
    <w:p w14:paraId="00BA4124" w14:textId="77777777" w:rsid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 inne prace i roboty określone w zatwierdzonym przez Inspektora Nadzoru Projekcie Zagospodarowania Terenu Budowy.</w:t>
      </w:r>
    </w:p>
    <w:p w14:paraId="105153A5" w14:textId="77777777" w:rsidR="006564D3" w:rsidRPr="006564D3" w:rsidRDefault="006564D3" w:rsidP="00DA203E">
      <w:pPr>
        <w:spacing w:after="0" w:line="240" w:lineRule="auto"/>
        <w:jc w:val="both"/>
        <w:rPr>
          <w:rFonts w:ascii="Times New Roman" w:hAnsi="Times New Roman" w:cs="Times New Roman"/>
          <w:sz w:val="20"/>
          <w:szCs w:val="20"/>
        </w:rPr>
      </w:pPr>
    </w:p>
    <w:p w14:paraId="348D0E1A" w14:textId="1E8D6E92" w:rsid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Niniejszą Szczegółową Specyfikację Techniczną dotyczącą wykonania robót ogólnobudowlanych</w:t>
      </w:r>
      <w:r>
        <w:rPr>
          <w:rFonts w:ascii="Times New Roman" w:hAnsi="Times New Roman" w:cs="Times New Roman"/>
          <w:sz w:val="20"/>
          <w:szCs w:val="20"/>
        </w:rPr>
        <w:t xml:space="preserve"> </w:t>
      </w:r>
      <w:r w:rsidRPr="006564D3">
        <w:rPr>
          <w:rFonts w:ascii="Times New Roman" w:hAnsi="Times New Roman" w:cs="Times New Roman"/>
          <w:sz w:val="20"/>
          <w:szCs w:val="20"/>
        </w:rPr>
        <w:t>zgodnie z Dokumentacją Projektową należy rozumieć i stosować wraz z OST-B.00.00.00 WYMAGANIA OGÓLNE oraz ze Szczegółowymi Specyfikacjami Technicznymi</w:t>
      </w:r>
      <w:r>
        <w:rPr>
          <w:rFonts w:ascii="Times New Roman" w:hAnsi="Times New Roman" w:cs="Times New Roman"/>
          <w:sz w:val="20"/>
          <w:szCs w:val="20"/>
        </w:rPr>
        <w:t>.</w:t>
      </w:r>
    </w:p>
    <w:p w14:paraId="14053282" w14:textId="77777777" w:rsidR="00A8254F" w:rsidRPr="006564D3" w:rsidRDefault="00A8254F" w:rsidP="00DA203E">
      <w:pPr>
        <w:spacing w:after="0" w:line="240" w:lineRule="auto"/>
        <w:jc w:val="both"/>
        <w:rPr>
          <w:rFonts w:ascii="Times New Roman" w:hAnsi="Times New Roman" w:cs="Times New Roman"/>
          <w:sz w:val="20"/>
          <w:szCs w:val="20"/>
        </w:rPr>
      </w:pPr>
    </w:p>
    <w:p w14:paraId="2262DC96" w14:textId="77777777" w:rsidR="006564D3" w:rsidRPr="006564D3" w:rsidRDefault="006564D3" w:rsidP="00DA203E">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1.3 Wyszczególnienie i opis prac towarzyszących i robót tymczasowych.</w:t>
      </w:r>
    </w:p>
    <w:p w14:paraId="45B53893" w14:textId="0428EEFC" w:rsid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Prace towarzyszące i roboty tymczasowe przedstawiono w OST-B.00.00.00 WYMAGANIA OGÓLNE</w:t>
      </w:r>
    </w:p>
    <w:p w14:paraId="266F5B1A" w14:textId="77777777" w:rsidR="00A8254F" w:rsidRPr="006564D3" w:rsidRDefault="00A8254F" w:rsidP="00DA203E">
      <w:pPr>
        <w:spacing w:after="0" w:line="240" w:lineRule="auto"/>
        <w:jc w:val="both"/>
        <w:rPr>
          <w:rFonts w:ascii="Times New Roman" w:hAnsi="Times New Roman" w:cs="Times New Roman"/>
          <w:sz w:val="20"/>
          <w:szCs w:val="20"/>
        </w:rPr>
      </w:pPr>
    </w:p>
    <w:p w14:paraId="54484BEF" w14:textId="00A8D11A" w:rsidR="006564D3" w:rsidRPr="006564D3" w:rsidRDefault="006564D3" w:rsidP="00DA203E">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1.4 Informacje o terenie budowy</w:t>
      </w:r>
      <w:r>
        <w:rPr>
          <w:rFonts w:ascii="Times New Roman" w:hAnsi="Times New Roman" w:cs="Times New Roman"/>
          <w:b/>
          <w:bCs/>
          <w:sz w:val="20"/>
          <w:szCs w:val="20"/>
        </w:rPr>
        <w:t>.</w:t>
      </w:r>
    </w:p>
    <w:p w14:paraId="749600F7" w14:textId="77777777" w:rsidR="006564D3" w:rsidRDefault="006564D3" w:rsidP="00DA203E">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Informację przedstawiono w OST-B.00.00.00 WYMAGANIA OGÓLNE</w:t>
      </w:r>
    </w:p>
    <w:p w14:paraId="1906BEED" w14:textId="77777777" w:rsidR="00A8254F" w:rsidRPr="006564D3" w:rsidRDefault="00A8254F" w:rsidP="00DA203E">
      <w:pPr>
        <w:spacing w:after="0" w:line="240" w:lineRule="auto"/>
        <w:jc w:val="both"/>
        <w:rPr>
          <w:rFonts w:ascii="Times New Roman" w:hAnsi="Times New Roman" w:cs="Times New Roman"/>
          <w:sz w:val="20"/>
          <w:szCs w:val="20"/>
        </w:rPr>
      </w:pPr>
    </w:p>
    <w:p w14:paraId="39AFE836" w14:textId="03810D78"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1.5 Określenia podstawowe, zawierające definicję pojęć i określeń nigdzie wcześniej niezdefiniowanych</w:t>
      </w:r>
      <w:r>
        <w:rPr>
          <w:rFonts w:ascii="Times New Roman" w:hAnsi="Times New Roman" w:cs="Times New Roman"/>
          <w:b/>
          <w:bCs/>
          <w:sz w:val="20"/>
          <w:szCs w:val="20"/>
        </w:rPr>
        <w:t>.</w:t>
      </w:r>
    </w:p>
    <w:p w14:paraId="2C6C296C"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Podstawowe określenia przedstawiono w OST-B.00.00.00 WYMAGANIA OGÓLNE.</w:t>
      </w:r>
    </w:p>
    <w:p w14:paraId="4CE0F6EA" w14:textId="77777777" w:rsidR="00A8254F" w:rsidRPr="006564D3" w:rsidRDefault="00A8254F" w:rsidP="00A8254F">
      <w:pPr>
        <w:spacing w:after="0" w:line="240" w:lineRule="auto"/>
        <w:jc w:val="both"/>
        <w:rPr>
          <w:rFonts w:ascii="Times New Roman" w:hAnsi="Times New Roman" w:cs="Times New Roman"/>
          <w:sz w:val="20"/>
          <w:szCs w:val="20"/>
        </w:rPr>
      </w:pPr>
    </w:p>
    <w:p w14:paraId="4C7DEADA"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2 MATERIAŁY</w:t>
      </w:r>
    </w:p>
    <w:p w14:paraId="15A78623"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2.1 Wymagania dotyczące materiałów i wyrobów budowlanych</w:t>
      </w:r>
    </w:p>
    <w:p w14:paraId="56D1B77E" w14:textId="4F69CA0F"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Ogólne wymagania dotyczące materiałów, ich pozyskiwania i składowania podano w OST-B.00.00.00</w:t>
      </w:r>
      <w:r>
        <w:rPr>
          <w:rFonts w:ascii="Times New Roman" w:hAnsi="Times New Roman" w:cs="Times New Roman"/>
          <w:sz w:val="20"/>
          <w:szCs w:val="20"/>
        </w:rPr>
        <w:t xml:space="preserve"> </w:t>
      </w:r>
      <w:r w:rsidRPr="006564D3">
        <w:rPr>
          <w:rFonts w:ascii="Times New Roman" w:hAnsi="Times New Roman" w:cs="Times New Roman"/>
          <w:sz w:val="20"/>
          <w:szCs w:val="20"/>
        </w:rPr>
        <w:t>WYMAGANIA OGÓLNE</w:t>
      </w:r>
    </w:p>
    <w:p w14:paraId="6D6D5D73" w14:textId="77777777" w:rsidR="00A8254F" w:rsidRPr="006564D3" w:rsidRDefault="00A8254F" w:rsidP="00A8254F">
      <w:pPr>
        <w:spacing w:after="0" w:line="240" w:lineRule="auto"/>
        <w:jc w:val="both"/>
        <w:rPr>
          <w:rFonts w:ascii="Times New Roman" w:hAnsi="Times New Roman" w:cs="Times New Roman"/>
          <w:sz w:val="20"/>
          <w:szCs w:val="20"/>
        </w:rPr>
      </w:pPr>
    </w:p>
    <w:p w14:paraId="46794141"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2.2 Składowanie materiałów i transport</w:t>
      </w:r>
    </w:p>
    <w:p w14:paraId="2384139F" w14:textId="05413579"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Sposób transportu i składowania powinien być zgodny z warunkami i wymaganiami podanymi przez producenta.</w:t>
      </w:r>
      <w:r>
        <w:rPr>
          <w:rFonts w:ascii="Times New Roman" w:hAnsi="Times New Roman" w:cs="Times New Roman"/>
          <w:sz w:val="20"/>
          <w:szCs w:val="20"/>
        </w:rPr>
        <w:t xml:space="preserve"> </w:t>
      </w:r>
      <w:r w:rsidRPr="006564D3">
        <w:rPr>
          <w:rFonts w:ascii="Times New Roman" w:hAnsi="Times New Roman" w:cs="Times New Roman"/>
          <w:sz w:val="20"/>
          <w:szCs w:val="20"/>
        </w:rPr>
        <w:t>Wykonawca zobowiązany jest posiadać na budowie pełną dokumentację dotyczącą składowanych na budowie materiałów przeznaczonych do wykonania robót.</w:t>
      </w:r>
    </w:p>
    <w:p w14:paraId="17A6FAF1" w14:textId="77777777" w:rsidR="00A8254F" w:rsidRPr="006564D3" w:rsidRDefault="00A8254F" w:rsidP="00A8254F">
      <w:pPr>
        <w:spacing w:after="0" w:line="240" w:lineRule="auto"/>
        <w:jc w:val="both"/>
        <w:rPr>
          <w:rFonts w:ascii="Times New Roman" w:hAnsi="Times New Roman" w:cs="Times New Roman"/>
          <w:sz w:val="20"/>
          <w:szCs w:val="20"/>
        </w:rPr>
      </w:pPr>
    </w:p>
    <w:p w14:paraId="1CF17176"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3 WYMAGANIA DOTYCZĄCE SPRZĘTU I MASZYN NIEZBĘDNYCH DO WYKONANIA ROBÓT BUDOWLANYCH ZGODNIE Z ZAŁOŻONĄ JAKOŚCIĄ</w:t>
      </w:r>
    </w:p>
    <w:p w14:paraId="759A8645"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Ogólne wymagania dotyczące sprzętu podano w OST-B.00.00.00 WYMAGANIA OGÓLNE</w:t>
      </w:r>
    </w:p>
    <w:p w14:paraId="7BF5B442" w14:textId="77777777" w:rsidR="00A8254F" w:rsidRPr="006564D3" w:rsidRDefault="00A8254F" w:rsidP="00A8254F">
      <w:pPr>
        <w:spacing w:after="0" w:line="240" w:lineRule="auto"/>
        <w:jc w:val="both"/>
        <w:rPr>
          <w:rFonts w:ascii="Times New Roman" w:hAnsi="Times New Roman" w:cs="Times New Roman"/>
          <w:sz w:val="20"/>
          <w:szCs w:val="20"/>
        </w:rPr>
      </w:pPr>
    </w:p>
    <w:p w14:paraId="441DED11"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4 WYMAGANIA DOTYCZĄCE ŚRODKÓW TRANSPORTU</w:t>
      </w:r>
    </w:p>
    <w:p w14:paraId="4B1C8383" w14:textId="77777777" w:rsidR="006564D3" w:rsidRDefault="006564D3" w:rsidP="00A8254F">
      <w:pPr>
        <w:spacing w:after="0" w:line="240" w:lineRule="auto"/>
        <w:jc w:val="both"/>
        <w:rPr>
          <w:rFonts w:ascii="Times New Roman" w:hAnsi="Times New Roman" w:cs="Times New Roman"/>
          <w:sz w:val="20"/>
          <w:szCs w:val="20"/>
        </w:rPr>
      </w:pPr>
      <w:r w:rsidRPr="00A8254F">
        <w:rPr>
          <w:rFonts w:ascii="Times New Roman" w:hAnsi="Times New Roman" w:cs="Times New Roman"/>
          <w:sz w:val="20"/>
          <w:szCs w:val="20"/>
        </w:rPr>
        <w:t>Do transportu można stosować dowolny sprzęt transportowy przy zachowaniu warunków ogólnych określonych w OST-B.00.00.00 WYMAGANIA OGÓLNE</w:t>
      </w:r>
    </w:p>
    <w:p w14:paraId="1C113779" w14:textId="77777777" w:rsidR="00A8254F" w:rsidRPr="00A8254F" w:rsidRDefault="00A8254F" w:rsidP="00A8254F">
      <w:pPr>
        <w:spacing w:after="0" w:line="240" w:lineRule="auto"/>
        <w:jc w:val="both"/>
        <w:rPr>
          <w:rFonts w:ascii="Times New Roman" w:hAnsi="Times New Roman" w:cs="Times New Roman"/>
          <w:sz w:val="20"/>
          <w:szCs w:val="20"/>
        </w:rPr>
      </w:pPr>
    </w:p>
    <w:p w14:paraId="09770C75"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5 WYMAGANIA DOTYCZĄCE WYKONANIA ROBÓT BUDOWLANYCH</w:t>
      </w:r>
    </w:p>
    <w:p w14:paraId="3725A2D8"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5.1 Prace poprzedzające</w:t>
      </w:r>
    </w:p>
    <w:p w14:paraId="39E5171B"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Przed rozpoczęciem robót wykonawca opracuje plan bezpieczeństwa i ochrony zdrowia.</w:t>
      </w:r>
    </w:p>
    <w:p w14:paraId="368D4775" w14:textId="77777777" w:rsidR="00A8254F" w:rsidRPr="006564D3" w:rsidRDefault="00A8254F" w:rsidP="00A8254F">
      <w:pPr>
        <w:spacing w:after="0" w:line="240" w:lineRule="auto"/>
        <w:jc w:val="both"/>
        <w:rPr>
          <w:rFonts w:ascii="Times New Roman" w:hAnsi="Times New Roman" w:cs="Times New Roman"/>
          <w:sz w:val="20"/>
          <w:szCs w:val="20"/>
        </w:rPr>
      </w:pPr>
    </w:p>
    <w:p w14:paraId="24B42A19"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5.2 Zagospodarowanie terenu</w:t>
      </w:r>
    </w:p>
    <w:p w14:paraId="2EBFB8E8"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Zagospodarowanie terenu budowy wraz z budową obiektów tymczasowych wykona Wykonawca na podstawie opracowanego przez Wykonawcę Projektu Zagospodarowania Placu Budowy, zatwierdzonego przez Inspektora Nadzoru.</w:t>
      </w:r>
    </w:p>
    <w:p w14:paraId="64FB124B" w14:textId="77777777" w:rsidR="00A8254F" w:rsidRPr="006564D3" w:rsidRDefault="00A8254F" w:rsidP="00A8254F">
      <w:pPr>
        <w:spacing w:after="0" w:line="240" w:lineRule="auto"/>
        <w:jc w:val="both"/>
        <w:rPr>
          <w:rFonts w:ascii="Times New Roman" w:hAnsi="Times New Roman" w:cs="Times New Roman"/>
          <w:sz w:val="20"/>
          <w:szCs w:val="20"/>
        </w:rPr>
      </w:pPr>
    </w:p>
    <w:p w14:paraId="0C255C20"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5.3 Przyłącza do sieci infrastruktury technicznej</w:t>
      </w:r>
    </w:p>
    <w:p w14:paraId="4A22A627" w14:textId="55AA2C29"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Wykonawca wykona przyłącza do sieci infrastruktury technicznej na potrzeby budowy (energia</w:t>
      </w:r>
      <w:r w:rsidR="00687CD5">
        <w:rPr>
          <w:rFonts w:ascii="Times New Roman" w:hAnsi="Times New Roman" w:cs="Times New Roman"/>
          <w:sz w:val="20"/>
          <w:szCs w:val="20"/>
        </w:rPr>
        <w:t xml:space="preserve"> </w:t>
      </w:r>
      <w:r w:rsidRPr="006564D3">
        <w:rPr>
          <w:rFonts w:ascii="Times New Roman" w:hAnsi="Times New Roman" w:cs="Times New Roman"/>
          <w:sz w:val="20"/>
          <w:szCs w:val="20"/>
        </w:rPr>
        <w:t>elektryczna i woda) po uzyskaniu zgody na podłączenie się do sieci od Użytkownika obiektu oraz ustaleniu punkt poboru wody oraz energii elektrycznej.</w:t>
      </w:r>
    </w:p>
    <w:p w14:paraId="0EF9A955" w14:textId="77777777" w:rsidR="00A8254F" w:rsidRPr="006564D3" w:rsidRDefault="00A8254F" w:rsidP="00A8254F">
      <w:pPr>
        <w:spacing w:after="0" w:line="240" w:lineRule="auto"/>
        <w:jc w:val="both"/>
        <w:rPr>
          <w:rFonts w:ascii="Times New Roman" w:hAnsi="Times New Roman" w:cs="Times New Roman"/>
          <w:sz w:val="20"/>
          <w:szCs w:val="20"/>
        </w:rPr>
      </w:pPr>
    </w:p>
    <w:p w14:paraId="053D22A9"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5.4. Wywóz gruzu i innych elementów pochodzących z rozbiórki</w:t>
      </w:r>
    </w:p>
    <w:p w14:paraId="156770D5" w14:textId="77777777" w:rsidR="006564D3" w:rsidRP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Gruz i inne elementy pochodzące z rozbiórek będą wywożone w miarę postępowania robót rozbiórkowych. Gruz i inne elementy pochodzące z rozbiórek będą ładowane na samochody ciężarowe dojeżdżające do obiektu na terenie budowy i wywożone na autoryzowane (uprawnione) wysypiska. Wszystkie odpady zawierające materiały niebezpieczne, w tym papa będą wywożone w miarę postępowania robót rozbiórkowych i przekazywane na składowiska uprawnione.</w:t>
      </w:r>
    </w:p>
    <w:p w14:paraId="3C606123" w14:textId="77777777" w:rsidR="006564D3" w:rsidRPr="006564D3" w:rsidRDefault="006564D3" w:rsidP="00C347BC">
      <w:pPr>
        <w:spacing w:line="240" w:lineRule="auto"/>
        <w:jc w:val="both"/>
        <w:rPr>
          <w:rFonts w:ascii="Times New Roman" w:hAnsi="Times New Roman" w:cs="Times New Roman"/>
          <w:sz w:val="20"/>
          <w:szCs w:val="20"/>
        </w:rPr>
      </w:pPr>
      <w:r w:rsidRPr="006564D3">
        <w:rPr>
          <w:rFonts w:ascii="Times New Roman" w:hAnsi="Times New Roman" w:cs="Times New Roman"/>
          <w:sz w:val="20"/>
          <w:szCs w:val="20"/>
        </w:rPr>
        <w:t>Wykonawca zobowiązany jest do udokumentowania przekazania na składowiska uprawnione gruzu i odpadów, zgodnie z obowiązującymi w tym zakresie przepisami.</w:t>
      </w:r>
    </w:p>
    <w:p w14:paraId="587B59AC" w14:textId="4291BC12"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6</w:t>
      </w:r>
      <w:r w:rsidR="003821F4">
        <w:rPr>
          <w:rFonts w:ascii="Times New Roman" w:hAnsi="Times New Roman" w:cs="Times New Roman"/>
          <w:b/>
          <w:bCs/>
          <w:sz w:val="20"/>
          <w:szCs w:val="20"/>
        </w:rPr>
        <w:t>.</w:t>
      </w:r>
      <w:r w:rsidRPr="006564D3">
        <w:rPr>
          <w:rFonts w:ascii="Times New Roman" w:hAnsi="Times New Roman" w:cs="Times New Roman"/>
          <w:b/>
          <w:bCs/>
          <w:sz w:val="20"/>
          <w:szCs w:val="20"/>
        </w:rPr>
        <w:t xml:space="preserve"> KONTROLA JAKOŚCI WYROBÓW I ROBÓT BUDOWLANYCH</w:t>
      </w:r>
    </w:p>
    <w:p w14:paraId="31BF8EEC" w14:textId="77777777" w:rsidR="006564D3" w:rsidRP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Wymagana jakość materiałów powinna być potwierdzona przez producenta zaświadczeniem o jakości lub znakiem kontroli jakości zamieszczonym na opakowaniu lub innym równorzędnym dokumentem</w:t>
      </w:r>
    </w:p>
    <w:p w14:paraId="119D0B9C" w14:textId="5DEE13E7" w:rsidR="006564D3" w:rsidRP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Realizacja robót musi być zgodna z wymaganiami norm, przepisów oraz ze sztuką inżynierską. Za jakość wykonywanych robót oraz zastosowanych materiałów odpowiedzialny jest Wykonawca robót.</w:t>
      </w:r>
    </w:p>
    <w:p w14:paraId="501EC19C" w14:textId="052B49E6"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Postępowanie z wadliwie wykonanymi robotami należy wykonać zgodnie z zasadami kreślonymi w OST-B.00.00.00 WYMAGANIA OGÓLNE i umowie zawartej z Wykonawcą</w:t>
      </w:r>
      <w:r w:rsidR="00687CD5">
        <w:rPr>
          <w:rFonts w:ascii="Times New Roman" w:hAnsi="Times New Roman" w:cs="Times New Roman"/>
          <w:sz w:val="20"/>
          <w:szCs w:val="20"/>
        </w:rPr>
        <w:t>.</w:t>
      </w:r>
    </w:p>
    <w:p w14:paraId="3BA6FE15" w14:textId="77777777" w:rsidR="00A8254F" w:rsidRPr="006564D3" w:rsidRDefault="00A8254F" w:rsidP="00A8254F">
      <w:pPr>
        <w:spacing w:after="0" w:line="240" w:lineRule="auto"/>
        <w:jc w:val="both"/>
        <w:rPr>
          <w:rFonts w:ascii="Times New Roman" w:hAnsi="Times New Roman" w:cs="Times New Roman"/>
          <w:sz w:val="20"/>
          <w:szCs w:val="20"/>
        </w:rPr>
      </w:pPr>
    </w:p>
    <w:p w14:paraId="46F65929" w14:textId="6BE8DA19"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7</w:t>
      </w:r>
      <w:r w:rsidR="003821F4">
        <w:rPr>
          <w:rFonts w:ascii="Times New Roman" w:hAnsi="Times New Roman" w:cs="Times New Roman"/>
          <w:b/>
          <w:bCs/>
          <w:sz w:val="20"/>
          <w:szCs w:val="20"/>
        </w:rPr>
        <w:t>.</w:t>
      </w:r>
      <w:r w:rsidRPr="006564D3">
        <w:rPr>
          <w:rFonts w:ascii="Times New Roman" w:hAnsi="Times New Roman" w:cs="Times New Roman"/>
          <w:b/>
          <w:bCs/>
          <w:sz w:val="20"/>
          <w:szCs w:val="20"/>
        </w:rPr>
        <w:t xml:space="preserve"> WYMAGANIA DOTYCZĄCE PRZEDMIARU I OBMIAR ROBÓT</w:t>
      </w:r>
    </w:p>
    <w:p w14:paraId="73C74B6A"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Nie dotyczy objętych umową robót.</w:t>
      </w:r>
    </w:p>
    <w:p w14:paraId="106E3463" w14:textId="77777777" w:rsidR="00A8254F" w:rsidRPr="006564D3" w:rsidRDefault="00A8254F" w:rsidP="00A8254F">
      <w:pPr>
        <w:spacing w:after="0" w:line="240" w:lineRule="auto"/>
        <w:jc w:val="both"/>
        <w:rPr>
          <w:rFonts w:ascii="Times New Roman" w:hAnsi="Times New Roman" w:cs="Times New Roman"/>
          <w:sz w:val="20"/>
          <w:szCs w:val="20"/>
        </w:rPr>
      </w:pPr>
    </w:p>
    <w:p w14:paraId="3FA51353" w14:textId="5F03EFEF"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8</w:t>
      </w:r>
      <w:r w:rsidR="003821F4">
        <w:rPr>
          <w:rFonts w:ascii="Times New Roman" w:hAnsi="Times New Roman" w:cs="Times New Roman"/>
          <w:b/>
          <w:bCs/>
          <w:sz w:val="20"/>
          <w:szCs w:val="20"/>
        </w:rPr>
        <w:t>.</w:t>
      </w:r>
      <w:r w:rsidRPr="006564D3">
        <w:rPr>
          <w:rFonts w:ascii="Times New Roman" w:hAnsi="Times New Roman" w:cs="Times New Roman"/>
          <w:b/>
          <w:bCs/>
          <w:sz w:val="20"/>
          <w:szCs w:val="20"/>
        </w:rPr>
        <w:t xml:space="preserve"> OPIS SPOSOBU ODBIÓRU ROBÓT</w:t>
      </w:r>
    </w:p>
    <w:p w14:paraId="3AE32DB2" w14:textId="77777777"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Odbiory robót prowadzić zgodnie z warunkami ogólnymi określonymi w OST-B.00.00.00 WYMAGANIA OGÓLNE i umowie</w:t>
      </w:r>
    </w:p>
    <w:p w14:paraId="6EDC7BC0" w14:textId="77777777" w:rsidR="00A8254F" w:rsidRPr="006564D3" w:rsidRDefault="00A8254F" w:rsidP="00A8254F">
      <w:pPr>
        <w:spacing w:after="0" w:line="240" w:lineRule="auto"/>
        <w:jc w:val="both"/>
        <w:rPr>
          <w:rFonts w:ascii="Times New Roman" w:hAnsi="Times New Roman" w:cs="Times New Roman"/>
          <w:sz w:val="20"/>
          <w:szCs w:val="20"/>
        </w:rPr>
      </w:pPr>
    </w:p>
    <w:p w14:paraId="5CC9571D" w14:textId="35189198"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9</w:t>
      </w:r>
      <w:r w:rsidR="003821F4">
        <w:rPr>
          <w:rFonts w:ascii="Times New Roman" w:hAnsi="Times New Roman" w:cs="Times New Roman"/>
          <w:b/>
          <w:bCs/>
          <w:sz w:val="20"/>
          <w:szCs w:val="20"/>
        </w:rPr>
        <w:t>.</w:t>
      </w:r>
      <w:r w:rsidRPr="006564D3">
        <w:rPr>
          <w:rFonts w:ascii="Times New Roman" w:hAnsi="Times New Roman" w:cs="Times New Roman"/>
          <w:b/>
          <w:bCs/>
          <w:sz w:val="20"/>
          <w:szCs w:val="20"/>
        </w:rPr>
        <w:t xml:space="preserve"> OPIS SPOSOBU ROZLICZENIA ROBÓT PODSTAWOWYCH, TYMCZASOWYCH I PRAC</w:t>
      </w:r>
      <w:r w:rsidR="00687CD5">
        <w:rPr>
          <w:rFonts w:ascii="Times New Roman" w:hAnsi="Times New Roman" w:cs="Times New Roman"/>
          <w:sz w:val="20"/>
          <w:szCs w:val="20"/>
        </w:rPr>
        <w:t xml:space="preserve"> </w:t>
      </w:r>
      <w:r w:rsidRPr="006564D3">
        <w:rPr>
          <w:rFonts w:ascii="Times New Roman" w:hAnsi="Times New Roman" w:cs="Times New Roman"/>
          <w:b/>
          <w:bCs/>
          <w:sz w:val="20"/>
          <w:szCs w:val="20"/>
        </w:rPr>
        <w:t>TOWARZYSZĄCYCH</w:t>
      </w:r>
    </w:p>
    <w:p w14:paraId="331FD7A4" w14:textId="77777777" w:rsidR="006564D3" w:rsidRPr="006564D3" w:rsidRDefault="006564D3" w:rsidP="00C347BC">
      <w:pPr>
        <w:spacing w:line="240" w:lineRule="auto"/>
        <w:jc w:val="both"/>
        <w:rPr>
          <w:rFonts w:ascii="Times New Roman" w:hAnsi="Times New Roman" w:cs="Times New Roman"/>
          <w:sz w:val="20"/>
          <w:szCs w:val="20"/>
        </w:rPr>
      </w:pPr>
      <w:r w:rsidRPr="006564D3">
        <w:rPr>
          <w:rFonts w:ascii="Times New Roman" w:hAnsi="Times New Roman" w:cs="Times New Roman"/>
          <w:sz w:val="20"/>
          <w:szCs w:val="20"/>
        </w:rPr>
        <w:t>Podstawę płatności określa umowa na roboty budowlane.</w:t>
      </w:r>
    </w:p>
    <w:p w14:paraId="67A07BD4" w14:textId="77777777" w:rsidR="006564D3" w:rsidRPr="006564D3" w:rsidRDefault="006564D3" w:rsidP="00A8254F">
      <w:pPr>
        <w:spacing w:after="0" w:line="240" w:lineRule="auto"/>
        <w:jc w:val="both"/>
        <w:rPr>
          <w:rFonts w:ascii="Times New Roman" w:hAnsi="Times New Roman" w:cs="Times New Roman"/>
          <w:b/>
          <w:bCs/>
          <w:sz w:val="20"/>
          <w:szCs w:val="20"/>
        </w:rPr>
      </w:pPr>
      <w:r w:rsidRPr="006564D3">
        <w:rPr>
          <w:rFonts w:ascii="Times New Roman" w:hAnsi="Times New Roman" w:cs="Times New Roman"/>
          <w:b/>
          <w:bCs/>
          <w:sz w:val="20"/>
          <w:szCs w:val="20"/>
        </w:rPr>
        <w:t>10 DOKUMENTY ODNIESIENIA</w:t>
      </w:r>
    </w:p>
    <w:p w14:paraId="25046D83" w14:textId="062E3FBE" w:rsidR="006564D3" w:rsidRDefault="006564D3"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Określone w OST-B.00.00.00 WYMAGANIA OGÓLNE</w:t>
      </w:r>
    </w:p>
    <w:p w14:paraId="6D69D0CC" w14:textId="77777777" w:rsidR="006564D3" w:rsidRDefault="006564D3" w:rsidP="00A8254F">
      <w:pPr>
        <w:spacing w:after="0" w:line="240" w:lineRule="auto"/>
        <w:jc w:val="both"/>
        <w:rPr>
          <w:rFonts w:ascii="Times New Roman" w:hAnsi="Times New Roman" w:cs="Times New Roman"/>
          <w:sz w:val="20"/>
          <w:szCs w:val="20"/>
        </w:rPr>
      </w:pPr>
    </w:p>
    <w:p w14:paraId="47BAB525" w14:textId="77777777" w:rsidR="00D35E6F" w:rsidRDefault="00D35E6F" w:rsidP="00A8254F">
      <w:pPr>
        <w:spacing w:after="0" w:line="240" w:lineRule="auto"/>
        <w:jc w:val="both"/>
        <w:rPr>
          <w:rFonts w:ascii="Times New Roman" w:hAnsi="Times New Roman" w:cs="Times New Roman"/>
          <w:sz w:val="20"/>
          <w:szCs w:val="20"/>
        </w:rPr>
      </w:pPr>
    </w:p>
    <w:p w14:paraId="60C43377" w14:textId="77777777" w:rsidR="00D35E6F" w:rsidRDefault="00D35E6F" w:rsidP="00A8254F">
      <w:pPr>
        <w:spacing w:after="0" w:line="240" w:lineRule="auto"/>
        <w:jc w:val="both"/>
        <w:rPr>
          <w:rFonts w:ascii="Times New Roman" w:hAnsi="Times New Roman" w:cs="Times New Roman"/>
          <w:sz w:val="20"/>
          <w:szCs w:val="20"/>
        </w:rPr>
      </w:pPr>
    </w:p>
    <w:p w14:paraId="61F75311" w14:textId="77777777" w:rsidR="00D35E6F" w:rsidRDefault="00D35E6F" w:rsidP="00A8254F">
      <w:pPr>
        <w:spacing w:after="0" w:line="240" w:lineRule="auto"/>
        <w:jc w:val="both"/>
        <w:rPr>
          <w:rFonts w:ascii="Times New Roman" w:hAnsi="Times New Roman" w:cs="Times New Roman"/>
          <w:sz w:val="20"/>
          <w:szCs w:val="20"/>
        </w:rPr>
      </w:pPr>
    </w:p>
    <w:p w14:paraId="683A9029" w14:textId="77777777" w:rsidR="00D35E6F" w:rsidRDefault="00D35E6F" w:rsidP="00A8254F">
      <w:pPr>
        <w:spacing w:after="0" w:line="240" w:lineRule="auto"/>
        <w:jc w:val="both"/>
        <w:rPr>
          <w:rFonts w:ascii="Times New Roman" w:hAnsi="Times New Roman" w:cs="Times New Roman"/>
          <w:sz w:val="20"/>
          <w:szCs w:val="20"/>
        </w:rPr>
      </w:pPr>
    </w:p>
    <w:p w14:paraId="29B95EB2" w14:textId="77777777" w:rsidR="00D35E6F" w:rsidRDefault="00D35E6F" w:rsidP="00A8254F">
      <w:pPr>
        <w:spacing w:after="0" w:line="240" w:lineRule="auto"/>
        <w:jc w:val="both"/>
        <w:rPr>
          <w:rFonts w:ascii="Times New Roman" w:hAnsi="Times New Roman" w:cs="Times New Roman"/>
          <w:sz w:val="20"/>
          <w:szCs w:val="20"/>
        </w:rPr>
      </w:pPr>
    </w:p>
    <w:p w14:paraId="4772986C" w14:textId="77777777" w:rsidR="00D35E6F" w:rsidRDefault="00D35E6F" w:rsidP="00A8254F">
      <w:pPr>
        <w:spacing w:after="0" w:line="240" w:lineRule="auto"/>
        <w:jc w:val="both"/>
        <w:rPr>
          <w:rFonts w:ascii="Times New Roman" w:hAnsi="Times New Roman" w:cs="Times New Roman"/>
          <w:sz w:val="20"/>
          <w:szCs w:val="20"/>
        </w:rPr>
      </w:pPr>
    </w:p>
    <w:p w14:paraId="124E4533" w14:textId="77777777" w:rsidR="00D35E6F" w:rsidRDefault="00D35E6F" w:rsidP="00A8254F">
      <w:pPr>
        <w:spacing w:after="0" w:line="240" w:lineRule="auto"/>
        <w:jc w:val="both"/>
        <w:rPr>
          <w:rFonts w:ascii="Times New Roman" w:hAnsi="Times New Roman" w:cs="Times New Roman"/>
          <w:sz w:val="20"/>
          <w:szCs w:val="20"/>
        </w:rPr>
      </w:pPr>
    </w:p>
    <w:p w14:paraId="5FC16076" w14:textId="77777777" w:rsidR="00D35E6F" w:rsidRDefault="00D35E6F" w:rsidP="00A8254F">
      <w:pPr>
        <w:spacing w:after="0" w:line="240" w:lineRule="auto"/>
        <w:jc w:val="both"/>
        <w:rPr>
          <w:rFonts w:ascii="Times New Roman" w:hAnsi="Times New Roman" w:cs="Times New Roman"/>
          <w:sz w:val="20"/>
          <w:szCs w:val="20"/>
        </w:rPr>
      </w:pPr>
    </w:p>
    <w:p w14:paraId="189E6BC8" w14:textId="77777777" w:rsidR="00D35E6F" w:rsidRDefault="00D35E6F" w:rsidP="00A8254F">
      <w:pPr>
        <w:spacing w:after="0" w:line="240" w:lineRule="auto"/>
        <w:jc w:val="both"/>
        <w:rPr>
          <w:rFonts w:ascii="Times New Roman" w:hAnsi="Times New Roman" w:cs="Times New Roman"/>
          <w:sz w:val="20"/>
          <w:szCs w:val="20"/>
        </w:rPr>
      </w:pPr>
    </w:p>
    <w:p w14:paraId="10999420" w14:textId="77777777" w:rsidR="00D35E6F" w:rsidRDefault="00D35E6F" w:rsidP="00A8254F">
      <w:pPr>
        <w:spacing w:after="0" w:line="240" w:lineRule="auto"/>
        <w:jc w:val="both"/>
        <w:rPr>
          <w:rFonts w:ascii="Times New Roman" w:hAnsi="Times New Roman" w:cs="Times New Roman"/>
          <w:sz w:val="20"/>
          <w:szCs w:val="20"/>
        </w:rPr>
      </w:pPr>
    </w:p>
    <w:p w14:paraId="6ED45980" w14:textId="77777777" w:rsidR="00D35E6F" w:rsidRDefault="00D35E6F" w:rsidP="00A8254F">
      <w:pPr>
        <w:spacing w:after="0" w:line="240" w:lineRule="auto"/>
        <w:jc w:val="both"/>
        <w:rPr>
          <w:rFonts w:ascii="Times New Roman" w:hAnsi="Times New Roman" w:cs="Times New Roman"/>
          <w:sz w:val="20"/>
          <w:szCs w:val="20"/>
        </w:rPr>
      </w:pPr>
    </w:p>
    <w:p w14:paraId="07BA878E" w14:textId="00D9D039" w:rsidR="00D35E6F" w:rsidRDefault="00D35E6F" w:rsidP="00A8254F">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lastRenderedPageBreak/>
        <w:t>CPV 45111100-9</w:t>
      </w:r>
    </w:p>
    <w:p w14:paraId="431037F1" w14:textId="3265D574" w:rsidR="00611231" w:rsidRDefault="00D35E6F" w:rsidP="00A8254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B.02.00.00 ROBOTY ROZBIÓRKOWE </w:t>
      </w:r>
    </w:p>
    <w:p w14:paraId="3F15CA83" w14:textId="77777777" w:rsidR="00D35E6F" w:rsidRPr="00611231" w:rsidRDefault="00D35E6F" w:rsidP="00A8254F">
      <w:pPr>
        <w:spacing w:after="0" w:line="240" w:lineRule="auto"/>
        <w:jc w:val="both"/>
        <w:rPr>
          <w:rFonts w:ascii="Times New Roman" w:hAnsi="Times New Roman" w:cs="Times New Roman"/>
          <w:b/>
          <w:bCs/>
          <w:sz w:val="20"/>
          <w:szCs w:val="20"/>
        </w:rPr>
      </w:pPr>
    </w:p>
    <w:p w14:paraId="49AAEE3E"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 Wst</w:t>
      </w:r>
      <w:r w:rsidRPr="00611231">
        <w:rPr>
          <w:rFonts w:ascii="Times New Roman" w:hAnsi="Times New Roman" w:cs="Times New Roman"/>
          <w:sz w:val="20"/>
          <w:szCs w:val="20"/>
        </w:rPr>
        <w:t>ę</w:t>
      </w:r>
      <w:r w:rsidRPr="00611231">
        <w:rPr>
          <w:rFonts w:ascii="Times New Roman" w:hAnsi="Times New Roman" w:cs="Times New Roman"/>
          <w:b/>
          <w:bCs/>
          <w:sz w:val="20"/>
          <w:szCs w:val="20"/>
        </w:rPr>
        <w:t>p</w:t>
      </w:r>
    </w:p>
    <w:p w14:paraId="3D82AF31"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1.1. Przedmiot SST</w:t>
      </w:r>
    </w:p>
    <w:p w14:paraId="4A30667F" w14:textId="1DF10104"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Przedmiotem niniejszej szczegółowej specyfikacji technicznej s</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wymagania dotycz</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ce wykonania i odbioru robót</w:t>
      </w:r>
      <w:r>
        <w:rPr>
          <w:rFonts w:ascii="Times New Roman" w:hAnsi="Times New Roman" w:cs="Times New Roman"/>
          <w:sz w:val="20"/>
          <w:szCs w:val="20"/>
        </w:rPr>
        <w:t xml:space="preserve"> </w:t>
      </w:r>
      <w:r w:rsidRPr="00611231">
        <w:rPr>
          <w:rFonts w:ascii="Times New Roman" w:hAnsi="Times New Roman" w:cs="Times New Roman"/>
          <w:sz w:val="20"/>
          <w:szCs w:val="20"/>
        </w:rPr>
        <w:t>zwi</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zanych z robotami rozbiórkowymi.</w:t>
      </w:r>
    </w:p>
    <w:p w14:paraId="06B303E8" w14:textId="77777777" w:rsidR="00A8254F" w:rsidRPr="00611231" w:rsidRDefault="00A8254F" w:rsidP="00A8254F">
      <w:pPr>
        <w:spacing w:after="0" w:line="240" w:lineRule="auto"/>
        <w:jc w:val="both"/>
        <w:rPr>
          <w:rFonts w:ascii="Times New Roman" w:hAnsi="Times New Roman" w:cs="Times New Roman"/>
          <w:sz w:val="20"/>
          <w:szCs w:val="20"/>
        </w:rPr>
      </w:pPr>
    </w:p>
    <w:p w14:paraId="3DD8FFC9"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1.2. Zakres stosowania SST</w:t>
      </w:r>
    </w:p>
    <w:p w14:paraId="5FE3D117" w14:textId="6967F090"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Szczegółowa specyfikacja techniczna jest stosowana jako dokument przetargowy i kontraktowy przy zlecaniu i</w:t>
      </w:r>
      <w:r>
        <w:rPr>
          <w:rFonts w:ascii="Times New Roman" w:hAnsi="Times New Roman" w:cs="Times New Roman"/>
          <w:sz w:val="20"/>
          <w:szCs w:val="20"/>
        </w:rPr>
        <w:t xml:space="preserve"> </w:t>
      </w:r>
      <w:r w:rsidR="00A8254F">
        <w:rPr>
          <w:rFonts w:ascii="Times New Roman" w:hAnsi="Times New Roman" w:cs="Times New Roman"/>
          <w:sz w:val="20"/>
          <w:szCs w:val="20"/>
        </w:rPr>
        <w:t>realizacji robót.</w:t>
      </w:r>
    </w:p>
    <w:p w14:paraId="1CA98279" w14:textId="77777777" w:rsidR="00A8254F" w:rsidRPr="00611231" w:rsidRDefault="00A8254F" w:rsidP="00A8254F">
      <w:pPr>
        <w:spacing w:after="0" w:line="240" w:lineRule="auto"/>
        <w:jc w:val="both"/>
        <w:rPr>
          <w:rFonts w:ascii="Times New Roman" w:hAnsi="Times New Roman" w:cs="Times New Roman"/>
          <w:sz w:val="20"/>
          <w:szCs w:val="20"/>
        </w:rPr>
      </w:pPr>
    </w:p>
    <w:p w14:paraId="41D95644"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1.3. Zakres robót obj</w:t>
      </w:r>
      <w:r w:rsidRPr="00611231">
        <w:rPr>
          <w:rFonts w:ascii="Times New Roman" w:hAnsi="Times New Roman" w:cs="Times New Roman" w:hint="eastAsia"/>
          <w:b/>
          <w:bCs/>
          <w:sz w:val="20"/>
          <w:szCs w:val="20"/>
        </w:rPr>
        <w:t>ę</w:t>
      </w:r>
      <w:r w:rsidRPr="00611231">
        <w:rPr>
          <w:rFonts w:ascii="Times New Roman" w:hAnsi="Times New Roman" w:cs="Times New Roman"/>
          <w:b/>
          <w:bCs/>
          <w:sz w:val="20"/>
          <w:szCs w:val="20"/>
        </w:rPr>
        <w:t>tych SST</w:t>
      </w:r>
    </w:p>
    <w:p w14:paraId="31A2DCB6" w14:textId="13895359"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Roboty, których dotyczy specyfikacja obejmuj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wszystkie czynno</w:t>
      </w:r>
      <w:r w:rsidRPr="00611231">
        <w:rPr>
          <w:rFonts w:ascii="Times New Roman" w:hAnsi="Times New Roman" w:cs="Times New Roman" w:hint="eastAsia"/>
          <w:sz w:val="20"/>
          <w:szCs w:val="20"/>
        </w:rPr>
        <w:t>ś</w:t>
      </w:r>
      <w:r w:rsidRPr="00611231">
        <w:rPr>
          <w:rFonts w:ascii="Times New Roman" w:hAnsi="Times New Roman" w:cs="Times New Roman"/>
          <w:sz w:val="20"/>
          <w:szCs w:val="20"/>
        </w:rPr>
        <w:t>ci umo</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liwiaj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ce i maj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ce na celu wykonanie</w:t>
      </w:r>
      <w:r>
        <w:rPr>
          <w:rFonts w:ascii="Times New Roman" w:hAnsi="Times New Roman" w:cs="Times New Roman"/>
          <w:sz w:val="20"/>
          <w:szCs w:val="20"/>
        </w:rPr>
        <w:t xml:space="preserve"> </w:t>
      </w:r>
      <w:r w:rsidRPr="00611231">
        <w:rPr>
          <w:rFonts w:ascii="Times New Roman" w:hAnsi="Times New Roman" w:cs="Times New Roman"/>
          <w:sz w:val="20"/>
          <w:szCs w:val="20"/>
        </w:rPr>
        <w:t>nast</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puj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cych robót:</w:t>
      </w:r>
    </w:p>
    <w:p w14:paraId="267007FF" w14:textId="7516F15D"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rozebranie istniej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cych nawierzchni</w:t>
      </w:r>
      <w:r w:rsidR="00934529">
        <w:rPr>
          <w:rFonts w:ascii="Times New Roman" w:hAnsi="Times New Roman" w:cs="Times New Roman"/>
          <w:sz w:val="20"/>
          <w:szCs w:val="20"/>
        </w:rPr>
        <w:t xml:space="preserve"> i podbudów</w:t>
      </w:r>
      <w:r>
        <w:rPr>
          <w:rFonts w:ascii="Times New Roman" w:hAnsi="Times New Roman" w:cs="Times New Roman"/>
          <w:sz w:val="20"/>
          <w:szCs w:val="20"/>
        </w:rPr>
        <w:t>,</w:t>
      </w:r>
    </w:p>
    <w:p w14:paraId="48D4D669" w14:textId="77777777"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xml:space="preserve">- rozebranie zabudowy </w:t>
      </w:r>
      <w:proofErr w:type="spellStart"/>
      <w:r w:rsidRPr="00611231">
        <w:rPr>
          <w:rFonts w:ascii="Times New Roman" w:hAnsi="Times New Roman" w:cs="Times New Roman"/>
          <w:sz w:val="20"/>
          <w:szCs w:val="20"/>
        </w:rPr>
        <w:t>gk</w:t>
      </w:r>
      <w:proofErr w:type="spellEnd"/>
      <w:r w:rsidRPr="00611231">
        <w:rPr>
          <w:rFonts w:ascii="Times New Roman" w:hAnsi="Times New Roman" w:cs="Times New Roman"/>
          <w:sz w:val="20"/>
          <w:szCs w:val="20"/>
        </w:rPr>
        <w:t xml:space="preserve"> i sufitów w lekkiej zabudowie,</w:t>
      </w:r>
    </w:p>
    <w:p w14:paraId="283266B8" w14:textId="2129A279"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rozebranie istniejących nawierzchni</w:t>
      </w:r>
      <w:r>
        <w:rPr>
          <w:rFonts w:ascii="Times New Roman" w:hAnsi="Times New Roman" w:cs="Times New Roman"/>
          <w:sz w:val="20"/>
          <w:szCs w:val="20"/>
        </w:rPr>
        <w:t>,</w:t>
      </w:r>
    </w:p>
    <w:p w14:paraId="309B5BE3" w14:textId="77777777"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demontaż stolarki okiennej,</w:t>
      </w:r>
    </w:p>
    <w:p w14:paraId="5320F266" w14:textId="77777777"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xml:space="preserve">- rozebranie parapetów, </w:t>
      </w:r>
    </w:p>
    <w:p w14:paraId="32001237" w14:textId="77777777" w:rsidR="00611231" w:rsidRP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rozebranie sytemu odwodnienia dachu, parapetów zewnętrznych i obróbek,</w:t>
      </w:r>
    </w:p>
    <w:p w14:paraId="47C795AE" w14:textId="77777777"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rozebranie podbitki dachowej,</w:t>
      </w:r>
    </w:p>
    <w:p w14:paraId="0BCFB6D6" w14:textId="485D0886" w:rsidR="00B24DD3" w:rsidRDefault="00B24DD3" w:rsidP="00A825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rozebranie posadzek,</w:t>
      </w:r>
    </w:p>
    <w:p w14:paraId="6BED0585" w14:textId="11DF70E7" w:rsidR="008D543A" w:rsidRPr="00611231" w:rsidRDefault="008D543A" w:rsidP="00A8254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8D543A">
        <w:rPr>
          <w:rFonts w:ascii="Times New Roman" w:hAnsi="Times New Roman" w:cs="Times New Roman"/>
          <w:sz w:val="20"/>
          <w:szCs w:val="20"/>
        </w:rPr>
        <w:t>związanych z wykonaniem montażu i demontażu rusztowań podczas realizacji</w:t>
      </w:r>
      <w:r>
        <w:rPr>
          <w:rFonts w:ascii="Times New Roman" w:hAnsi="Times New Roman" w:cs="Times New Roman"/>
          <w:sz w:val="20"/>
          <w:szCs w:val="20"/>
        </w:rPr>
        <w:t>,</w:t>
      </w:r>
    </w:p>
    <w:p w14:paraId="05AF2A0B" w14:textId="4EC61BE9"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Wywiezienie i utylizacja gruzu.</w:t>
      </w:r>
    </w:p>
    <w:p w14:paraId="57C99191" w14:textId="77777777" w:rsidR="00B24DD3" w:rsidRDefault="00B24DD3" w:rsidP="00A8254F">
      <w:pPr>
        <w:spacing w:after="0" w:line="240" w:lineRule="auto"/>
        <w:jc w:val="both"/>
        <w:rPr>
          <w:rFonts w:ascii="Times New Roman" w:hAnsi="Times New Roman" w:cs="Times New Roman"/>
          <w:sz w:val="20"/>
          <w:szCs w:val="20"/>
        </w:rPr>
      </w:pPr>
    </w:p>
    <w:p w14:paraId="282A62AC"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1.4. Okre</w:t>
      </w:r>
      <w:r w:rsidRPr="00611231">
        <w:rPr>
          <w:rFonts w:ascii="Times New Roman" w:hAnsi="Times New Roman" w:cs="Times New Roman" w:hint="eastAsia"/>
          <w:b/>
          <w:bCs/>
          <w:sz w:val="20"/>
          <w:szCs w:val="20"/>
        </w:rPr>
        <w:t>ś</w:t>
      </w:r>
      <w:r w:rsidRPr="00611231">
        <w:rPr>
          <w:rFonts w:ascii="Times New Roman" w:hAnsi="Times New Roman" w:cs="Times New Roman"/>
          <w:b/>
          <w:bCs/>
          <w:sz w:val="20"/>
          <w:szCs w:val="20"/>
        </w:rPr>
        <w:t>lenia podstawowe</w:t>
      </w:r>
    </w:p>
    <w:p w14:paraId="674E723A" w14:textId="77777777" w:rsidR="00A8254F" w:rsidRDefault="00A8254F" w:rsidP="00A8254F">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Podstawowe określenia przedstawiono w OST-B.00.00.00 WYMAGANIA OGÓLNE.</w:t>
      </w:r>
    </w:p>
    <w:p w14:paraId="5384B9F4" w14:textId="77777777" w:rsidR="00A8254F" w:rsidRPr="00611231" w:rsidRDefault="00A8254F" w:rsidP="00A8254F">
      <w:pPr>
        <w:spacing w:after="0" w:line="240" w:lineRule="auto"/>
        <w:jc w:val="both"/>
        <w:rPr>
          <w:rFonts w:ascii="Times New Roman" w:hAnsi="Times New Roman" w:cs="Times New Roman"/>
          <w:sz w:val="20"/>
          <w:szCs w:val="20"/>
        </w:rPr>
      </w:pPr>
    </w:p>
    <w:p w14:paraId="24ECDA8D"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1.5. Ogólne wymagania dotycz</w:t>
      </w:r>
      <w:r w:rsidRPr="00611231">
        <w:rPr>
          <w:rFonts w:ascii="Times New Roman" w:hAnsi="Times New Roman" w:cs="Times New Roman" w:hint="eastAsia"/>
          <w:b/>
          <w:bCs/>
          <w:sz w:val="20"/>
          <w:szCs w:val="20"/>
        </w:rPr>
        <w:t>ą</w:t>
      </w:r>
      <w:r w:rsidRPr="00611231">
        <w:rPr>
          <w:rFonts w:ascii="Times New Roman" w:hAnsi="Times New Roman" w:cs="Times New Roman"/>
          <w:b/>
          <w:bCs/>
          <w:sz w:val="20"/>
          <w:szCs w:val="20"/>
        </w:rPr>
        <w:t>ce robót</w:t>
      </w:r>
    </w:p>
    <w:p w14:paraId="0025AC6C" w14:textId="3FD30D20"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Wykonawca robót jest odpowiedzialny za jako</w:t>
      </w:r>
      <w:r w:rsidRPr="00611231">
        <w:rPr>
          <w:rFonts w:ascii="Times New Roman" w:hAnsi="Times New Roman" w:cs="Times New Roman" w:hint="eastAsia"/>
          <w:sz w:val="20"/>
          <w:szCs w:val="20"/>
        </w:rPr>
        <w:t>ść</w:t>
      </w:r>
      <w:r w:rsidRPr="00611231">
        <w:rPr>
          <w:rFonts w:ascii="Times New Roman" w:hAnsi="Times New Roman" w:cs="Times New Roman"/>
          <w:sz w:val="20"/>
          <w:szCs w:val="20"/>
        </w:rPr>
        <w:t xml:space="preserve"> wykonania robót, ich zgodno</w:t>
      </w:r>
      <w:r w:rsidRPr="00611231">
        <w:rPr>
          <w:rFonts w:ascii="Times New Roman" w:hAnsi="Times New Roman" w:cs="Times New Roman" w:hint="eastAsia"/>
          <w:sz w:val="20"/>
          <w:szCs w:val="20"/>
        </w:rPr>
        <w:t>ść</w:t>
      </w:r>
      <w:r w:rsidRPr="00611231">
        <w:rPr>
          <w:rFonts w:ascii="Times New Roman" w:hAnsi="Times New Roman" w:cs="Times New Roman"/>
          <w:sz w:val="20"/>
          <w:szCs w:val="20"/>
        </w:rPr>
        <w:t xml:space="preserve"> z dokumentacj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projektow</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SST i</w:t>
      </w:r>
      <w:r>
        <w:rPr>
          <w:rFonts w:ascii="Times New Roman" w:hAnsi="Times New Roman" w:cs="Times New Roman"/>
          <w:sz w:val="20"/>
          <w:szCs w:val="20"/>
        </w:rPr>
        <w:t xml:space="preserve"> </w:t>
      </w:r>
      <w:r w:rsidRPr="00611231">
        <w:rPr>
          <w:rFonts w:ascii="Times New Roman" w:hAnsi="Times New Roman" w:cs="Times New Roman"/>
          <w:sz w:val="20"/>
          <w:szCs w:val="20"/>
        </w:rPr>
        <w:t>poleceniami Inspektora Nadzoru.</w:t>
      </w:r>
    </w:p>
    <w:p w14:paraId="57DE3FAE" w14:textId="77777777" w:rsidR="00803B36" w:rsidRPr="00611231" w:rsidRDefault="00803B36" w:rsidP="00A8254F">
      <w:pPr>
        <w:spacing w:after="0" w:line="240" w:lineRule="auto"/>
        <w:jc w:val="both"/>
        <w:rPr>
          <w:rFonts w:ascii="Times New Roman" w:hAnsi="Times New Roman" w:cs="Times New Roman"/>
          <w:sz w:val="20"/>
          <w:szCs w:val="20"/>
        </w:rPr>
      </w:pPr>
    </w:p>
    <w:p w14:paraId="4054660E" w14:textId="77777777" w:rsidR="00611231" w:rsidRPr="00611231" w:rsidRDefault="00611231" w:rsidP="00A8254F">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2. Materiały</w:t>
      </w:r>
    </w:p>
    <w:p w14:paraId="00DBF11F" w14:textId="7A3DD5DA" w:rsidR="00611231" w:rsidRDefault="00611231" w:rsidP="00A8254F">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xml:space="preserve">Nie </w:t>
      </w:r>
      <w:r w:rsidR="003821F4" w:rsidRPr="00611231">
        <w:rPr>
          <w:rFonts w:ascii="Times New Roman" w:hAnsi="Times New Roman" w:cs="Times New Roman"/>
          <w:sz w:val="20"/>
          <w:szCs w:val="20"/>
        </w:rPr>
        <w:t>występują</w:t>
      </w:r>
      <w:r w:rsidRPr="00611231">
        <w:rPr>
          <w:rFonts w:ascii="Times New Roman" w:hAnsi="Times New Roman" w:cs="Times New Roman"/>
          <w:sz w:val="20"/>
          <w:szCs w:val="20"/>
        </w:rPr>
        <w:t>.</w:t>
      </w:r>
    </w:p>
    <w:p w14:paraId="043DDFA4" w14:textId="77777777" w:rsidR="00803B36" w:rsidRPr="00611231" w:rsidRDefault="00803B36" w:rsidP="00A8254F">
      <w:pPr>
        <w:spacing w:after="0" w:line="240" w:lineRule="auto"/>
        <w:jc w:val="both"/>
        <w:rPr>
          <w:rFonts w:ascii="Times New Roman" w:hAnsi="Times New Roman" w:cs="Times New Roman"/>
          <w:sz w:val="20"/>
          <w:szCs w:val="20"/>
        </w:rPr>
      </w:pPr>
    </w:p>
    <w:p w14:paraId="10BDDF72"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3. Sprz</w:t>
      </w:r>
      <w:r w:rsidRPr="00611231">
        <w:rPr>
          <w:rFonts w:ascii="Times New Roman" w:hAnsi="Times New Roman" w:cs="Times New Roman"/>
          <w:sz w:val="20"/>
          <w:szCs w:val="20"/>
        </w:rPr>
        <w:t>ę</w:t>
      </w:r>
      <w:r w:rsidRPr="00611231">
        <w:rPr>
          <w:rFonts w:ascii="Times New Roman" w:hAnsi="Times New Roman" w:cs="Times New Roman"/>
          <w:b/>
          <w:bCs/>
          <w:sz w:val="20"/>
          <w:szCs w:val="20"/>
        </w:rPr>
        <w:t>t</w:t>
      </w:r>
    </w:p>
    <w:p w14:paraId="384B79A8" w14:textId="77777777" w:rsidR="00803B36"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 xml:space="preserve">Ogólne wymagania dotyczące sprzętu podano w OST-B.00.00.00 WYMAGANIA OGÓLNE. </w:t>
      </w:r>
    </w:p>
    <w:p w14:paraId="73CB05C0" w14:textId="4286E983" w:rsidR="00B24DD3" w:rsidRP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 xml:space="preserve">Roboty związane z rozbiórką będą wykonywane ręcznie i mechanicznie. Cały sprzęt potrzebny na placu budowy zostanie dostarczony przez Wykonawcę, włącznie z ewentualnymi rusztowaniami, podnośnikami i oświetleniem. Wykonawca powinien posługiwać się sprzętem zapewniającym spełnienie wymogów jakościowych, ilościowych i wymogów bezpieczeństwa. Zastosowany przy prowadzeniu robót sprzęt nie może powodować uszkodzeń pozostałych, </w:t>
      </w:r>
      <w:proofErr w:type="gramStart"/>
      <w:r w:rsidRPr="00B24DD3">
        <w:rPr>
          <w:rFonts w:ascii="Times New Roman" w:hAnsi="Times New Roman" w:cs="Times New Roman"/>
          <w:sz w:val="20"/>
          <w:szCs w:val="20"/>
        </w:rPr>
        <w:t>nie rozbieranych</w:t>
      </w:r>
      <w:proofErr w:type="gramEnd"/>
      <w:r w:rsidRPr="00B24DD3">
        <w:rPr>
          <w:rFonts w:ascii="Times New Roman" w:hAnsi="Times New Roman" w:cs="Times New Roman"/>
          <w:sz w:val="20"/>
          <w:szCs w:val="20"/>
        </w:rPr>
        <w:t xml:space="preserve"> elementów. </w:t>
      </w:r>
    </w:p>
    <w:p w14:paraId="4EA87ADB" w14:textId="77777777" w:rsidR="00B24DD3" w:rsidRP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 xml:space="preserve">Wykonawca jest zobowiązany do używania jedynie takiego sprzętu, który nie spowoduje niekorzystnego wpływu na środowisko i jakość wykonywanych robót. </w:t>
      </w:r>
    </w:p>
    <w:p w14:paraId="307DF0D0" w14:textId="77777777" w:rsidR="00B24DD3" w:rsidRP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 xml:space="preserve">Przypomina się o ograniczeniach w stosowaniu urządzeń o wysokim poziomie hałasu. Urządzenia takie, jak hydrauliczne młoty do kruszenia, mogą być używane tylko przy spełnieniu określonych warunków. </w:t>
      </w:r>
    </w:p>
    <w:p w14:paraId="21474B3B" w14:textId="6A8C1973" w:rsid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Sprzęt i narzędzia zmechanizowane powinny być montowane, eksploatowane i obsługiwane zgodnie z instrukcją producenta oraz spełniać wymagania określone w przepisach dotyczących systemu oceny zgodności. Powinny być utrzymywane w stanie zapewniającym ich sprawne działanie, stosowane do prac, do jakich zostały przeznaczone i obsługiwane przez przeszkolone osoby.</w:t>
      </w:r>
    </w:p>
    <w:p w14:paraId="4CB92B5E" w14:textId="77777777" w:rsidR="00803B36" w:rsidRPr="00611231" w:rsidRDefault="00803B36" w:rsidP="00803B36">
      <w:pPr>
        <w:spacing w:after="0" w:line="240" w:lineRule="auto"/>
        <w:jc w:val="both"/>
        <w:rPr>
          <w:rFonts w:ascii="Times New Roman" w:hAnsi="Times New Roman" w:cs="Times New Roman"/>
          <w:sz w:val="20"/>
          <w:szCs w:val="20"/>
        </w:rPr>
      </w:pPr>
    </w:p>
    <w:p w14:paraId="1772C3F5"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4. Transport</w:t>
      </w:r>
    </w:p>
    <w:p w14:paraId="735F2C27" w14:textId="7C5A9D46" w:rsidR="00611231"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xml:space="preserve">Transport materiałów z rozbiórki </w:t>
      </w:r>
      <w:r w:rsidRPr="00611231">
        <w:rPr>
          <w:rFonts w:ascii="Times New Roman" w:hAnsi="Times New Roman" w:cs="Times New Roman" w:hint="eastAsia"/>
          <w:sz w:val="20"/>
          <w:szCs w:val="20"/>
        </w:rPr>
        <w:t>ś</w:t>
      </w:r>
      <w:r w:rsidRPr="00611231">
        <w:rPr>
          <w:rFonts w:ascii="Times New Roman" w:hAnsi="Times New Roman" w:cs="Times New Roman"/>
          <w:sz w:val="20"/>
          <w:szCs w:val="20"/>
        </w:rPr>
        <w:t>rodkami transportu.</w:t>
      </w:r>
      <w:r w:rsidR="00803B36">
        <w:rPr>
          <w:rFonts w:ascii="Times New Roman" w:hAnsi="Times New Roman" w:cs="Times New Roman"/>
          <w:sz w:val="20"/>
          <w:szCs w:val="20"/>
        </w:rPr>
        <w:t xml:space="preserve"> </w:t>
      </w:r>
      <w:r w:rsidRPr="00611231">
        <w:rPr>
          <w:rFonts w:ascii="Times New Roman" w:hAnsi="Times New Roman" w:cs="Times New Roman"/>
          <w:sz w:val="20"/>
          <w:szCs w:val="20"/>
        </w:rPr>
        <w:t>Przewo</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ony ładunek zabezpieczy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przed spadaniem i przesuwaniem.</w:t>
      </w:r>
    </w:p>
    <w:p w14:paraId="1A858930" w14:textId="7E575A5A" w:rsidR="00B24DD3" w:rsidRP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Do transportu można stosować dowolny sprzęt transportowy przy zachowaniu warunków ogólnych określonych w OST-B.00.00.00 – WYMAGANIA OGÓLNE.</w:t>
      </w:r>
    </w:p>
    <w:p w14:paraId="0727F1B3" w14:textId="3B508B6E" w:rsidR="00B24DD3" w:rsidRP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t>Wykonawca jest zobowiązany do stosowania jedynie takich środków transportu, które nie wpłyną niekorzystnie na jakość wykonanych robót i właściwości przewożonych materiałów</w:t>
      </w:r>
      <w:r w:rsidR="00803B36">
        <w:rPr>
          <w:rFonts w:ascii="Times New Roman" w:hAnsi="Times New Roman" w:cs="Times New Roman"/>
          <w:sz w:val="20"/>
          <w:szCs w:val="20"/>
        </w:rPr>
        <w:t>.</w:t>
      </w:r>
    </w:p>
    <w:p w14:paraId="4384BF35" w14:textId="22700904" w:rsidR="00B24DD3" w:rsidRDefault="00B24DD3" w:rsidP="00803B36">
      <w:pPr>
        <w:spacing w:after="0" w:line="240" w:lineRule="auto"/>
        <w:jc w:val="both"/>
        <w:rPr>
          <w:rFonts w:ascii="Times New Roman" w:hAnsi="Times New Roman" w:cs="Times New Roman"/>
          <w:sz w:val="20"/>
          <w:szCs w:val="20"/>
        </w:rPr>
      </w:pPr>
      <w:r w:rsidRPr="00B24DD3">
        <w:rPr>
          <w:rFonts w:ascii="Times New Roman" w:hAnsi="Times New Roman" w:cs="Times New Roman"/>
          <w:sz w:val="20"/>
          <w:szCs w:val="20"/>
        </w:rPr>
        <w:lastRenderedPageBreak/>
        <w:t>Załadunek, transport jak i wyładunek materiałów z rozbiórek musi odbywać się z zachowaniem wszelkich środków ostrożności i bezpieczeństwa ludzi pracujących przy robotach rozbiórkowych. Należy zwrócić szczególna uwagę na zabezpieczenie wszystkich elementów o ostrych krawędziach, mogących powodować uszkodzenie ciała.</w:t>
      </w:r>
    </w:p>
    <w:p w14:paraId="1C01BE53" w14:textId="77777777" w:rsidR="00803B36" w:rsidRPr="00611231" w:rsidRDefault="00803B36" w:rsidP="00803B36">
      <w:pPr>
        <w:spacing w:after="0" w:line="240" w:lineRule="auto"/>
        <w:jc w:val="both"/>
        <w:rPr>
          <w:rFonts w:ascii="Times New Roman" w:hAnsi="Times New Roman" w:cs="Times New Roman"/>
          <w:sz w:val="20"/>
          <w:szCs w:val="20"/>
        </w:rPr>
      </w:pPr>
    </w:p>
    <w:p w14:paraId="252DC8E9"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5.Wykonanie robót</w:t>
      </w:r>
    </w:p>
    <w:p w14:paraId="6881461E"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5.1. Zasady wykonywania robót rozbiórkowych.</w:t>
      </w:r>
    </w:p>
    <w:p w14:paraId="09EF34F2" w14:textId="77777777" w:rsidR="00803B36"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Przed przyst</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pieniem do robót rozbiórkowych nale</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y:</w:t>
      </w:r>
    </w:p>
    <w:p w14:paraId="2E15225D"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wykona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ogrodzenie i oznaczenie terenu,</w:t>
      </w:r>
    </w:p>
    <w:p w14:paraId="6A29AA54"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przygotowa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odpowiednie urz</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dzenia do usuwania z budynku materiałów z rozbiórki,</w:t>
      </w:r>
    </w:p>
    <w:p w14:paraId="7FEF3817"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zaznajomi</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pracowników zatrudnionych przy robotach rozbiórkowych z zakresem, kolejno</w:t>
      </w:r>
      <w:r w:rsidRPr="00611231">
        <w:rPr>
          <w:rFonts w:ascii="Times New Roman" w:hAnsi="Times New Roman" w:cs="Times New Roman" w:hint="eastAsia"/>
          <w:sz w:val="20"/>
          <w:szCs w:val="20"/>
        </w:rPr>
        <w:t>ś</w:t>
      </w:r>
      <w:r w:rsidRPr="00611231">
        <w:rPr>
          <w:rFonts w:ascii="Times New Roman" w:hAnsi="Times New Roman" w:cs="Times New Roman"/>
          <w:sz w:val="20"/>
          <w:szCs w:val="20"/>
        </w:rPr>
        <w:t>ci</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i sposobem</w:t>
      </w:r>
      <w:r>
        <w:rPr>
          <w:rFonts w:ascii="Times New Roman" w:hAnsi="Times New Roman" w:cs="Times New Roman"/>
          <w:sz w:val="20"/>
          <w:szCs w:val="20"/>
        </w:rPr>
        <w:t xml:space="preserve"> </w:t>
      </w:r>
      <w:r w:rsidRPr="00611231">
        <w:rPr>
          <w:rFonts w:ascii="Times New Roman" w:hAnsi="Times New Roman" w:cs="Times New Roman"/>
          <w:sz w:val="20"/>
          <w:szCs w:val="20"/>
        </w:rPr>
        <w:t>wykonywania prac,</w:t>
      </w:r>
    </w:p>
    <w:p w14:paraId="6B3C911F"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pracowników zaopatrzy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w odzie</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 xml:space="preserve"> robocz</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i ochronn</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jak kaski, okulary, r</w:t>
      </w:r>
      <w:r w:rsidRPr="00611231">
        <w:rPr>
          <w:rFonts w:ascii="Times New Roman" w:hAnsi="Times New Roman" w:cs="Times New Roman" w:hint="eastAsia"/>
          <w:sz w:val="20"/>
          <w:szCs w:val="20"/>
        </w:rPr>
        <w:t>ę</w:t>
      </w:r>
      <w:r w:rsidR="00803B36">
        <w:rPr>
          <w:rFonts w:ascii="Times New Roman" w:hAnsi="Times New Roman" w:cs="Times New Roman"/>
          <w:sz w:val="20"/>
          <w:szCs w:val="20"/>
        </w:rPr>
        <w:t xml:space="preserve">kawice </w:t>
      </w:r>
      <w:proofErr w:type="spellStart"/>
      <w:r w:rsidR="00803B36">
        <w:rPr>
          <w:rFonts w:ascii="Times New Roman" w:hAnsi="Times New Roman" w:cs="Times New Roman"/>
          <w:sz w:val="20"/>
          <w:szCs w:val="20"/>
        </w:rPr>
        <w:t>i.</w:t>
      </w:r>
      <w:r w:rsidRPr="00611231">
        <w:rPr>
          <w:rFonts w:ascii="Times New Roman" w:hAnsi="Times New Roman" w:cs="Times New Roman"/>
          <w:sz w:val="20"/>
          <w:szCs w:val="20"/>
        </w:rPr>
        <w:t>t.p</w:t>
      </w:r>
      <w:proofErr w:type="spellEnd"/>
      <w:r w:rsidRPr="00611231">
        <w:rPr>
          <w:rFonts w:ascii="Times New Roman" w:hAnsi="Times New Roman" w:cs="Times New Roman"/>
          <w:sz w:val="20"/>
          <w:szCs w:val="20"/>
        </w:rPr>
        <w:t>.,</w:t>
      </w:r>
    </w:p>
    <w:p w14:paraId="343932C5"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do usuwania gruzu stosowa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zsypy kryte. W </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adnym przypadku nie wolno gruzu i innych materiałów</w:t>
      </w:r>
      <w:r>
        <w:rPr>
          <w:rFonts w:ascii="Times New Roman" w:hAnsi="Times New Roman" w:cs="Times New Roman"/>
          <w:sz w:val="20"/>
          <w:szCs w:val="20"/>
        </w:rPr>
        <w:t xml:space="preserve"> </w:t>
      </w:r>
      <w:r w:rsidRPr="00611231">
        <w:rPr>
          <w:rFonts w:ascii="Times New Roman" w:hAnsi="Times New Roman" w:cs="Times New Roman"/>
          <w:sz w:val="20"/>
          <w:szCs w:val="20"/>
        </w:rPr>
        <w:t>rozbiórkowych wyrzuca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przez okna,</w:t>
      </w:r>
    </w:p>
    <w:p w14:paraId="55B7B2DC"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znajduj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ce si</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 xml:space="preserve"> w pobli</w:t>
      </w:r>
      <w:r w:rsidRPr="00611231">
        <w:rPr>
          <w:rFonts w:ascii="Times New Roman" w:hAnsi="Times New Roman" w:cs="Times New Roman" w:hint="eastAsia"/>
          <w:sz w:val="20"/>
          <w:szCs w:val="20"/>
        </w:rPr>
        <w:t>ż</w:t>
      </w:r>
      <w:r w:rsidR="00803B36">
        <w:rPr>
          <w:rFonts w:ascii="Times New Roman" w:hAnsi="Times New Roman" w:cs="Times New Roman"/>
          <w:sz w:val="20"/>
          <w:szCs w:val="20"/>
        </w:rPr>
        <w:t xml:space="preserve">u budynki, drzewa, latarnie i </w:t>
      </w:r>
      <w:proofErr w:type="spellStart"/>
      <w:r w:rsidRPr="00611231">
        <w:rPr>
          <w:rFonts w:ascii="Times New Roman" w:hAnsi="Times New Roman" w:cs="Times New Roman"/>
          <w:sz w:val="20"/>
          <w:szCs w:val="20"/>
        </w:rPr>
        <w:t>t.p</w:t>
      </w:r>
      <w:proofErr w:type="spellEnd"/>
      <w:r w:rsidRPr="00611231">
        <w:rPr>
          <w:rFonts w:ascii="Times New Roman" w:hAnsi="Times New Roman" w:cs="Times New Roman"/>
          <w:sz w:val="20"/>
          <w:szCs w:val="20"/>
        </w:rPr>
        <w:t>. zabezpieczy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przed uszkodzeniem,</w:t>
      </w:r>
    </w:p>
    <w:p w14:paraId="2801FF1B"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przej</w:t>
      </w:r>
      <w:r w:rsidRPr="00611231">
        <w:rPr>
          <w:rFonts w:ascii="Times New Roman" w:hAnsi="Times New Roman" w:cs="Times New Roman" w:hint="eastAsia"/>
          <w:sz w:val="20"/>
          <w:szCs w:val="20"/>
        </w:rPr>
        <w:t>ś</w:t>
      </w:r>
      <w:r w:rsidRPr="00611231">
        <w:rPr>
          <w:rFonts w:ascii="Times New Roman" w:hAnsi="Times New Roman" w:cs="Times New Roman"/>
          <w:sz w:val="20"/>
          <w:szCs w:val="20"/>
        </w:rPr>
        <w:t>cia i przejazdy w zasi</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gu robót zabezpieczy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i wyra</w:t>
      </w:r>
      <w:r w:rsidRPr="00611231">
        <w:rPr>
          <w:rFonts w:ascii="Times New Roman" w:hAnsi="Times New Roman" w:cs="Times New Roman" w:hint="eastAsia"/>
          <w:sz w:val="20"/>
          <w:szCs w:val="20"/>
        </w:rPr>
        <w:t>ź</w:t>
      </w:r>
      <w:r w:rsidRPr="00611231">
        <w:rPr>
          <w:rFonts w:ascii="Times New Roman" w:hAnsi="Times New Roman" w:cs="Times New Roman"/>
          <w:sz w:val="20"/>
          <w:szCs w:val="20"/>
        </w:rPr>
        <w:t>nie oznakowa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w:t>
      </w:r>
    </w:p>
    <w:p w14:paraId="20D8100C"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wszystkie roboty rozbiórkowe powinny by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wykonane w taki sposób, aby zapewni</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maksymalny odzysk</w:t>
      </w:r>
      <w:r>
        <w:rPr>
          <w:rFonts w:ascii="Times New Roman" w:hAnsi="Times New Roman" w:cs="Times New Roman"/>
          <w:sz w:val="20"/>
          <w:szCs w:val="20"/>
        </w:rPr>
        <w:t xml:space="preserve"> </w:t>
      </w:r>
      <w:r w:rsidRPr="00611231">
        <w:rPr>
          <w:rFonts w:ascii="Times New Roman" w:hAnsi="Times New Roman" w:cs="Times New Roman"/>
          <w:sz w:val="20"/>
          <w:szCs w:val="20"/>
        </w:rPr>
        <w:t>materiałów nadaj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cych si</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 xml:space="preserve"> do ponownego u</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ycia,</w:t>
      </w:r>
    </w:p>
    <w:p w14:paraId="4C4FEBE3" w14:textId="77777777" w:rsidR="00803B36" w:rsidRDefault="00611231" w:rsidP="00803B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611231">
        <w:rPr>
          <w:rFonts w:ascii="Times New Roman" w:hAnsi="Times New Roman" w:cs="Times New Roman"/>
          <w:sz w:val="20"/>
          <w:szCs w:val="20"/>
        </w:rPr>
        <w:t>rozbiórki elementów konstrukcyjnych nie wolno wykonywa</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w kilku poziomach</w:t>
      </w:r>
      <w:r>
        <w:rPr>
          <w:rFonts w:ascii="Times New Roman" w:hAnsi="Times New Roman" w:cs="Times New Roman"/>
          <w:sz w:val="20"/>
          <w:szCs w:val="20"/>
        </w:rPr>
        <w:t>,</w:t>
      </w:r>
      <w:r>
        <w:rPr>
          <w:rFonts w:ascii="Times New Roman" w:hAnsi="Times New Roman" w:cs="Times New Roman"/>
          <w:sz w:val="20"/>
          <w:szCs w:val="20"/>
        </w:rPr>
        <w:br/>
        <w:t xml:space="preserve">- </w:t>
      </w:r>
      <w:r w:rsidRPr="00611231">
        <w:rPr>
          <w:rFonts w:ascii="Times New Roman" w:hAnsi="Times New Roman" w:cs="Times New Roman"/>
          <w:sz w:val="20"/>
          <w:szCs w:val="20"/>
        </w:rPr>
        <w:t>robotnicy wykonuj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cy roboty rozbiórkowe na wysoko</w:t>
      </w:r>
      <w:r w:rsidRPr="00611231">
        <w:rPr>
          <w:rFonts w:ascii="Times New Roman" w:hAnsi="Times New Roman" w:cs="Times New Roman" w:hint="eastAsia"/>
          <w:sz w:val="20"/>
          <w:szCs w:val="20"/>
        </w:rPr>
        <w:t>ś</w:t>
      </w:r>
      <w:r w:rsidRPr="00611231">
        <w:rPr>
          <w:rFonts w:ascii="Times New Roman" w:hAnsi="Times New Roman" w:cs="Times New Roman"/>
          <w:sz w:val="20"/>
          <w:szCs w:val="20"/>
        </w:rPr>
        <w:t>ci powy</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ej 4m powinni by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zabezpieczeni pasami,</w:t>
      </w:r>
      <w:r>
        <w:rPr>
          <w:rFonts w:ascii="Times New Roman" w:hAnsi="Times New Roman" w:cs="Times New Roman"/>
          <w:sz w:val="20"/>
          <w:szCs w:val="20"/>
        </w:rPr>
        <w:t xml:space="preserve"> </w:t>
      </w:r>
      <w:r w:rsidRPr="00611231">
        <w:rPr>
          <w:rFonts w:ascii="Times New Roman" w:hAnsi="Times New Roman" w:cs="Times New Roman"/>
          <w:sz w:val="20"/>
          <w:szCs w:val="20"/>
        </w:rPr>
        <w:t>przy czym lina od pasa musi by</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przymocowana do cz</w:t>
      </w:r>
      <w:r w:rsidRPr="00611231">
        <w:rPr>
          <w:rFonts w:ascii="Times New Roman" w:hAnsi="Times New Roman" w:cs="Times New Roman" w:hint="eastAsia"/>
          <w:sz w:val="20"/>
          <w:szCs w:val="20"/>
        </w:rPr>
        <w:t>ęś</w:t>
      </w:r>
      <w:r w:rsidRPr="00611231">
        <w:rPr>
          <w:rFonts w:ascii="Times New Roman" w:hAnsi="Times New Roman" w:cs="Times New Roman"/>
          <w:sz w:val="20"/>
          <w:szCs w:val="20"/>
        </w:rPr>
        <w:t>ci trwałych budowli, nie rozbieranych w tym</w:t>
      </w:r>
      <w:r>
        <w:rPr>
          <w:rFonts w:ascii="Times New Roman" w:hAnsi="Times New Roman" w:cs="Times New Roman"/>
          <w:sz w:val="20"/>
          <w:szCs w:val="20"/>
        </w:rPr>
        <w:t xml:space="preserve"> </w:t>
      </w:r>
      <w:r w:rsidRPr="00611231">
        <w:rPr>
          <w:rFonts w:ascii="Times New Roman" w:hAnsi="Times New Roman" w:cs="Times New Roman"/>
          <w:sz w:val="20"/>
          <w:szCs w:val="20"/>
        </w:rPr>
        <w:t>momencie,</w:t>
      </w:r>
      <w:r>
        <w:rPr>
          <w:rFonts w:ascii="Times New Roman" w:hAnsi="Times New Roman" w:cs="Times New Roman"/>
          <w:sz w:val="20"/>
          <w:szCs w:val="20"/>
        </w:rPr>
        <w:br/>
        <w:t xml:space="preserve">- </w:t>
      </w:r>
      <w:r w:rsidRPr="00611231">
        <w:rPr>
          <w:rFonts w:ascii="Times New Roman" w:hAnsi="Times New Roman" w:cs="Times New Roman"/>
          <w:sz w:val="20"/>
          <w:szCs w:val="20"/>
        </w:rPr>
        <w:t>przed przyst</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pieniem do robót rozbiórkowych wykonawcy maj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obowi</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zek sprawdzenia, czy w miejscach</w:t>
      </w:r>
      <w:r>
        <w:rPr>
          <w:rFonts w:ascii="Times New Roman" w:hAnsi="Times New Roman" w:cs="Times New Roman"/>
          <w:sz w:val="20"/>
          <w:szCs w:val="20"/>
        </w:rPr>
        <w:t xml:space="preserve"> </w:t>
      </w:r>
      <w:r w:rsidRPr="00611231">
        <w:rPr>
          <w:rFonts w:ascii="Times New Roman" w:hAnsi="Times New Roman" w:cs="Times New Roman"/>
          <w:sz w:val="20"/>
          <w:szCs w:val="20"/>
        </w:rPr>
        <w:t>zagro</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enia nie ma osób postronnych,</w:t>
      </w:r>
    </w:p>
    <w:p w14:paraId="369FCDA2" w14:textId="331A8AF0" w:rsidR="00611231"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przy pracach rozbiórkowych i wyburzeniowych maj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zastosowanie przepisy bezpiecze</w:t>
      </w:r>
      <w:r w:rsidRPr="00611231">
        <w:rPr>
          <w:rFonts w:ascii="Times New Roman" w:hAnsi="Times New Roman" w:cs="Times New Roman" w:hint="eastAsia"/>
          <w:sz w:val="20"/>
          <w:szCs w:val="20"/>
        </w:rPr>
        <w:t>ń</w:t>
      </w:r>
      <w:r w:rsidRPr="00611231">
        <w:rPr>
          <w:rFonts w:ascii="Times New Roman" w:hAnsi="Times New Roman" w:cs="Times New Roman"/>
          <w:sz w:val="20"/>
          <w:szCs w:val="20"/>
        </w:rPr>
        <w:t>stwa i higieny</w:t>
      </w:r>
      <w:r>
        <w:rPr>
          <w:rFonts w:ascii="Times New Roman" w:hAnsi="Times New Roman" w:cs="Times New Roman"/>
          <w:sz w:val="20"/>
          <w:szCs w:val="20"/>
        </w:rPr>
        <w:t xml:space="preserve"> </w:t>
      </w:r>
      <w:r w:rsidRPr="00611231">
        <w:rPr>
          <w:rFonts w:ascii="Times New Roman" w:hAnsi="Times New Roman" w:cs="Times New Roman"/>
          <w:sz w:val="20"/>
          <w:szCs w:val="20"/>
        </w:rPr>
        <w:t>pracy ogólnie obowi</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zuj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ce,</w:t>
      </w:r>
      <w:r>
        <w:rPr>
          <w:rFonts w:ascii="Times New Roman" w:hAnsi="Times New Roman" w:cs="Times New Roman"/>
          <w:sz w:val="20"/>
          <w:szCs w:val="20"/>
        </w:rPr>
        <w:br/>
      </w:r>
      <w:r w:rsidRPr="00611231">
        <w:rPr>
          <w:rFonts w:ascii="Times New Roman" w:hAnsi="Times New Roman" w:cs="Times New Roman"/>
          <w:sz w:val="20"/>
          <w:szCs w:val="20"/>
        </w:rPr>
        <w:t>- szczególnie ostro</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nie prowadzi</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 xml:space="preserve"> rozbiórk</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 xml:space="preserve"> w pobli</w:t>
      </w:r>
      <w:r w:rsidRPr="00611231">
        <w:rPr>
          <w:rFonts w:ascii="Times New Roman" w:hAnsi="Times New Roman" w:cs="Times New Roman" w:hint="eastAsia"/>
          <w:sz w:val="20"/>
          <w:szCs w:val="20"/>
        </w:rPr>
        <w:t>ż</w:t>
      </w:r>
      <w:r w:rsidRPr="00611231">
        <w:rPr>
          <w:rFonts w:ascii="Times New Roman" w:hAnsi="Times New Roman" w:cs="Times New Roman"/>
          <w:sz w:val="20"/>
          <w:szCs w:val="20"/>
        </w:rPr>
        <w:t>u elementów konstrukcyjnych przeznaczonych do</w:t>
      </w:r>
      <w:r>
        <w:rPr>
          <w:rFonts w:ascii="Times New Roman" w:hAnsi="Times New Roman" w:cs="Times New Roman"/>
          <w:sz w:val="20"/>
          <w:szCs w:val="20"/>
        </w:rPr>
        <w:t xml:space="preserve"> </w:t>
      </w:r>
      <w:r w:rsidRPr="00611231">
        <w:rPr>
          <w:rFonts w:ascii="Times New Roman" w:hAnsi="Times New Roman" w:cs="Times New Roman"/>
          <w:sz w:val="20"/>
          <w:szCs w:val="20"/>
        </w:rPr>
        <w:t>pozostawienia, aby ich nie uszkodzi</w:t>
      </w:r>
      <w:r w:rsidRPr="00611231">
        <w:rPr>
          <w:rFonts w:ascii="Times New Roman" w:hAnsi="Times New Roman" w:cs="Times New Roman" w:hint="eastAsia"/>
          <w:sz w:val="20"/>
          <w:szCs w:val="20"/>
        </w:rPr>
        <w:t>ć</w:t>
      </w:r>
      <w:r w:rsidRPr="00611231">
        <w:rPr>
          <w:rFonts w:ascii="Times New Roman" w:hAnsi="Times New Roman" w:cs="Times New Roman"/>
          <w:sz w:val="20"/>
          <w:szCs w:val="20"/>
        </w:rPr>
        <w:t>.</w:t>
      </w:r>
    </w:p>
    <w:p w14:paraId="6A2A60E3" w14:textId="77777777" w:rsidR="00803B36" w:rsidRDefault="00A86A53" w:rsidP="00803B36">
      <w:pPr>
        <w:spacing w:after="0" w:line="240" w:lineRule="auto"/>
        <w:jc w:val="both"/>
        <w:rPr>
          <w:rFonts w:ascii="Times New Roman" w:hAnsi="Times New Roman" w:cs="Times New Roman"/>
          <w:sz w:val="20"/>
          <w:szCs w:val="20"/>
        </w:rPr>
      </w:pPr>
      <w:r w:rsidRPr="00A86A53">
        <w:rPr>
          <w:rFonts w:ascii="Times New Roman" w:hAnsi="Times New Roman" w:cs="Times New Roman"/>
          <w:sz w:val="20"/>
          <w:szCs w:val="20"/>
        </w:rPr>
        <w:t xml:space="preserve">Przed przystąpieniem do robót rozbiórkowych, Wykonawca winien ustawić niezbędne zabezpieczenia. Teren rozbiórki należy ogrodzić w sposób uniemożliwiającym przedostanie się osób nieupoważnionych w obręb prac rozbiórkowych i oznakować tablicami ostrzegawczymi. Dla potrzeb transportu pionowego gruzu i odpadów Wykonawca zabezpieczy szczelne rynny i leje zsypowe. Na czas robót Wykonawca podstawi kontenery dla potrzeb tymczasowego składowania gruzu i odpadów. </w:t>
      </w:r>
    </w:p>
    <w:p w14:paraId="74EE6137" w14:textId="76D3CF03" w:rsidR="00A86A53" w:rsidRPr="00A86A53" w:rsidRDefault="00A86A53" w:rsidP="00803B36">
      <w:pPr>
        <w:spacing w:after="0" w:line="240" w:lineRule="auto"/>
        <w:jc w:val="both"/>
        <w:rPr>
          <w:rFonts w:ascii="Times New Roman" w:hAnsi="Times New Roman" w:cs="Times New Roman"/>
          <w:sz w:val="20"/>
          <w:szCs w:val="20"/>
        </w:rPr>
      </w:pPr>
      <w:r w:rsidRPr="00A86A53">
        <w:rPr>
          <w:rFonts w:ascii="Times New Roman" w:hAnsi="Times New Roman" w:cs="Times New Roman"/>
          <w:sz w:val="20"/>
          <w:szCs w:val="20"/>
        </w:rPr>
        <w:t xml:space="preserve">Przy wykonywaniu robót elewacyjnych oraz na połaci dachowej Wykonawca zobowiązany jest oznakować i zabezpieczyć teren robót, jak też zorganizować roboty w sposób umożliwiający użytkowanie terenów przyległych oraz samego obiektu. </w:t>
      </w:r>
    </w:p>
    <w:p w14:paraId="2E40BA1D" w14:textId="1787C58C" w:rsidR="00A86A53" w:rsidRDefault="00A86A53" w:rsidP="00803B36">
      <w:pPr>
        <w:spacing w:after="0" w:line="240" w:lineRule="auto"/>
        <w:jc w:val="both"/>
        <w:rPr>
          <w:rFonts w:ascii="Times New Roman" w:hAnsi="Times New Roman" w:cs="Times New Roman"/>
          <w:sz w:val="20"/>
          <w:szCs w:val="20"/>
        </w:rPr>
      </w:pPr>
      <w:r w:rsidRPr="00A86A53">
        <w:rPr>
          <w:rFonts w:ascii="Times New Roman" w:hAnsi="Times New Roman" w:cs="Times New Roman"/>
          <w:sz w:val="20"/>
          <w:szCs w:val="20"/>
        </w:rPr>
        <w:t>Wykonawca odpowiada za bezpieczeństwo dóbr i osób, odpowiada też za utrzymanie czystości w związku z prowadzonymi robotami.</w:t>
      </w:r>
    </w:p>
    <w:p w14:paraId="1A8903A2" w14:textId="77777777" w:rsidR="00803B36" w:rsidRDefault="00803B36" w:rsidP="00803B36">
      <w:pPr>
        <w:spacing w:after="0" w:line="240" w:lineRule="auto"/>
        <w:jc w:val="both"/>
        <w:rPr>
          <w:rFonts w:ascii="Times New Roman" w:hAnsi="Times New Roman" w:cs="Times New Roman"/>
          <w:sz w:val="20"/>
          <w:szCs w:val="20"/>
        </w:rPr>
      </w:pPr>
    </w:p>
    <w:p w14:paraId="2BA090ED"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6. Kontrola jako</w:t>
      </w:r>
      <w:r w:rsidRPr="00611231">
        <w:rPr>
          <w:rFonts w:ascii="Times New Roman" w:hAnsi="Times New Roman" w:cs="Times New Roman"/>
          <w:sz w:val="20"/>
          <w:szCs w:val="20"/>
        </w:rPr>
        <w:t>ś</w:t>
      </w:r>
      <w:r w:rsidRPr="00611231">
        <w:rPr>
          <w:rFonts w:ascii="Times New Roman" w:hAnsi="Times New Roman" w:cs="Times New Roman"/>
          <w:b/>
          <w:bCs/>
          <w:sz w:val="20"/>
          <w:szCs w:val="20"/>
        </w:rPr>
        <w:t>ci robót</w:t>
      </w:r>
    </w:p>
    <w:p w14:paraId="49E49C1A" w14:textId="40823312" w:rsidR="00611231"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 xml:space="preserve">Wymagania dla robót </w:t>
      </w:r>
      <w:r w:rsidR="00803B36">
        <w:rPr>
          <w:rFonts w:ascii="Times New Roman" w:hAnsi="Times New Roman" w:cs="Times New Roman"/>
          <w:sz w:val="20"/>
          <w:szCs w:val="20"/>
        </w:rPr>
        <w:t>rozbiórkowych podano w punkcie 5.</w:t>
      </w:r>
    </w:p>
    <w:p w14:paraId="155D178D" w14:textId="77777777" w:rsidR="00803B36" w:rsidRPr="00611231" w:rsidRDefault="00803B36" w:rsidP="00803B36">
      <w:pPr>
        <w:spacing w:after="0" w:line="240" w:lineRule="auto"/>
        <w:jc w:val="both"/>
        <w:rPr>
          <w:rFonts w:ascii="Times New Roman" w:hAnsi="Times New Roman" w:cs="Times New Roman"/>
          <w:sz w:val="20"/>
          <w:szCs w:val="20"/>
        </w:rPr>
      </w:pPr>
    </w:p>
    <w:p w14:paraId="624580A3"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7. Obmiar robót</w:t>
      </w:r>
    </w:p>
    <w:p w14:paraId="4D634DC5" w14:textId="77777777" w:rsidR="00803B36" w:rsidRDefault="00803B36" w:rsidP="00803B36">
      <w:pPr>
        <w:spacing w:after="0" w:line="240" w:lineRule="auto"/>
        <w:jc w:val="both"/>
        <w:rPr>
          <w:rFonts w:ascii="Times New Roman" w:hAnsi="Times New Roman" w:cs="Times New Roman"/>
          <w:sz w:val="20"/>
          <w:szCs w:val="20"/>
        </w:rPr>
      </w:pPr>
      <w:r w:rsidRPr="006564D3">
        <w:rPr>
          <w:rFonts w:ascii="Times New Roman" w:hAnsi="Times New Roman" w:cs="Times New Roman"/>
          <w:sz w:val="20"/>
          <w:szCs w:val="20"/>
        </w:rPr>
        <w:t>Nie dotyczy objętych umową robót.</w:t>
      </w:r>
    </w:p>
    <w:p w14:paraId="75AB5EC6" w14:textId="77777777" w:rsidR="00803B36" w:rsidRDefault="00803B36" w:rsidP="00C347BC">
      <w:pPr>
        <w:spacing w:line="240" w:lineRule="auto"/>
        <w:jc w:val="both"/>
        <w:rPr>
          <w:rFonts w:ascii="Times New Roman" w:hAnsi="Times New Roman" w:cs="Times New Roman"/>
          <w:b/>
          <w:bCs/>
          <w:sz w:val="20"/>
          <w:szCs w:val="20"/>
        </w:rPr>
      </w:pPr>
    </w:p>
    <w:p w14:paraId="7B659107"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8. Odbiór robót</w:t>
      </w:r>
    </w:p>
    <w:p w14:paraId="0279A5D2" w14:textId="18D6FA60" w:rsidR="00611231"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Wszystkie roboty obj</w:t>
      </w:r>
      <w:r w:rsidRPr="00611231">
        <w:rPr>
          <w:rFonts w:ascii="Times New Roman" w:hAnsi="Times New Roman" w:cs="Times New Roman" w:hint="eastAsia"/>
          <w:sz w:val="20"/>
          <w:szCs w:val="20"/>
        </w:rPr>
        <w:t>ę</w:t>
      </w:r>
      <w:r w:rsidRPr="00611231">
        <w:rPr>
          <w:rFonts w:ascii="Times New Roman" w:hAnsi="Times New Roman" w:cs="Times New Roman"/>
          <w:sz w:val="20"/>
          <w:szCs w:val="20"/>
        </w:rPr>
        <w:t>te specyfikacj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podlegaj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 xml:space="preserve"> zasadom odbioru robót zanikaj</w:t>
      </w:r>
      <w:r w:rsidRPr="00611231">
        <w:rPr>
          <w:rFonts w:ascii="Times New Roman" w:hAnsi="Times New Roman" w:cs="Times New Roman" w:hint="eastAsia"/>
          <w:sz w:val="20"/>
          <w:szCs w:val="20"/>
        </w:rPr>
        <w:t>ą</w:t>
      </w:r>
      <w:r w:rsidRPr="00611231">
        <w:rPr>
          <w:rFonts w:ascii="Times New Roman" w:hAnsi="Times New Roman" w:cs="Times New Roman"/>
          <w:sz w:val="20"/>
          <w:szCs w:val="20"/>
        </w:rPr>
        <w:t>cych.</w:t>
      </w:r>
    </w:p>
    <w:p w14:paraId="24084B06" w14:textId="77777777" w:rsidR="00803B36" w:rsidRPr="00611231" w:rsidRDefault="00803B36" w:rsidP="00803B36">
      <w:pPr>
        <w:spacing w:after="0" w:line="240" w:lineRule="auto"/>
        <w:jc w:val="both"/>
        <w:rPr>
          <w:rFonts w:ascii="Times New Roman" w:hAnsi="Times New Roman" w:cs="Times New Roman"/>
          <w:sz w:val="20"/>
          <w:szCs w:val="20"/>
        </w:rPr>
      </w:pPr>
    </w:p>
    <w:p w14:paraId="0FDB088A" w14:textId="77777777" w:rsidR="00611231" w:rsidRPr="00611231" w:rsidRDefault="00611231" w:rsidP="00803B36">
      <w:pPr>
        <w:spacing w:after="0" w:line="240" w:lineRule="auto"/>
        <w:jc w:val="both"/>
        <w:rPr>
          <w:rFonts w:ascii="Times New Roman" w:hAnsi="Times New Roman" w:cs="Times New Roman"/>
          <w:b/>
          <w:bCs/>
          <w:sz w:val="20"/>
          <w:szCs w:val="20"/>
        </w:rPr>
      </w:pPr>
      <w:r w:rsidRPr="00611231">
        <w:rPr>
          <w:rFonts w:ascii="Times New Roman" w:hAnsi="Times New Roman" w:cs="Times New Roman"/>
          <w:b/>
          <w:bCs/>
          <w:sz w:val="20"/>
          <w:szCs w:val="20"/>
        </w:rPr>
        <w:t>9. Podstawa płatno</w:t>
      </w:r>
      <w:r w:rsidRPr="00611231">
        <w:rPr>
          <w:rFonts w:ascii="Times New Roman" w:hAnsi="Times New Roman" w:cs="Times New Roman"/>
          <w:sz w:val="20"/>
          <w:szCs w:val="20"/>
        </w:rPr>
        <w:t>ś</w:t>
      </w:r>
      <w:r w:rsidRPr="00611231">
        <w:rPr>
          <w:rFonts w:ascii="Times New Roman" w:hAnsi="Times New Roman" w:cs="Times New Roman"/>
          <w:b/>
          <w:bCs/>
          <w:sz w:val="20"/>
          <w:szCs w:val="20"/>
        </w:rPr>
        <w:t>ci</w:t>
      </w:r>
    </w:p>
    <w:p w14:paraId="56177D84" w14:textId="6E74DA65" w:rsidR="00611231" w:rsidRPr="00611231" w:rsidRDefault="00071540" w:rsidP="00803B36">
      <w:pPr>
        <w:spacing w:after="0" w:line="240" w:lineRule="auto"/>
        <w:jc w:val="both"/>
        <w:rPr>
          <w:rFonts w:ascii="Times New Roman" w:hAnsi="Times New Roman" w:cs="Times New Roman"/>
          <w:sz w:val="20"/>
          <w:szCs w:val="20"/>
        </w:rPr>
      </w:pPr>
      <w:r w:rsidRPr="00071540">
        <w:rPr>
          <w:rFonts w:ascii="Times New Roman" w:hAnsi="Times New Roman" w:cs="Times New Roman"/>
          <w:sz w:val="20"/>
          <w:szCs w:val="20"/>
        </w:rPr>
        <w:t>Podstawę płatności określa umowa na roboty budowlane.</w:t>
      </w:r>
      <w:r>
        <w:rPr>
          <w:rFonts w:ascii="Times New Roman" w:hAnsi="Times New Roman" w:cs="Times New Roman"/>
          <w:sz w:val="20"/>
          <w:szCs w:val="20"/>
        </w:rPr>
        <w:t xml:space="preserve"> </w:t>
      </w:r>
      <w:r w:rsidR="00611231" w:rsidRPr="00611231">
        <w:rPr>
          <w:rFonts w:ascii="Times New Roman" w:hAnsi="Times New Roman" w:cs="Times New Roman"/>
          <w:sz w:val="20"/>
          <w:szCs w:val="20"/>
        </w:rPr>
        <w:t>Koszt wywozu i utylizacji gruzu ponosi wykonawca.</w:t>
      </w:r>
    </w:p>
    <w:p w14:paraId="046BB3F8" w14:textId="6AE23AD8" w:rsidR="00611231" w:rsidRPr="00611231" w:rsidRDefault="00611231" w:rsidP="00803B36">
      <w:pPr>
        <w:spacing w:after="0" w:line="240" w:lineRule="auto"/>
        <w:jc w:val="both"/>
        <w:rPr>
          <w:rFonts w:ascii="Times New Roman" w:hAnsi="Times New Roman" w:cs="Times New Roman"/>
          <w:sz w:val="20"/>
          <w:szCs w:val="20"/>
        </w:rPr>
      </w:pPr>
      <w:r w:rsidRPr="00611231">
        <w:rPr>
          <w:rFonts w:ascii="Times New Roman" w:hAnsi="Times New Roman" w:cs="Times New Roman"/>
          <w:sz w:val="20"/>
          <w:szCs w:val="20"/>
        </w:rPr>
        <w:t>Materiały uzyskane z rozbiórek do ponownego wbudowania zakwalifikuje Inspektor Nadzoru.</w:t>
      </w:r>
    </w:p>
    <w:p w14:paraId="2C7EA858" w14:textId="77777777" w:rsidR="00803B36" w:rsidRDefault="00803B36" w:rsidP="00803B36">
      <w:pPr>
        <w:spacing w:after="0" w:line="240" w:lineRule="auto"/>
        <w:jc w:val="both"/>
        <w:rPr>
          <w:rFonts w:ascii="Times New Roman" w:hAnsi="Times New Roman" w:cs="Times New Roman"/>
          <w:sz w:val="20"/>
          <w:szCs w:val="20"/>
        </w:rPr>
      </w:pPr>
    </w:p>
    <w:p w14:paraId="0CA42B33" w14:textId="4F1EA893" w:rsidR="0069575C" w:rsidRPr="0069575C" w:rsidRDefault="0069575C" w:rsidP="00803B36">
      <w:pPr>
        <w:spacing w:after="0" w:line="240" w:lineRule="auto"/>
        <w:jc w:val="both"/>
        <w:rPr>
          <w:rFonts w:ascii="Times New Roman" w:hAnsi="Times New Roman" w:cs="Times New Roman"/>
          <w:sz w:val="20"/>
          <w:szCs w:val="20"/>
        </w:rPr>
      </w:pPr>
      <w:r w:rsidRPr="0069575C">
        <w:rPr>
          <w:rFonts w:ascii="Times New Roman" w:hAnsi="Times New Roman" w:cs="Times New Roman"/>
          <w:b/>
          <w:bCs/>
          <w:sz w:val="20"/>
          <w:szCs w:val="20"/>
        </w:rPr>
        <w:t>1</w:t>
      </w:r>
      <w:r w:rsidR="003821F4">
        <w:rPr>
          <w:rFonts w:ascii="Times New Roman" w:hAnsi="Times New Roman" w:cs="Times New Roman"/>
          <w:b/>
          <w:bCs/>
          <w:sz w:val="20"/>
          <w:szCs w:val="20"/>
        </w:rPr>
        <w:t>0.</w:t>
      </w:r>
      <w:r w:rsidRPr="0069575C">
        <w:rPr>
          <w:rFonts w:ascii="Times New Roman" w:hAnsi="Times New Roman" w:cs="Times New Roman"/>
          <w:b/>
          <w:bCs/>
          <w:sz w:val="20"/>
          <w:szCs w:val="20"/>
        </w:rPr>
        <w:t xml:space="preserve"> DOKUMENTY ODNIESIENIA </w:t>
      </w:r>
    </w:p>
    <w:p w14:paraId="111A09E3" w14:textId="6FCEA7C9" w:rsidR="0069575C" w:rsidRDefault="0069575C" w:rsidP="00803B36">
      <w:pPr>
        <w:spacing w:after="0" w:line="240" w:lineRule="auto"/>
        <w:jc w:val="both"/>
        <w:rPr>
          <w:rFonts w:ascii="Times New Roman" w:hAnsi="Times New Roman" w:cs="Times New Roman"/>
          <w:sz w:val="20"/>
          <w:szCs w:val="20"/>
        </w:rPr>
      </w:pPr>
      <w:r w:rsidRPr="0069575C">
        <w:rPr>
          <w:rFonts w:ascii="Times New Roman" w:hAnsi="Times New Roman" w:cs="Times New Roman"/>
          <w:sz w:val="20"/>
          <w:szCs w:val="20"/>
        </w:rPr>
        <w:t xml:space="preserve">Określone w </w:t>
      </w:r>
      <w:r w:rsidRPr="00B24DD3">
        <w:rPr>
          <w:rFonts w:ascii="Times New Roman" w:hAnsi="Times New Roman" w:cs="Times New Roman"/>
          <w:sz w:val="20"/>
          <w:szCs w:val="20"/>
        </w:rPr>
        <w:t>OST-B.00.00.00 – WYMAGANIA OGÓLNE</w:t>
      </w:r>
    </w:p>
    <w:p w14:paraId="0BB8446C" w14:textId="77777777" w:rsidR="00F37B89" w:rsidRDefault="00F37B89" w:rsidP="00C347BC">
      <w:pPr>
        <w:spacing w:line="240" w:lineRule="auto"/>
        <w:jc w:val="both"/>
        <w:rPr>
          <w:rFonts w:ascii="Times New Roman" w:hAnsi="Times New Roman" w:cs="Times New Roman"/>
          <w:sz w:val="20"/>
          <w:szCs w:val="20"/>
        </w:rPr>
      </w:pPr>
    </w:p>
    <w:p w14:paraId="3E9E59DC" w14:textId="77777777" w:rsidR="008D543A" w:rsidRDefault="008D543A" w:rsidP="00C347BC">
      <w:pPr>
        <w:spacing w:line="240" w:lineRule="auto"/>
        <w:jc w:val="both"/>
        <w:rPr>
          <w:rFonts w:ascii="Times New Roman" w:hAnsi="Times New Roman" w:cs="Times New Roman"/>
          <w:sz w:val="20"/>
          <w:szCs w:val="20"/>
        </w:rPr>
      </w:pPr>
    </w:p>
    <w:p w14:paraId="4206D916" w14:textId="77777777" w:rsidR="00D35E6F" w:rsidRDefault="00D35E6F" w:rsidP="00C347BC">
      <w:pPr>
        <w:spacing w:line="240" w:lineRule="auto"/>
        <w:jc w:val="both"/>
        <w:rPr>
          <w:rFonts w:ascii="Times New Roman" w:hAnsi="Times New Roman" w:cs="Times New Roman"/>
          <w:sz w:val="20"/>
          <w:szCs w:val="20"/>
        </w:rPr>
      </w:pPr>
    </w:p>
    <w:p w14:paraId="1BC2E99A" w14:textId="77777777" w:rsidR="00D35E6F" w:rsidRDefault="00D35E6F" w:rsidP="00C347BC">
      <w:pPr>
        <w:spacing w:line="240" w:lineRule="auto"/>
        <w:jc w:val="both"/>
        <w:rPr>
          <w:rFonts w:ascii="Times New Roman" w:hAnsi="Times New Roman" w:cs="Times New Roman"/>
          <w:sz w:val="20"/>
          <w:szCs w:val="20"/>
        </w:rPr>
      </w:pPr>
    </w:p>
    <w:p w14:paraId="42D4E1E1" w14:textId="7BEA55D8" w:rsidR="008D543A" w:rsidRPr="008D543A" w:rsidRDefault="008D543A" w:rsidP="00C347BC">
      <w:pPr>
        <w:spacing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lastRenderedPageBreak/>
        <w:t xml:space="preserve">KOD CPV 45262120-8, 45262110-5 SST  </w:t>
      </w:r>
    </w:p>
    <w:p w14:paraId="69E9A28B" w14:textId="77777777" w:rsidR="008D543A" w:rsidRDefault="008D543A"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B.03.00.00 WZNOSZENIE I DEMONTAŻ RUSZTOWAŃ</w:t>
      </w:r>
      <w:r w:rsidRPr="008D543A">
        <w:rPr>
          <w:rFonts w:ascii="Times New Roman" w:hAnsi="Times New Roman" w:cs="Times New Roman"/>
          <w:b/>
          <w:bCs/>
          <w:sz w:val="20"/>
          <w:szCs w:val="20"/>
        </w:rPr>
        <w:t xml:space="preserve"> </w:t>
      </w:r>
    </w:p>
    <w:p w14:paraId="7DF40635" w14:textId="77777777" w:rsid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 xml:space="preserve">1. WSTĘP </w:t>
      </w:r>
    </w:p>
    <w:p w14:paraId="5129DC46" w14:textId="430DA808"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1.1. Przedmiot SST</w:t>
      </w:r>
    </w:p>
    <w:p w14:paraId="4DF44E6F" w14:textId="250E640F"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xml:space="preserve">Przedmiotem niniejszej szczegółowej specyfikacji technicznej (ST) są wymagania dotyczące wykonania i odbioru robót ogólnobudowlanych, związanych z wykonaniem montażu i demontażu rusztowań podczas realizacji </w:t>
      </w:r>
      <w:r w:rsidR="001A083F">
        <w:rPr>
          <w:rFonts w:ascii="Times New Roman" w:hAnsi="Times New Roman" w:cs="Times New Roman"/>
          <w:sz w:val="20"/>
          <w:szCs w:val="20"/>
        </w:rPr>
        <w:t>prac wymagających montażu rusztowań.</w:t>
      </w:r>
    </w:p>
    <w:p w14:paraId="6C13E526" w14:textId="77777777" w:rsidR="00D85F13" w:rsidRPr="008D543A" w:rsidRDefault="00D85F13" w:rsidP="00D85F13">
      <w:pPr>
        <w:spacing w:after="0" w:line="240" w:lineRule="auto"/>
        <w:jc w:val="both"/>
        <w:rPr>
          <w:rFonts w:ascii="Times New Roman" w:hAnsi="Times New Roman" w:cs="Times New Roman"/>
          <w:sz w:val="20"/>
          <w:szCs w:val="20"/>
        </w:rPr>
      </w:pPr>
    </w:p>
    <w:p w14:paraId="18BDF0C3"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1.2 Przedmiot i zakres robót budowlanych</w:t>
      </w:r>
    </w:p>
    <w:p w14:paraId="49CA2229" w14:textId="524AD6CB"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Szczegółowa specyfikacja techniczna jest stosowana jako dokument przetargowy i kontraktowy przy zlecaniu i realizacji robót.</w:t>
      </w:r>
    </w:p>
    <w:p w14:paraId="6A8D5702"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Przedmiotem niniejszej Szczegółowej Specyfikacji Technicznej są wymagania dotyczące wykonania i odbioru rusztowań zewnętrznych oraz ich demontażu.</w:t>
      </w:r>
    </w:p>
    <w:p w14:paraId="514280FF" w14:textId="49A45042"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Niniejszą Szczegółową Specyfikację Techniczną dotyczącą wykonania robót ogólnobudowlanych</w:t>
      </w:r>
      <w:r w:rsidR="001A083F">
        <w:rPr>
          <w:rFonts w:ascii="Times New Roman" w:hAnsi="Times New Roman" w:cs="Times New Roman"/>
          <w:sz w:val="20"/>
          <w:szCs w:val="20"/>
        </w:rPr>
        <w:t xml:space="preserve"> </w:t>
      </w:r>
      <w:r w:rsidRPr="008D543A">
        <w:rPr>
          <w:rFonts w:ascii="Times New Roman" w:hAnsi="Times New Roman" w:cs="Times New Roman"/>
          <w:sz w:val="20"/>
          <w:szCs w:val="20"/>
        </w:rPr>
        <w:t>zgodnie z Dokumentacją Projektową, należy rozumieć i stosować wraz z Ogólnymi Specyfikacjami Technicznymi OST-B.00.00.00 WYMAGANIA OGÓLNE oraz Szczegółow</w:t>
      </w:r>
      <w:r w:rsidR="00D85F13">
        <w:rPr>
          <w:rFonts w:ascii="Times New Roman" w:hAnsi="Times New Roman" w:cs="Times New Roman"/>
          <w:sz w:val="20"/>
          <w:szCs w:val="20"/>
        </w:rPr>
        <w:t>ymi Specyfikacjami Technicznymi.</w:t>
      </w:r>
    </w:p>
    <w:p w14:paraId="0C0C2997" w14:textId="77777777" w:rsidR="00D85F13" w:rsidRPr="008D543A" w:rsidRDefault="00D85F13" w:rsidP="00D85F13">
      <w:pPr>
        <w:spacing w:after="0" w:line="240" w:lineRule="auto"/>
        <w:jc w:val="both"/>
        <w:rPr>
          <w:rFonts w:ascii="Times New Roman" w:hAnsi="Times New Roman" w:cs="Times New Roman"/>
          <w:sz w:val="20"/>
          <w:szCs w:val="20"/>
        </w:rPr>
      </w:pPr>
    </w:p>
    <w:p w14:paraId="7F5BA29B"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1.3 Wyszczególnienie i opis prac towarzyszących i robót tymczasowych.</w:t>
      </w:r>
    </w:p>
    <w:p w14:paraId="797A0AB1"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Prace towarzyszące i roboty tymczasowe przedstawiono w OST-B.00.00.00 WYMAGANIA OGÓLNE</w:t>
      </w:r>
    </w:p>
    <w:p w14:paraId="3FA7DBFA" w14:textId="77777777" w:rsidR="00D85F13" w:rsidRPr="008D543A" w:rsidRDefault="00D85F13" w:rsidP="00D85F13">
      <w:pPr>
        <w:spacing w:after="0" w:line="240" w:lineRule="auto"/>
        <w:jc w:val="both"/>
        <w:rPr>
          <w:rFonts w:ascii="Times New Roman" w:hAnsi="Times New Roman" w:cs="Times New Roman"/>
          <w:sz w:val="20"/>
          <w:szCs w:val="20"/>
        </w:rPr>
      </w:pPr>
    </w:p>
    <w:p w14:paraId="59F92834" w14:textId="2D867268"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1.4 Informacje o terenie budowy</w:t>
      </w:r>
      <w:r w:rsidR="001A083F">
        <w:rPr>
          <w:rFonts w:ascii="Times New Roman" w:hAnsi="Times New Roman" w:cs="Times New Roman"/>
          <w:b/>
          <w:bCs/>
          <w:sz w:val="20"/>
          <w:szCs w:val="20"/>
        </w:rPr>
        <w:t>.</w:t>
      </w:r>
    </w:p>
    <w:p w14:paraId="46882F21"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Informację przedstawiono w OST-B.00.00.00 WYMAGANIA OGÓLNE</w:t>
      </w:r>
    </w:p>
    <w:p w14:paraId="25AEE428" w14:textId="77777777" w:rsidR="00D85F13" w:rsidRPr="008D543A" w:rsidRDefault="00D85F13" w:rsidP="00D85F13">
      <w:pPr>
        <w:spacing w:after="0" w:line="240" w:lineRule="auto"/>
        <w:jc w:val="both"/>
        <w:rPr>
          <w:rFonts w:ascii="Times New Roman" w:hAnsi="Times New Roman" w:cs="Times New Roman"/>
          <w:sz w:val="20"/>
          <w:szCs w:val="20"/>
        </w:rPr>
      </w:pPr>
    </w:p>
    <w:p w14:paraId="7184CF77" w14:textId="36DD518B"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1.5 Określenia podstawowe, zawierające definicję pojęć i określeń nigdzie wcześniej niezdefiniowanych</w:t>
      </w:r>
    </w:p>
    <w:p w14:paraId="0F17F734"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Podstawowe określenia przedstawiono w OST-B.00.00.00 WYMAGANIA OGÓLNE</w:t>
      </w:r>
    </w:p>
    <w:p w14:paraId="4173A04F" w14:textId="77777777" w:rsidR="00D85F13" w:rsidRPr="008D543A" w:rsidRDefault="00D85F13" w:rsidP="00D85F13">
      <w:pPr>
        <w:spacing w:after="0" w:line="240" w:lineRule="auto"/>
        <w:jc w:val="both"/>
        <w:rPr>
          <w:rFonts w:ascii="Times New Roman" w:hAnsi="Times New Roman" w:cs="Times New Roman"/>
          <w:sz w:val="20"/>
          <w:szCs w:val="20"/>
        </w:rPr>
      </w:pPr>
    </w:p>
    <w:p w14:paraId="257339D1"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2 MATERIAŁY</w:t>
      </w:r>
    </w:p>
    <w:p w14:paraId="507DDC0B"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2.1 Wymagania dotyczące materiałów i wyrobów budowlanych</w:t>
      </w:r>
    </w:p>
    <w:p w14:paraId="076F7907"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Rusztowania z rur stalowych systemowe, rusztowania ramowe zewnętrzne dopuszczone do stosowania na rynku polskim.</w:t>
      </w:r>
    </w:p>
    <w:p w14:paraId="0BD9BF02" w14:textId="77777777" w:rsidR="00D85F13" w:rsidRPr="008D543A" w:rsidRDefault="00D85F13" w:rsidP="00D85F13">
      <w:pPr>
        <w:spacing w:after="0" w:line="240" w:lineRule="auto"/>
        <w:jc w:val="both"/>
        <w:rPr>
          <w:rFonts w:ascii="Times New Roman" w:hAnsi="Times New Roman" w:cs="Times New Roman"/>
          <w:sz w:val="20"/>
          <w:szCs w:val="20"/>
        </w:rPr>
      </w:pPr>
    </w:p>
    <w:p w14:paraId="5A82ABA7"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2.2 Składowanie materiałów i transport</w:t>
      </w:r>
    </w:p>
    <w:p w14:paraId="3572AA78" w14:textId="308B91B4"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Sposób transportu i składowania powinien być zgodny z warunkami i wymaganiami podanymi przez producenta.</w:t>
      </w:r>
      <w:r w:rsidR="001A083F">
        <w:rPr>
          <w:rFonts w:ascii="Times New Roman" w:hAnsi="Times New Roman" w:cs="Times New Roman"/>
          <w:sz w:val="20"/>
          <w:szCs w:val="20"/>
        </w:rPr>
        <w:t xml:space="preserve"> </w:t>
      </w:r>
      <w:r w:rsidRPr="008D543A">
        <w:rPr>
          <w:rFonts w:ascii="Times New Roman" w:hAnsi="Times New Roman" w:cs="Times New Roman"/>
          <w:sz w:val="20"/>
          <w:szCs w:val="20"/>
        </w:rPr>
        <w:t>Wykonawca zobowiązany jest posiadać na budowie pełną dokumentację dotyczącą składowanych na budowie materiałów przeznaczonych do wykonania robót.</w:t>
      </w:r>
    </w:p>
    <w:p w14:paraId="3B816E11" w14:textId="77777777" w:rsidR="00D85F13" w:rsidRPr="008D543A" w:rsidRDefault="00D85F13" w:rsidP="00D85F13">
      <w:pPr>
        <w:spacing w:after="0" w:line="240" w:lineRule="auto"/>
        <w:jc w:val="both"/>
        <w:rPr>
          <w:rFonts w:ascii="Times New Roman" w:hAnsi="Times New Roman" w:cs="Times New Roman"/>
          <w:sz w:val="20"/>
          <w:szCs w:val="20"/>
        </w:rPr>
      </w:pPr>
    </w:p>
    <w:p w14:paraId="0B02835B" w14:textId="6635F6CD"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3</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WYMAGANIA DOTYCZĄCE SPRZĘTU I MASZYN NIEZBĘDNYCH DO WYKONANIA ROBÓT BUDOWLANYCH ZGODNIE Z ZAŁOŻONĄ JAKOŚCIĄ</w:t>
      </w:r>
    </w:p>
    <w:p w14:paraId="7A75F1A7"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Roboty można wykonać ręcznie lub przy użyciu dowolnego typu sprzętu przy zachowaniu warunków ogólnych określonych w OST-B.00.00.00 WYMAGANIA OGÓLNE</w:t>
      </w:r>
    </w:p>
    <w:p w14:paraId="6F6860CF" w14:textId="77777777" w:rsidR="00D85F13" w:rsidRPr="008D543A" w:rsidRDefault="00D85F13" w:rsidP="00D85F13">
      <w:pPr>
        <w:spacing w:after="0" w:line="240" w:lineRule="auto"/>
        <w:jc w:val="both"/>
        <w:rPr>
          <w:rFonts w:ascii="Times New Roman" w:hAnsi="Times New Roman" w:cs="Times New Roman"/>
          <w:sz w:val="20"/>
          <w:szCs w:val="20"/>
        </w:rPr>
      </w:pPr>
    </w:p>
    <w:p w14:paraId="19C48B55" w14:textId="3F4A09CA"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4</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WYMAGANIA DOTYCZĄCE ŚRODKÓW TRANSPORTU</w:t>
      </w:r>
    </w:p>
    <w:p w14:paraId="2421F281" w14:textId="1256CEDA"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Do transportu można stosować dowolny sprzęt transportowy przy zachowaniu warunków ogólnych określonych w OST-B.00.00.00 WYMAGANIA OGÓLNE. Rusztowania powinny być pakowane, przechowywane i transportowane w sposób wskazany w normach jak i przez producenta rusztowań.</w:t>
      </w:r>
    </w:p>
    <w:p w14:paraId="274A392B" w14:textId="77777777" w:rsidR="00D85F13" w:rsidRPr="008D543A" w:rsidRDefault="00D85F13" w:rsidP="00D85F13">
      <w:pPr>
        <w:spacing w:after="0" w:line="240" w:lineRule="auto"/>
        <w:jc w:val="both"/>
        <w:rPr>
          <w:rFonts w:ascii="Times New Roman" w:hAnsi="Times New Roman" w:cs="Times New Roman"/>
          <w:sz w:val="20"/>
          <w:szCs w:val="20"/>
        </w:rPr>
      </w:pPr>
    </w:p>
    <w:p w14:paraId="4561024C" w14:textId="166652C4"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5</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WYMAGANIA DOTYCZĄCE WYKONANIA ROBÓT BUDOWLANYCH</w:t>
      </w:r>
    </w:p>
    <w:p w14:paraId="245C28E5" w14:textId="2C9CB6A1"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Przed rozpoczęciem robót wykonawca opracuje plan bezpieczeństwa i ochrony zdrowia</w:t>
      </w:r>
      <w:r w:rsidR="00D85F13">
        <w:rPr>
          <w:rFonts w:ascii="Times New Roman" w:hAnsi="Times New Roman" w:cs="Times New Roman"/>
          <w:sz w:val="20"/>
          <w:szCs w:val="20"/>
        </w:rPr>
        <w:t>.</w:t>
      </w:r>
    </w:p>
    <w:p w14:paraId="554BDE9E" w14:textId="6CD39D2A"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Do wykonywania robót należy stosować zestaw rusztowań</w:t>
      </w:r>
      <w:r w:rsidR="001A083F">
        <w:rPr>
          <w:rFonts w:ascii="Times New Roman" w:hAnsi="Times New Roman" w:cs="Times New Roman"/>
          <w:sz w:val="20"/>
          <w:szCs w:val="20"/>
        </w:rPr>
        <w:t xml:space="preserve"> posiadających DTR</w:t>
      </w:r>
      <w:r w:rsidRPr="008D543A">
        <w:rPr>
          <w:rFonts w:ascii="Times New Roman" w:hAnsi="Times New Roman" w:cs="Times New Roman"/>
          <w:sz w:val="20"/>
          <w:szCs w:val="20"/>
        </w:rPr>
        <w:t>.</w:t>
      </w:r>
    </w:p>
    <w:p w14:paraId="5AA843A4"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Wymagane czynności:</w:t>
      </w:r>
    </w:p>
    <w:p w14:paraId="0437C82B"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posadowienie stojaków,</w:t>
      </w:r>
    </w:p>
    <w:p w14:paraId="6B06C813"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montaż rusztowań,</w:t>
      </w:r>
    </w:p>
    <w:p w14:paraId="7E36726A" w14:textId="77777777" w:rsidR="008D543A" w:rsidRPr="008D543A" w:rsidRDefault="008D543A" w:rsidP="00C347BC">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mocowanie rusztowań do ścian,</w:t>
      </w:r>
    </w:p>
    <w:p w14:paraId="09D053E8" w14:textId="77777777" w:rsidR="008D543A" w:rsidRPr="008D543A" w:rsidRDefault="008D543A" w:rsidP="00C347BC">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wykonanie pionów komunikacyjnych,</w:t>
      </w:r>
    </w:p>
    <w:p w14:paraId="182FA774" w14:textId="77777777" w:rsidR="008D543A" w:rsidRPr="008D543A" w:rsidRDefault="008D543A" w:rsidP="00C347BC">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wykonanie zabezpieczeń ochronnych,</w:t>
      </w:r>
    </w:p>
    <w:p w14:paraId="7737BB25" w14:textId="77777777" w:rsidR="008D543A" w:rsidRDefault="008D543A" w:rsidP="00C347BC">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demontaż rusztowań.</w:t>
      </w:r>
    </w:p>
    <w:p w14:paraId="0C6E2A08" w14:textId="77777777" w:rsidR="001A083F" w:rsidRPr="008D543A" w:rsidRDefault="001A083F" w:rsidP="00C347BC">
      <w:pPr>
        <w:spacing w:after="0" w:line="240" w:lineRule="auto"/>
        <w:jc w:val="both"/>
        <w:rPr>
          <w:rFonts w:ascii="Times New Roman" w:hAnsi="Times New Roman" w:cs="Times New Roman"/>
          <w:sz w:val="20"/>
          <w:szCs w:val="20"/>
        </w:rPr>
      </w:pPr>
    </w:p>
    <w:p w14:paraId="30136883" w14:textId="77777777" w:rsidR="008D543A" w:rsidRPr="008D543A" w:rsidRDefault="008D543A" w:rsidP="00D85F13">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5.3 Zasady wykonania robót</w:t>
      </w:r>
    </w:p>
    <w:p w14:paraId="739D3CFB" w14:textId="05E0AAB2"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lastRenderedPageBreak/>
        <w:t>Pracownicy zatrudnieni przy wykonywaniu i demontażu rusztowań powinni zostać przeszkoleni w zakresie wykonania danego typu rusztowań</w:t>
      </w:r>
      <w:r w:rsidR="001A083F">
        <w:rPr>
          <w:rFonts w:ascii="Times New Roman" w:hAnsi="Times New Roman" w:cs="Times New Roman"/>
          <w:sz w:val="20"/>
          <w:szCs w:val="20"/>
        </w:rPr>
        <w:t xml:space="preserve"> i mieć do tego uprawnienia. </w:t>
      </w:r>
    </w:p>
    <w:p w14:paraId="208121A5"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Ustawienie, wykonanie lub demontaż rusztowań jest zabronione:</w:t>
      </w:r>
    </w:p>
    <w:p w14:paraId="14F48B63"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podczas burzy i wiatru o szybkości większej niż 10 m/s,</w:t>
      </w:r>
    </w:p>
    <w:p w14:paraId="049423A5"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w czasie gęstej mgły, opadów deszczu i śniegu oraz gołoledzi,</w:t>
      </w:r>
    </w:p>
    <w:p w14:paraId="422819C7" w14:textId="77777777" w:rsid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o zmroku, jeżeli nie zapewniono oświetlenia sztucznego, które daje dobrą widoczność.</w:t>
      </w:r>
    </w:p>
    <w:p w14:paraId="23A3F870" w14:textId="65461384" w:rsidR="001A083F" w:rsidRPr="008D543A" w:rsidRDefault="001A083F"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xml:space="preserve">− </w:t>
      </w:r>
      <w:r>
        <w:rPr>
          <w:rFonts w:ascii="Times New Roman" w:hAnsi="Times New Roman" w:cs="Times New Roman"/>
          <w:sz w:val="20"/>
          <w:szCs w:val="20"/>
        </w:rPr>
        <w:t>przez osoby bez uprawnień.</w:t>
      </w:r>
    </w:p>
    <w:p w14:paraId="1771C0E9"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Rusztowanie powinno być wyposażone w pomosty o powierzchni roboczej wystarczającej do pomieszczenia zatrudnionych na nich pracowników, składowania podręcznych narzędzi i niezbędnych ilości materiałów oraz wykonania pracy w odpowiednio dogodnej pozycji przez zatrudnionych robotników dla danego rodzaju robót.</w:t>
      </w:r>
    </w:p>
    <w:p w14:paraId="0202676A" w14:textId="77777777"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Używanie skrzyń, beczek, bloczków itp. przedmiotów jako rusztowań lub podpór pomostów roboczych jest zabronione. Obciążenie pomostów ponad określoną ich nośność, gromadzenie się na nich pracowników oraz pozostawienie narzędzi przy krawędziach pomostów jest zabronione.</w:t>
      </w:r>
    </w:p>
    <w:p w14:paraId="31460CE6" w14:textId="1E88E7D6" w:rsidR="008D543A" w:rsidRPr="008D543A" w:rsidRDefault="008D543A" w:rsidP="00D85F13">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Użytkowanie rusztowań powinno być dopuszczone dopiero po sprawdzeniu i odbiorze przez nadzór techniczny</w:t>
      </w:r>
      <w:r w:rsidR="001A083F">
        <w:rPr>
          <w:rFonts w:ascii="Times New Roman" w:hAnsi="Times New Roman" w:cs="Times New Roman"/>
          <w:sz w:val="20"/>
          <w:szCs w:val="20"/>
        </w:rPr>
        <w:t xml:space="preserve"> posiadający uprawnienia do odbioru rusztowań zgodnie z prawem</w:t>
      </w:r>
      <w:r w:rsidRPr="008D543A">
        <w:rPr>
          <w:rFonts w:ascii="Times New Roman" w:hAnsi="Times New Roman" w:cs="Times New Roman"/>
          <w:sz w:val="20"/>
          <w:szCs w:val="20"/>
        </w:rPr>
        <w:t xml:space="preserve"> oraz potwierdzeniu jego przydatności do wykonania określonych robót.</w:t>
      </w:r>
    </w:p>
    <w:p w14:paraId="6769A0A8" w14:textId="77777777" w:rsidR="008D543A" w:rsidRPr="008D543A" w:rsidRDefault="008D543A" w:rsidP="00C347BC">
      <w:pPr>
        <w:spacing w:line="240" w:lineRule="auto"/>
        <w:jc w:val="both"/>
        <w:rPr>
          <w:rFonts w:ascii="Times New Roman" w:hAnsi="Times New Roman" w:cs="Times New Roman"/>
          <w:sz w:val="20"/>
          <w:szCs w:val="20"/>
        </w:rPr>
      </w:pPr>
      <w:r w:rsidRPr="008D543A">
        <w:rPr>
          <w:rFonts w:ascii="Times New Roman" w:hAnsi="Times New Roman" w:cs="Times New Roman"/>
          <w:sz w:val="20"/>
          <w:szCs w:val="20"/>
        </w:rPr>
        <w:t>Rusztowania należy obowiązkowo sprawdzać okresowo, nie rzadziej niż raz na miesiąc, a ponadto po silnym wietrze, opadach atmosferycznych i przerwach roboczych dłuższych niż 10 dni.</w:t>
      </w:r>
    </w:p>
    <w:p w14:paraId="5A453A5A" w14:textId="6E81EE82" w:rsidR="008D543A" w:rsidRPr="008D543A" w:rsidRDefault="008D543A" w:rsidP="00F218BB">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6</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KONTROLA JAKOŚCI WYROBÓW I ROBÓT BUDOWLANYCH</w:t>
      </w:r>
    </w:p>
    <w:p w14:paraId="131A0C0E" w14:textId="77777777" w:rsidR="008D543A" w:rsidRP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Ocena montażu konstrukcji powinna obejmować:</w:t>
      </w:r>
    </w:p>
    <w:p w14:paraId="694D3898" w14:textId="1B8B6A1A" w:rsidR="008D543A" w:rsidRP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zgodność metody montażu z obowiązującymi przepisami i normami, projektem montażu</w:t>
      </w:r>
      <w:r w:rsidR="00F218BB">
        <w:rPr>
          <w:rFonts w:ascii="Times New Roman" w:hAnsi="Times New Roman" w:cs="Times New Roman"/>
          <w:sz w:val="20"/>
          <w:szCs w:val="20"/>
        </w:rPr>
        <w:t>, DTR</w:t>
      </w:r>
      <w:r w:rsidRPr="008D543A">
        <w:rPr>
          <w:rFonts w:ascii="Times New Roman" w:hAnsi="Times New Roman" w:cs="Times New Roman"/>
          <w:sz w:val="20"/>
          <w:szCs w:val="20"/>
        </w:rPr>
        <w:t xml:space="preserve"> i spełnienie wymagań bezpieczeństwa pracy,</w:t>
      </w:r>
    </w:p>
    <w:p w14:paraId="1CDA91CF" w14:textId="0F08ED29" w:rsid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stan elementów konstrukcji przed montażem i po zmontowaniu,</w:t>
      </w:r>
      <w:r w:rsidR="001A083F">
        <w:rPr>
          <w:rFonts w:ascii="Times New Roman" w:hAnsi="Times New Roman" w:cs="Times New Roman"/>
          <w:sz w:val="20"/>
          <w:szCs w:val="20"/>
        </w:rPr>
        <w:t xml:space="preserve"> </w:t>
      </w:r>
      <w:r w:rsidRPr="008D543A">
        <w:rPr>
          <w:rFonts w:ascii="Times New Roman" w:hAnsi="Times New Roman" w:cs="Times New Roman"/>
          <w:sz w:val="20"/>
          <w:szCs w:val="20"/>
        </w:rPr>
        <w:t>wykonanie i kompletność połączeń,</w:t>
      </w:r>
      <w:r w:rsidR="001A083F">
        <w:rPr>
          <w:rFonts w:ascii="Times New Roman" w:hAnsi="Times New Roman" w:cs="Times New Roman"/>
          <w:sz w:val="20"/>
          <w:szCs w:val="20"/>
        </w:rPr>
        <w:t xml:space="preserve"> </w:t>
      </w:r>
      <w:r w:rsidRPr="008D543A">
        <w:rPr>
          <w:rFonts w:ascii="Times New Roman" w:hAnsi="Times New Roman" w:cs="Times New Roman"/>
          <w:sz w:val="20"/>
          <w:szCs w:val="20"/>
        </w:rPr>
        <w:t>stabilność konstrukcji</w:t>
      </w:r>
      <w:r w:rsidR="00F218BB">
        <w:rPr>
          <w:rFonts w:ascii="Times New Roman" w:hAnsi="Times New Roman" w:cs="Times New Roman"/>
          <w:sz w:val="20"/>
          <w:szCs w:val="20"/>
        </w:rPr>
        <w:t>.</w:t>
      </w:r>
    </w:p>
    <w:p w14:paraId="4E723931" w14:textId="77777777" w:rsidR="00F218BB" w:rsidRPr="008D543A" w:rsidRDefault="00F218BB" w:rsidP="00F218BB">
      <w:pPr>
        <w:spacing w:after="0" w:line="240" w:lineRule="auto"/>
        <w:jc w:val="both"/>
        <w:rPr>
          <w:rFonts w:ascii="Times New Roman" w:hAnsi="Times New Roman" w:cs="Times New Roman"/>
          <w:sz w:val="20"/>
          <w:szCs w:val="20"/>
        </w:rPr>
      </w:pPr>
    </w:p>
    <w:p w14:paraId="5B799F5C" w14:textId="09A7F21B" w:rsidR="008D543A" w:rsidRPr="008D543A" w:rsidRDefault="008D543A" w:rsidP="00F218BB">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7</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WYMAGANIA DOTYCZĄCE PRZEDMIARU I OBMIAR ROBÓT</w:t>
      </w:r>
    </w:p>
    <w:p w14:paraId="63E37EC3" w14:textId="77777777" w:rsid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Nie dotyczy objętych umową robót.</w:t>
      </w:r>
    </w:p>
    <w:p w14:paraId="647F07FF" w14:textId="77777777" w:rsidR="00F218BB" w:rsidRPr="008D543A" w:rsidRDefault="00F218BB" w:rsidP="00F218BB">
      <w:pPr>
        <w:spacing w:after="0" w:line="240" w:lineRule="auto"/>
        <w:jc w:val="both"/>
        <w:rPr>
          <w:rFonts w:ascii="Times New Roman" w:hAnsi="Times New Roman" w:cs="Times New Roman"/>
          <w:sz w:val="20"/>
          <w:szCs w:val="20"/>
        </w:rPr>
      </w:pPr>
    </w:p>
    <w:p w14:paraId="2982DFB9" w14:textId="0AFFB979" w:rsidR="008D543A" w:rsidRPr="008D543A" w:rsidRDefault="008D543A" w:rsidP="00F218BB">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8</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OPIS SPOSOBU ODBIÓRU ROBÓT</w:t>
      </w:r>
    </w:p>
    <w:p w14:paraId="1CCD90BB" w14:textId="10637F85" w:rsid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xml:space="preserve">Odbiory robót </w:t>
      </w:r>
      <w:r w:rsidR="001A083F">
        <w:rPr>
          <w:rFonts w:ascii="Times New Roman" w:hAnsi="Times New Roman" w:cs="Times New Roman"/>
          <w:sz w:val="20"/>
          <w:szCs w:val="20"/>
        </w:rPr>
        <w:t xml:space="preserve">zgodnie z obowiązującymi przepisami. </w:t>
      </w:r>
    </w:p>
    <w:p w14:paraId="24A16576" w14:textId="77777777" w:rsidR="00F218BB" w:rsidRPr="008D543A" w:rsidRDefault="00F218BB" w:rsidP="00F218BB">
      <w:pPr>
        <w:spacing w:after="0" w:line="240" w:lineRule="auto"/>
        <w:jc w:val="both"/>
        <w:rPr>
          <w:rFonts w:ascii="Times New Roman" w:hAnsi="Times New Roman" w:cs="Times New Roman"/>
          <w:sz w:val="20"/>
          <w:szCs w:val="20"/>
        </w:rPr>
      </w:pPr>
    </w:p>
    <w:p w14:paraId="15360537" w14:textId="0F7B0B43" w:rsidR="008D543A" w:rsidRPr="008D543A" w:rsidRDefault="008D543A" w:rsidP="00F218BB">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9</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OPIS SPOSOBU ROZLICZENIA ROBÓT PODSTAWOWYCH, TYMCZASOWYCH I PRAC TOWARZYSZĄCYCH</w:t>
      </w:r>
    </w:p>
    <w:p w14:paraId="5472DA0F" w14:textId="77777777" w:rsid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Podstawę płatności określa umowa na roboty budowlane.</w:t>
      </w:r>
    </w:p>
    <w:p w14:paraId="5EBE3343" w14:textId="77777777" w:rsidR="00F218BB" w:rsidRPr="008D543A" w:rsidRDefault="00F218BB" w:rsidP="00F218BB">
      <w:pPr>
        <w:spacing w:after="0" w:line="240" w:lineRule="auto"/>
        <w:jc w:val="both"/>
        <w:rPr>
          <w:rFonts w:ascii="Times New Roman" w:hAnsi="Times New Roman" w:cs="Times New Roman"/>
          <w:sz w:val="20"/>
          <w:szCs w:val="20"/>
        </w:rPr>
      </w:pPr>
    </w:p>
    <w:p w14:paraId="55244B70" w14:textId="7E6BB492" w:rsidR="008D543A" w:rsidRPr="008D543A" w:rsidRDefault="008D543A" w:rsidP="00F218BB">
      <w:pPr>
        <w:spacing w:after="0" w:line="240" w:lineRule="auto"/>
        <w:jc w:val="both"/>
        <w:rPr>
          <w:rFonts w:ascii="Times New Roman" w:hAnsi="Times New Roman" w:cs="Times New Roman"/>
          <w:b/>
          <w:bCs/>
          <w:sz w:val="20"/>
          <w:szCs w:val="20"/>
        </w:rPr>
      </w:pPr>
      <w:r w:rsidRPr="008D543A">
        <w:rPr>
          <w:rFonts w:ascii="Times New Roman" w:hAnsi="Times New Roman" w:cs="Times New Roman"/>
          <w:b/>
          <w:bCs/>
          <w:sz w:val="20"/>
          <w:szCs w:val="20"/>
        </w:rPr>
        <w:t>10</w:t>
      </w:r>
      <w:r w:rsidR="003821F4">
        <w:rPr>
          <w:rFonts w:ascii="Times New Roman" w:hAnsi="Times New Roman" w:cs="Times New Roman"/>
          <w:b/>
          <w:bCs/>
          <w:sz w:val="20"/>
          <w:szCs w:val="20"/>
        </w:rPr>
        <w:t>.</w:t>
      </w:r>
      <w:r w:rsidRPr="008D543A">
        <w:rPr>
          <w:rFonts w:ascii="Times New Roman" w:hAnsi="Times New Roman" w:cs="Times New Roman"/>
          <w:b/>
          <w:bCs/>
          <w:sz w:val="20"/>
          <w:szCs w:val="20"/>
        </w:rPr>
        <w:t xml:space="preserve"> DOKUMENTY ODNIESIENIA</w:t>
      </w:r>
    </w:p>
    <w:p w14:paraId="75AC1FC1" w14:textId="41C1718C" w:rsidR="008D543A" w:rsidRPr="008D543A" w:rsidRDefault="008D543A" w:rsidP="00F218BB">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 xml:space="preserve">Określone w </w:t>
      </w:r>
      <w:r w:rsidR="003821F4" w:rsidRPr="003821F4">
        <w:rPr>
          <w:rFonts w:ascii="Times New Roman" w:hAnsi="Times New Roman" w:cs="Times New Roman"/>
          <w:sz w:val="20"/>
          <w:szCs w:val="20"/>
        </w:rPr>
        <w:t>OST-B.00.00.00 WYMAGANIA</w:t>
      </w:r>
      <w:r w:rsidR="00F218BB">
        <w:rPr>
          <w:rFonts w:ascii="Times New Roman" w:hAnsi="Times New Roman" w:cs="Times New Roman"/>
          <w:sz w:val="20"/>
          <w:szCs w:val="20"/>
        </w:rPr>
        <w:t xml:space="preserve"> OGÓLNE</w:t>
      </w:r>
    </w:p>
    <w:p w14:paraId="61CE0384" w14:textId="2892E366" w:rsidR="00F218BB" w:rsidRPr="00F218BB" w:rsidRDefault="00F218BB" w:rsidP="00F218BB">
      <w:pPr>
        <w:spacing w:after="0" w:line="240" w:lineRule="auto"/>
        <w:jc w:val="both"/>
        <w:rPr>
          <w:rFonts w:ascii="Times New Roman" w:hAnsi="Times New Roman" w:cs="Times New Roman"/>
          <w:sz w:val="20"/>
          <w:szCs w:val="20"/>
        </w:rPr>
      </w:pPr>
      <w:r w:rsidRPr="00F218BB">
        <w:rPr>
          <w:rFonts w:ascii="Times New Roman" w:hAnsi="Times New Roman" w:cs="Times New Roman"/>
          <w:sz w:val="20"/>
          <w:szCs w:val="20"/>
        </w:rPr>
        <w:t xml:space="preserve">Rozporządzenie Ministra Pracy i Polityki Socjalnej z dnia 26 września 1997 r. w sprawie ogólnych przepisów bezpieczeństwa i higieny pracy </w:t>
      </w:r>
    </w:p>
    <w:p w14:paraId="6DF73483" w14:textId="48E37472" w:rsidR="00F218BB" w:rsidRDefault="00F218BB" w:rsidP="00F218BB">
      <w:pPr>
        <w:spacing w:after="0" w:line="240" w:lineRule="auto"/>
        <w:jc w:val="both"/>
        <w:rPr>
          <w:rFonts w:ascii="Times New Roman" w:hAnsi="Times New Roman" w:cs="Times New Roman"/>
          <w:sz w:val="20"/>
          <w:szCs w:val="20"/>
        </w:rPr>
      </w:pPr>
      <w:r w:rsidRPr="00F218BB">
        <w:rPr>
          <w:rFonts w:ascii="Times New Roman" w:hAnsi="Times New Roman" w:cs="Times New Roman"/>
          <w:sz w:val="20"/>
          <w:szCs w:val="20"/>
        </w:rPr>
        <w:t xml:space="preserve">Rozporządzenie Ministra Infrastruktury z dnia 6 lutego 2003 r. w sprawie bezpieczeństwa i higieny pracy podczas wykonywania robót budowlanych </w:t>
      </w:r>
    </w:p>
    <w:p w14:paraId="416EE50E" w14:textId="3FA6687F" w:rsidR="000C5585" w:rsidRPr="008D543A" w:rsidRDefault="000C5585" w:rsidP="00F218B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Dokumentacja Techniczno Ruchowa danego typu rusztowania.</w:t>
      </w:r>
    </w:p>
    <w:p w14:paraId="2BF9783C" w14:textId="77777777" w:rsidR="008D543A" w:rsidRDefault="008D543A" w:rsidP="00C347BC">
      <w:pPr>
        <w:spacing w:line="240" w:lineRule="auto"/>
        <w:jc w:val="both"/>
        <w:rPr>
          <w:rFonts w:ascii="Times New Roman" w:hAnsi="Times New Roman" w:cs="Times New Roman"/>
          <w:sz w:val="20"/>
          <w:szCs w:val="20"/>
        </w:rPr>
      </w:pPr>
    </w:p>
    <w:p w14:paraId="1F886CCC" w14:textId="77777777" w:rsidR="00D35E6F" w:rsidRDefault="00D35E6F" w:rsidP="00C347BC">
      <w:pPr>
        <w:spacing w:line="240" w:lineRule="auto"/>
        <w:jc w:val="both"/>
        <w:rPr>
          <w:rFonts w:ascii="Times New Roman" w:hAnsi="Times New Roman" w:cs="Times New Roman"/>
          <w:sz w:val="20"/>
          <w:szCs w:val="20"/>
        </w:rPr>
      </w:pPr>
    </w:p>
    <w:p w14:paraId="4FC29C42" w14:textId="77777777" w:rsidR="00D35E6F" w:rsidRDefault="00D35E6F" w:rsidP="00C347BC">
      <w:pPr>
        <w:spacing w:line="240" w:lineRule="auto"/>
        <w:jc w:val="both"/>
        <w:rPr>
          <w:rFonts w:ascii="Times New Roman" w:hAnsi="Times New Roman" w:cs="Times New Roman"/>
          <w:sz w:val="20"/>
          <w:szCs w:val="20"/>
        </w:rPr>
      </w:pPr>
    </w:p>
    <w:p w14:paraId="77F17B1F" w14:textId="77777777" w:rsidR="00D35E6F" w:rsidRDefault="00D35E6F" w:rsidP="00C347BC">
      <w:pPr>
        <w:spacing w:line="240" w:lineRule="auto"/>
        <w:jc w:val="both"/>
        <w:rPr>
          <w:rFonts w:ascii="Times New Roman" w:hAnsi="Times New Roman" w:cs="Times New Roman"/>
          <w:sz w:val="20"/>
          <w:szCs w:val="20"/>
        </w:rPr>
      </w:pPr>
    </w:p>
    <w:p w14:paraId="060D4ABA" w14:textId="77777777" w:rsidR="00D35E6F" w:rsidRDefault="00D35E6F" w:rsidP="00C347BC">
      <w:pPr>
        <w:spacing w:line="240" w:lineRule="auto"/>
        <w:jc w:val="both"/>
        <w:rPr>
          <w:rFonts w:ascii="Times New Roman" w:hAnsi="Times New Roman" w:cs="Times New Roman"/>
          <w:sz w:val="20"/>
          <w:szCs w:val="20"/>
        </w:rPr>
      </w:pPr>
    </w:p>
    <w:p w14:paraId="46F87BCA" w14:textId="77777777" w:rsidR="00D35E6F" w:rsidRDefault="00D35E6F" w:rsidP="00C347BC">
      <w:pPr>
        <w:spacing w:line="240" w:lineRule="auto"/>
        <w:jc w:val="both"/>
        <w:rPr>
          <w:rFonts w:ascii="Times New Roman" w:hAnsi="Times New Roman" w:cs="Times New Roman"/>
          <w:sz w:val="20"/>
          <w:szCs w:val="20"/>
        </w:rPr>
      </w:pPr>
    </w:p>
    <w:p w14:paraId="45B1D364" w14:textId="77777777" w:rsidR="00D35E6F" w:rsidRDefault="00D35E6F" w:rsidP="00C347BC">
      <w:pPr>
        <w:spacing w:line="240" w:lineRule="auto"/>
        <w:jc w:val="both"/>
        <w:rPr>
          <w:rFonts w:ascii="Times New Roman" w:hAnsi="Times New Roman" w:cs="Times New Roman"/>
          <w:sz w:val="20"/>
          <w:szCs w:val="20"/>
        </w:rPr>
      </w:pPr>
    </w:p>
    <w:p w14:paraId="52078974" w14:textId="77777777" w:rsidR="00D35E6F" w:rsidRDefault="00D35E6F" w:rsidP="00C347BC">
      <w:pPr>
        <w:spacing w:line="240" w:lineRule="auto"/>
        <w:jc w:val="both"/>
        <w:rPr>
          <w:rFonts w:ascii="Times New Roman" w:hAnsi="Times New Roman" w:cs="Times New Roman"/>
          <w:sz w:val="20"/>
          <w:szCs w:val="20"/>
        </w:rPr>
      </w:pPr>
    </w:p>
    <w:p w14:paraId="06311716" w14:textId="77777777" w:rsidR="00D35E6F" w:rsidRDefault="00D35E6F" w:rsidP="00C347BC">
      <w:pPr>
        <w:spacing w:line="240" w:lineRule="auto"/>
        <w:jc w:val="both"/>
        <w:rPr>
          <w:rFonts w:ascii="Times New Roman" w:hAnsi="Times New Roman" w:cs="Times New Roman"/>
          <w:sz w:val="20"/>
          <w:szCs w:val="20"/>
        </w:rPr>
      </w:pPr>
    </w:p>
    <w:p w14:paraId="244F68B5" w14:textId="77777777" w:rsidR="00D35E6F" w:rsidRDefault="00D35E6F" w:rsidP="00C347BC">
      <w:pPr>
        <w:spacing w:line="240" w:lineRule="auto"/>
        <w:jc w:val="both"/>
        <w:rPr>
          <w:rFonts w:ascii="Times New Roman" w:hAnsi="Times New Roman" w:cs="Times New Roman"/>
          <w:sz w:val="20"/>
          <w:szCs w:val="20"/>
        </w:rPr>
      </w:pPr>
    </w:p>
    <w:p w14:paraId="1570A6B2" w14:textId="77777777" w:rsidR="00D35E6F" w:rsidRDefault="00D35E6F" w:rsidP="00C347BC">
      <w:pPr>
        <w:spacing w:line="240" w:lineRule="auto"/>
        <w:jc w:val="both"/>
        <w:rPr>
          <w:rFonts w:ascii="Times New Roman" w:hAnsi="Times New Roman" w:cs="Times New Roman"/>
          <w:sz w:val="20"/>
          <w:szCs w:val="20"/>
        </w:rPr>
      </w:pPr>
    </w:p>
    <w:p w14:paraId="479FDF5C" w14:textId="5B4895B3" w:rsidR="00D35E6F" w:rsidRPr="00D35E6F" w:rsidRDefault="00D35E6F"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lastRenderedPageBreak/>
        <w:t>CPV 45261100-5, 45422000-1</w:t>
      </w:r>
    </w:p>
    <w:p w14:paraId="2FF5207F" w14:textId="2B03B0BC" w:rsidR="00F37B89" w:rsidRPr="00611231" w:rsidRDefault="00F37B89"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B.0</w:t>
      </w:r>
      <w:r w:rsidR="000C5585" w:rsidRPr="00D35E6F">
        <w:rPr>
          <w:rFonts w:ascii="Times New Roman" w:hAnsi="Times New Roman" w:cs="Times New Roman"/>
          <w:b/>
          <w:bCs/>
          <w:sz w:val="20"/>
          <w:szCs w:val="20"/>
        </w:rPr>
        <w:t>4</w:t>
      </w:r>
      <w:r w:rsidRPr="00D35E6F">
        <w:rPr>
          <w:rFonts w:ascii="Times New Roman" w:hAnsi="Times New Roman" w:cs="Times New Roman"/>
          <w:b/>
          <w:bCs/>
          <w:sz w:val="20"/>
          <w:szCs w:val="20"/>
        </w:rPr>
        <w:t xml:space="preserve">.00.00 WYKONYWANIE KONSTRUKCJI DACHOWYCH </w:t>
      </w:r>
      <w:r w:rsidR="009F4FC6" w:rsidRPr="00D35E6F">
        <w:rPr>
          <w:rFonts w:ascii="Times New Roman" w:hAnsi="Times New Roman" w:cs="Times New Roman"/>
          <w:b/>
          <w:bCs/>
          <w:sz w:val="20"/>
          <w:szCs w:val="20"/>
        </w:rPr>
        <w:t xml:space="preserve">I INNYCH DREWNIANYCH </w:t>
      </w:r>
    </w:p>
    <w:p w14:paraId="2FC56F1B" w14:textId="77777777" w:rsidR="00F37B89" w:rsidRPr="00F37B89" w:rsidRDefault="00F37B89" w:rsidP="00C347BC">
      <w:pPr>
        <w:spacing w:line="240" w:lineRule="auto"/>
        <w:jc w:val="both"/>
        <w:rPr>
          <w:rFonts w:ascii="Times New Roman" w:hAnsi="Times New Roman" w:cs="Times New Roman"/>
          <w:b/>
          <w:bCs/>
          <w:sz w:val="20"/>
          <w:szCs w:val="20"/>
        </w:rPr>
      </w:pPr>
      <w:r w:rsidRPr="00F37B89">
        <w:rPr>
          <w:rFonts w:ascii="Times New Roman" w:hAnsi="Times New Roman" w:cs="Times New Roman"/>
          <w:b/>
          <w:bCs/>
          <w:sz w:val="20"/>
          <w:szCs w:val="20"/>
        </w:rPr>
        <w:t>1. Wstęp</w:t>
      </w:r>
    </w:p>
    <w:p w14:paraId="4444205F" w14:textId="77777777" w:rsidR="00F37B89" w:rsidRPr="00F37B89" w:rsidRDefault="00F37B89" w:rsidP="00C347BC">
      <w:pPr>
        <w:spacing w:line="240" w:lineRule="auto"/>
        <w:jc w:val="both"/>
        <w:rPr>
          <w:rFonts w:ascii="Times New Roman" w:hAnsi="Times New Roman" w:cs="Times New Roman"/>
          <w:b/>
          <w:bCs/>
          <w:sz w:val="20"/>
          <w:szCs w:val="20"/>
        </w:rPr>
      </w:pPr>
      <w:r w:rsidRPr="00F37B89">
        <w:rPr>
          <w:rFonts w:ascii="Times New Roman" w:hAnsi="Times New Roman" w:cs="Times New Roman"/>
          <w:b/>
          <w:bCs/>
          <w:sz w:val="20"/>
          <w:szCs w:val="20"/>
        </w:rPr>
        <w:t>1.1. Przedmiot SST</w:t>
      </w:r>
    </w:p>
    <w:p w14:paraId="3DF390A3" w14:textId="0E67F2F3" w:rsidR="00F37B89" w:rsidRPr="00F37B89" w:rsidRDefault="00F37B89" w:rsidP="00C347BC">
      <w:pPr>
        <w:spacing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Przedmiotem niniejszej szczegółowej specyfikacji technicznej są wymagania dotyczące wykonania i odbioru </w:t>
      </w:r>
      <w:r w:rsidR="009F4FC6">
        <w:rPr>
          <w:rFonts w:ascii="Times New Roman" w:hAnsi="Times New Roman" w:cs="Times New Roman"/>
          <w:sz w:val="20"/>
          <w:szCs w:val="20"/>
        </w:rPr>
        <w:t xml:space="preserve">elementów </w:t>
      </w:r>
      <w:r w:rsidRPr="00F37B89">
        <w:rPr>
          <w:rFonts w:ascii="Times New Roman" w:hAnsi="Times New Roman" w:cs="Times New Roman"/>
          <w:sz w:val="20"/>
          <w:szCs w:val="20"/>
        </w:rPr>
        <w:t>konstrukcji</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drewnianych.</w:t>
      </w:r>
    </w:p>
    <w:p w14:paraId="44008525" w14:textId="77777777" w:rsidR="00F37B89" w:rsidRPr="009F4FC6" w:rsidRDefault="00F37B89" w:rsidP="00C347BC">
      <w:pPr>
        <w:spacing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1.2. Zakres stosowania SST</w:t>
      </w:r>
    </w:p>
    <w:p w14:paraId="2F85A100" w14:textId="601EB199" w:rsidR="00F37B89" w:rsidRPr="00F37B89" w:rsidRDefault="00F37B89" w:rsidP="00C347BC">
      <w:pPr>
        <w:spacing w:line="240" w:lineRule="auto"/>
        <w:jc w:val="both"/>
        <w:rPr>
          <w:rFonts w:ascii="Times New Roman" w:hAnsi="Times New Roman" w:cs="Times New Roman"/>
          <w:sz w:val="20"/>
          <w:szCs w:val="20"/>
        </w:rPr>
      </w:pPr>
      <w:r w:rsidRPr="00F37B89">
        <w:rPr>
          <w:rFonts w:ascii="Times New Roman" w:hAnsi="Times New Roman" w:cs="Times New Roman"/>
          <w:sz w:val="20"/>
          <w:szCs w:val="20"/>
        </w:rPr>
        <w:t>Szczegółowa specyfikacja techniczna jest stosowana jako dokument przetargowy i kontraktowy przy zlecaniu i realizacji</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robót</w:t>
      </w:r>
      <w:r w:rsidR="003F70BC">
        <w:rPr>
          <w:rFonts w:ascii="Times New Roman" w:hAnsi="Times New Roman" w:cs="Times New Roman"/>
          <w:sz w:val="20"/>
          <w:szCs w:val="20"/>
        </w:rPr>
        <w:t>.</w:t>
      </w:r>
    </w:p>
    <w:p w14:paraId="347E3E6A" w14:textId="77777777"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1.3. Zakres robót wymienionych w SST</w:t>
      </w:r>
    </w:p>
    <w:p w14:paraId="21302A09" w14:textId="1B8D5EB0" w:rsidR="009F4FC6" w:rsidRDefault="009F4FC6"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Roboty,</w:t>
      </w:r>
      <w:r w:rsidR="00F37B89" w:rsidRPr="00F37B89">
        <w:rPr>
          <w:rFonts w:ascii="Times New Roman" w:hAnsi="Times New Roman" w:cs="Times New Roman"/>
          <w:sz w:val="20"/>
          <w:szCs w:val="20"/>
        </w:rPr>
        <w:t xml:space="preserve"> których dotyczy specyfikacja obejmują wszystkie czynności umożliwiające i mające na celu </w:t>
      </w:r>
      <w:r>
        <w:rPr>
          <w:rFonts w:ascii="Times New Roman" w:hAnsi="Times New Roman" w:cs="Times New Roman"/>
          <w:sz w:val="20"/>
          <w:szCs w:val="20"/>
        </w:rPr>
        <w:t xml:space="preserve">wymianę </w:t>
      </w:r>
      <w:r w:rsidR="00F37B89" w:rsidRPr="00F37B89">
        <w:rPr>
          <w:rFonts w:ascii="Times New Roman" w:hAnsi="Times New Roman" w:cs="Times New Roman"/>
          <w:sz w:val="20"/>
          <w:szCs w:val="20"/>
        </w:rPr>
        <w:t>drewnianej konstrukcji dachu</w:t>
      </w:r>
      <w:r>
        <w:rPr>
          <w:rFonts w:ascii="Times New Roman" w:hAnsi="Times New Roman" w:cs="Times New Roman"/>
          <w:sz w:val="20"/>
          <w:szCs w:val="20"/>
        </w:rPr>
        <w:t xml:space="preserve"> i jego elementów</w:t>
      </w:r>
      <w:r w:rsidR="009B26A2">
        <w:rPr>
          <w:rFonts w:ascii="Times New Roman" w:hAnsi="Times New Roman" w:cs="Times New Roman"/>
          <w:sz w:val="20"/>
          <w:szCs w:val="20"/>
        </w:rPr>
        <w:t>, podbitki dachowej</w:t>
      </w:r>
      <w:r>
        <w:rPr>
          <w:rFonts w:ascii="Times New Roman" w:hAnsi="Times New Roman" w:cs="Times New Roman"/>
          <w:sz w:val="20"/>
          <w:szCs w:val="20"/>
        </w:rPr>
        <w:t xml:space="preserve"> oraz wykonanie </w:t>
      </w:r>
      <w:r w:rsidR="00C347BC">
        <w:rPr>
          <w:rFonts w:ascii="Times New Roman" w:hAnsi="Times New Roman" w:cs="Times New Roman"/>
          <w:sz w:val="20"/>
          <w:szCs w:val="20"/>
        </w:rPr>
        <w:t>podestu na strychu.</w:t>
      </w:r>
    </w:p>
    <w:p w14:paraId="41B05BE9" w14:textId="77777777" w:rsidR="003F70BC" w:rsidRDefault="003F70BC" w:rsidP="003F70BC">
      <w:pPr>
        <w:spacing w:after="0" w:line="240" w:lineRule="auto"/>
        <w:jc w:val="both"/>
        <w:rPr>
          <w:rFonts w:ascii="Times New Roman" w:hAnsi="Times New Roman" w:cs="Times New Roman"/>
          <w:sz w:val="20"/>
          <w:szCs w:val="20"/>
        </w:rPr>
      </w:pPr>
    </w:p>
    <w:p w14:paraId="4DF772EF" w14:textId="77777777"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1.4. Określenia podstawowe</w:t>
      </w:r>
    </w:p>
    <w:p w14:paraId="404E9295" w14:textId="77777777" w:rsidR="003F70BC" w:rsidRDefault="003F70BC" w:rsidP="003F70BC">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Podstawowe określenia przedstawiono w OST-B.00.00.00 WYMAGANIA OGÓLNE</w:t>
      </w:r>
    </w:p>
    <w:p w14:paraId="25C2DD87" w14:textId="77777777" w:rsidR="003F70BC" w:rsidRPr="00F37B89" w:rsidRDefault="003F70BC" w:rsidP="003F70BC">
      <w:pPr>
        <w:spacing w:after="0" w:line="240" w:lineRule="auto"/>
        <w:jc w:val="both"/>
        <w:rPr>
          <w:rFonts w:ascii="Times New Roman" w:hAnsi="Times New Roman" w:cs="Times New Roman"/>
          <w:sz w:val="20"/>
          <w:szCs w:val="20"/>
        </w:rPr>
      </w:pPr>
    </w:p>
    <w:p w14:paraId="27FE80E4" w14:textId="77777777"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1.5. Ogólne wymagania dotyczące robót</w:t>
      </w:r>
    </w:p>
    <w:p w14:paraId="3E37278C" w14:textId="60428FAF" w:rsid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Wykonawca robót jest odpowiedzialny za jakość wykonania robót, ich zgodność z dokumentacją projektową, SST i</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poleceniami Inspektora Nadzoru.</w:t>
      </w:r>
    </w:p>
    <w:p w14:paraId="215A3832" w14:textId="77777777" w:rsidR="003F70BC" w:rsidRPr="00F37B89" w:rsidRDefault="003F70BC" w:rsidP="003F70BC">
      <w:pPr>
        <w:spacing w:after="0" w:line="240" w:lineRule="auto"/>
        <w:jc w:val="both"/>
        <w:rPr>
          <w:rFonts w:ascii="Times New Roman" w:hAnsi="Times New Roman" w:cs="Times New Roman"/>
          <w:sz w:val="20"/>
          <w:szCs w:val="20"/>
        </w:rPr>
      </w:pPr>
    </w:p>
    <w:p w14:paraId="64F500AC" w14:textId="77777777"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2. Materiały</w:t>
      </w:r>
    </w:p>
    <w:p w14:paraId="2627A605" w14:textId="77777777"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2.1. Drewno</w:t>
      </w:r>
    </w:p>
    <w:p w14:paraId="0D4504A3" w14:textId="05D7D445"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Do konstrukcji drewnianych stosuje się drewno iglaste zabezpieczone przed szkodnikami biologicznymi i ogniem.</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 xml:space="preserve">Preparaty do nasycania drewna należy stosować zgodnie z instrukcją </w:t>
      </w:r>
      <w:r w:rsidR="003F70BC">
        <w:rPr>
          <w:rFonts w:ascii="Times New Roman" w:hAnsi="Times New Roman" w:cs="Times New Roman"/>
          <w:sz w:val="20"/>
          <w:szCs w:val="20"/>
        </w:rPr>
        <w:t xml:space="preserve">producenta </w:t>
      </w:r>
      <w:r w:rsidRPr="00F37B89">
        <w:rPr>
          <w:rFonts w:ascii="Times New Roman" w:hAnsi="Times New Roman" w:cs="Times New Roman"/>
          <w:sz w:val="20"/>
          <w:szCs w:val="20"/>
        </w:rPr>
        <w:t>w sprawie</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powierzchniowego zabezpieczenia drewna budowlanego przed szkodnikami biologicznymi i ogniem.</w:t>
      </w:r>
    </w:p>
    <w:p w14:paraId="113D2C18" w14:textId="76634E45"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Konstrukcje i elementy konstrukcji powinny być wykonane z tarcicy iglastej, sortowanej wytrzymałościowo,</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 xml:space="preserve">odpowiadającej klasie sortowniczej </w:t>
      </w:r>
      <w:r w:rsidR="003F70BC">
        <w:rPr>
          <w:rFonts w:ascii="Times New Roman" w:hAnsi="Times New Roman" w:cs="Times New Roman"/>
          <w:sz w:val="20"/>
          <w:szCs w:val="20"/>
        </w:rPr>
        <w:t>min C24</w:t>
      </w:r>
      <w:r w:rsidRPr="00F37B89">
        <w:rPr>
          <w:rFonts w:ascii="Times New Roman" w:hAnsi="Times New Roman" w:cs="Times New Roman"/>
          <w:sz w:val="20"/>
          <w:szCs w:val="20"/>
        </w:rPr>
        <w:t xml:space="preserve"> i trwale oznakowane. Inne rodzaje drewna</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należy stosować w przypadkach technicznie uzasadnionych.</w:t>
      </w:r>
    </w:p>
    <w:p w14:paraId="18BA9969" w14:textId="5ABEAE51"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Drewno stosowane do konstrukcji powinno być klasyfikowane metodami wytrzymałościowymi. Zasady klasyfikacji</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powinny być oparte na ocenie wizualnej lub mechanicznej, na nieniszczących metodach pomiaru jednej lub więcej</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właściwości. Klasyfikacja wizualna lub mechaniczna powinna spełniać wymagania podane w PN-EN</w:t>
      </w:r>
      <w:r w:rsidR="009F4FC6">
        <w:rPr>
          <w:rFonts w:ascii="Times New Roman" w:hAnsi="Times New Roman" w:cs="Times New Roman"/>
          <w:sz w:val="20"/>
          <w:szCs w:val="20"/>
        </w:rPr>
        <w:t>.</w:t>
      </w:r>
    </w:p>
    <w:p w14:paraId="1ED8A674" w14:textId="25E463A9"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Zgnilizna niedopuszczalna</w:t>
      </w:r>
      <w:r w:rsidR="009F4FC6">
        <w:rPr>
          <w:rFonts w:ascii="Times New Roman" w:hAnsi="Times New Roman" w:cs="Times New Roman"/>
          <w:sz w:val="20"/>
          <w:szCs w:val="20"/>
        </w:rPr>
        <w:t>, c</w:t>
      </w:r>
      <w:r w:rsidRPr="00F37B89">
        <w:rPr>
          <w:rFonts w:ascii="Times New Roman" w:hAnsi="Times New Roman" w:cs="Times New Roman"/>
          <w:sz w:val="20"/>
          <w:szCs w:val="20"/>
        </w:rPr>
        <w:t>hodniki owadzie niedopuszczalne</w:t>
      </w:r>
      <w:r w:rsidR="009F4FC6">
        <w:rPr>
          <w:rFonts w:ascii="Times New Roman" w:hAnsi="Times New Roman" w:cs="Times New Roman"/>
          <w:sz w:val="20"/>
          <w:szCs w:val="20"/>
        </w:rPr>
        <w:t>.</w:t>
      </w:r>
    </w:p>
    <w:p w14:paraId="2928978E" w14:textId="45D0121A"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Wichrowatość 6% szerokości</w:t>
      </w:r>
      <w:r w:rsidR="009F4FC6">
        <w:rPr>
          <w:rFonts w:ascii="Times New Roman" w:hAnsi="Times New Roman" w:cs="Times New Roman"/>
          <w:sz w:val="20"/>
          <w:szCs w:val="20"/>
        </w:rPr>
        <w:t>.</w:t>
      </w:r>
    </w:p>
    <w:p w14:paraId="154AE7BF" w14:textId="5A5342C4"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Krzywizna poprzeczna 4% szerokości</w:t>
      </w:r>
      <w:r w:rsidR="009F4FC6">
        <w:rPr>
          <w:rFonts w:ascii="Times New Roman" w:hAnsi="Times New Roman" w:cs="Times New Roman"/>
          <w:sz w:val="20"/>
          <w:szCs w:val="20"/>
        </w:rPr>
        <w:t>.</w:t>
      </w:r>
    </w:p>
    <w:p w14:paraId="75A956F6" w14:textId="77777777"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Rysy, falistość rzazu dopuszczalna w granicach odchyłek grubości i szerokości elementu.</w:t>
      </w:r>
    </w:p>
    <w:p w14:paraId="7169D9D6" w14:textId="5EDCFFB3"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Nierówność płaszczyzn – płaszczyzny powinny być wzajemnie równoległe, boki prostopadłe, odchylenia w granicach</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odchyłek.</w:t>
      </w:r>
    </w:p>
    <w:p w14:paraId="04D6ECCB" w14:textId="77777777" w:rsidR="00F37B89" w:rsidRPr="00F37B89" w:rsidRDefault="00F37B89"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Nieprostopadłość niedopuszczalna.</w:t>
      </w:r>
    </w:p>
    <w:p w14:paraId="4446D993" w14:textId="5F4A7062" w:rsidR="00F37B89" w:rsidRPr="00F37B89" w:rsidRDefault="00F37B89"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Wilgotność drewna stosowanego na elementy konstrukcyjne powinna wynosić nie więcej niż:</w:t>
      </w:r>
    </w:p>
    <w:p w14:paraId="6D15AE39" w14:textId="6425ACB9" w:rsidR="00F37B89" w:rsidRPr="00F37B89" w:rsidRDefault="009F4FC6"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37B89" w:rsidRPr="00F37B89">
        <w:rPr>
          <w:rFonts w:ascii="Times New Roman" w:hAnsi="Times New Roman" w:cs="Times New Roman"/>
          <w:sz w:val="20"/>
          <w:szCs w:val="20"/>
        </w:rPr>
        <w:t>dla konstrukcji na wolnym powietrzu – 23%</w:t>
      </w:r>
    </w:p>
    <w:p w14:paraId="73C9A808" w14:textId="498EF315" w:rsidR="00F37B89" w:rsidRDefault="009F4FC6"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37B89" w:rsidRPr="00F37B89">
        <w:rPr>
          <w:rFonts w:ascii="Times New Roman" w:hAnsi="Times New Roman" w:cs="Times New Roman"/>
          <w:sz w:val="20"/>
          <w:szCs w:val="20"/>
        </w:rPr>
        <w:t>dla konstrukcji chronionych przed zawilgoceniem – 20%.</w:t>
      </w:r>
    </w:p>
    <w:p w14:paraId="7590C15C" w14:textId="77777777" w:rsidR="009B26A2" w:rsidRPr="00F37B89" w:rsidRDefault="009B26A2"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Do ochrony drewna przed grzybami, owadami oraz zabezpieczające przed działaniem ognia powinny być stosowane</w:t>
      </w:r>
    </w:p>
    <w:p w14:paraId="4D56D6E4" w14:textId="77777777" w:rsidR="009B26A2" w:rsidRPr="00F37B89" w:rsidRDefault="009B26A2"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Środki do ochrony przed grzybami i owadami</w:t>
      </w:r>
    </w:p>
    <w:p w14:paraId="177EB508" w14:textId="77777777" w:rsidR="009B26A2" w:rsidRPr="00F37B89" w:rsidRDefault="009B26A2"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Środki do zabezpieczenia przed sinizną i pleśnieniem</w:t>
      </w:r>
    </w:p>
    <w:p w14:paraId="72F3C354" w14:textId="77777777" w:rsidR="009B26A2" w:rsidRPr="00F37B89" w:rsidRDefault="009B26A2" w:rsidP="00C347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Środki zabezpieczające przed działaniem ognia.</w:t>
      </w:r>
    </w:p>
    <w:p w14:paraId="0E5532F6" w14:textId="77777777" w:rsidR="009B26A2" w:rsidRPr="00F37B89" w:rsidRDefault="009B26A2" w:rsidP="00C347BC">
      <w:pPr>
        <w:spacing w:after="120" w:line="240" w:lineRule="auto"/>
        <w:jc w:val="both"/>
        <w:rPr>
          <w:rFonts w:ascii="Times New Roman" w:hAnsi="Times New Roman" w:cs="Times New Roman"/>
          <w:sz w:val="20"/>
          <w:szCs w:val="20"/>
        </w:rPr>
      </w:pPr>
    </w:p>
    <w:p w14:paraId="1CEF31EE" w14:textId="65C39288" w:rsidR="00F37B89" w:rsidRPr="009F4FC6" w:rsidRDefault="009B26A2"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2.</w:t>
      </w:r>
      <w:r>
        <w:rPr>
          <w:rFonts w:ascii="Times New Roman" w:hAnsi="Times New Roman" w:cs="Times New Roman"/>
          <w:b/>
          <w:bCs/>
          <w:sz w:val="20"/>
          <w:szCs w:val="20"/>
        </w:rPr>
        <w:t>2</w:t>
      </w:r>
      <w:r w:rsidRPr="009F4FC6">
        <w:rPr>
          <w:rFonts w:ascii="Times New Roman" w:hAnsi="Times New Roman" w:cs="Times New Roman"/>
          <w:b/>
          <w:bCs/>
          <w:sz w:val="20"/>
          <w:szCs w:val="20"/>
        </w:rPr>
        <w:t xml:space="preserve">. </w:t>
      </w:r>
      <w:r w:rsidR="00F37B89" w:rsidRPr="009F4FC6">
        <w:rPr>
          <w:rFonts w:ascii="Times New Roman" w:hAnsi="Times New Roman" w:cs="Times New Roman"/>
          <w:b/>
          <w:bCs/>
          <w:sz w:val="20"/>
          <w:szCs w:val="20"/>
        </w:rPr>
        <w:t>Płyty OSB</w:t>
      </w:r>
    </w:p>
    <w:p w14:paraId="59DEAC51" w14:textId="6A770C61" w:rsid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Płyta OSB - płyta o ukierunkowanych wiórach płaskich. Jest produktem drzewnym, </w:t>
      </w:r>
      <w:proofErr w:type="spellStart"/>
      <w:r w:rsidRPr="00F37B89">
        <w:rPr>
          <w:rFonts w:ascii="Times New Roman" w:hAnsi="Times New Roman" w:cs="Times New Roman"/>
          <w:sz w:val="20"/>
          <w:szCs w:val="20"/>
        </w:rPr>
        <w:t>płaskoprasowaną</w:t>
      </w:r>
      <w:proofErr w:type="spellEnd"/>
      <w:r w:rsidRPr="00F37B89">
        <w:rPr>
          <w:rFonts w:ascii="Times New Roman" w:hAnsi="Times New Roman" w:cs="Times New Roman"/>
          <w:sz w:val="20"/>
          <w:szCs w:val="20"/>
        </w:rPr>
        <w:t xml:space="preserve"> płytą</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trójwarstwową, która składa się z prostokątnych wiórów płaskich, które pod wpływem wysokiego ciśnienia i</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temperatury, przy zastosowaniu jako spoiwa żywic syntetycznych, sprasowywane są metodą walcowania na gorąco płyta</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przenosząca obciążenia do stosowania w środowisku o umiarkowanej wilgotności 1-2</w:t>
      </w:r>
      <w:r w:rsidR="003F70BC">
        <w:rPr>
          <w:rFonts w:ascii="Times New Roman" w:hAnsi="Times New Roman" w:cs="Times New Roman"/>
          <w:sz w:val="20"/>
          <w:szCs w:val="20"/>
        </w:rPr>
        <w:t>,</w:t>
      </w:r>
      <w:r w:rsidRPr="00F37B89">
        <w:rPr>
          <w:rFonts w:ascii="Times New Roman" w:hAnsi="Times New Roman" w:cs="Times New Roman"/>
          <w:sz w:val="20"/>
          <w:szCs w:val="20"/>
        </w:rPr>
        <w:t xml:space="preserve"> klasa użytkowania zgodnie z</w:t>
      </w:r>
      <w:r w:rsidR="009F4FC6">
        <w:rPr>
          <w:rFonts w:ascii="Times New Roman" w:hAnsi="Times New Roman" w:cs="Times New Roman"/>
          <w:sz w:val="20"/>
          <w:szCs w:val="20"/>
        </w:rPr>
        <w:t xml:space="preserve"> </w:t>
      </w:r>
      <w:r w:rsidRPr="00F37B89">
        <w:rPr>
          <w:rFonts w:ascii="Times New Roman" w:hAnsi="Times New Roman" w:cs="Times New Roman"/>
          <w:sz w:val="20"/>
          <w:szCs w:val="20"/>
        </w:rPr>
        <w:t>norma PN-EN 13986</w:t>
      </w:r>
      <w:r w:rsidR="003F70BC">
        <w:rPr>
          <w:rFonts w:ascii="Times New Roman" w:hAnsi="Times New Roman" w:cs="Times New Roman"/>
          <w:sz w:val="20"/>
          <w:szCs w:val="20"/>
        </w:rPr>
        <w:t xml:space="preserve"> lub równoważną</w:t>
      </w:r>
      <w:r w:rsidRPr="00F37B89">
        <w:rPr>
          <w:rFonts w:ascii="Times New Roman" w:hAnsi="Times New Roman" w:cs="Times New Roman"/>
          <w:sz w:val="20"/>
          <w:szCs w:val="20"/>
        </w:rPr>
        <w:t>.</w:t>
      </w:r>
      <w:r w:rsidR="009F4FC6">
        <w:rPr>
          <w:rFonts w:ascii="Times New Roman" w:hAnsi="Times New Roman" w:cs="Times New Roman"/>
          <w:sz w:val="20"/>
          <w:szCs w:val="20"/>
        </w:rPr>
        <w:t xml:space="preserve"> Wymagania </w:t>
      </w:r>
      <w:r w:rsidR="009B26A2">
        <w:rPr>
          <w:rFonts w:ascii="Times New Roman" w:hAnsi="Times New Roman" w:cs="Times New Roman"/>
          <w:sz w:val="20"/>
          <w:szCs w:val="20"/>
        </w:rPr>
        <w:t>dla płyty OSB w Opisie technicznym do Projektu.</w:t>
      </w:r>
    </w:p>
    <w:p w14:paraId="090A1FC9" w14:textId="77777777" w:rsidR="003F70BC" w:rsidRPr="00F37B89" w:rsidRDefault="003F70BC" w:rsidP="003F70BC">
      <w:pPr>
        <w:spacing w:after="0" w:line="240" w:lineRule="auto"/>
        <w:jc w:val="both"/>
        <w:rPr>
          <w:rFonts w:ascii="Times New Roman" w:hAnsi="Times New Roman" w:cs="Times New Roman"/>
          <w:sz w:val="20"/>
          <w:szCs w:val="20"/>
        </w:rPr>
      </w:pPr>
    </w:p>
    <w:p w14:paraId="4E857A8A" w14:textId="2036260A" w:rsidR="00F37B89" w:rsidRPr="009F4FC6" w:rsidRDefault="00F37B89" w:rsidP="003F70BC">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2.</w:t>
      </w:r>
      <w:r w:rsidR="009B26A2">
        <w:rPr>
          <w:rFonts w:ascii="Times New Roman" w:hAnsi="Times New Roman" w:cs="Times New Roman"/>
          <w:b/>
          <w:bCs/>
          <w:sz w:val="20"/>
          <w:szCs w:val="20"/>
        </w:rPr>
        <w:t>3</w:t>
      </w:r>
      <w:r w:rsidRPr="009F4FC6">
        <w:rPr>
          <w:rFonts w:ascii="Times New Roman" w:hAnsi="Times New Roman" w:cs="Times New Roman"/>
          <w:b/>
          <w:bCs/>
          <w:sz w:val="20"/>
          <w:szCs w:val="20"/>
        </w:rPr>
        <w:t>. Łączniki</w:t>
      </w:r>
    </w:p>
    <w:p w14:paraId="2790FF68" w14:textId="310B47A7"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Na</w:t>
      </w:r>
      <w:r w:rsidR="003F70BC">
        <w:rPr>
          <w:rFonts w:ascii="Times New Roman" w:hAnsi="Times New Roman" w:cs="Times New Roman"/>
          <w:sz w:val="20"/>
          <w:szCs w:val="20"/>
        </w:rPr>
        <w:t>leży stosować: gwoździe okrągłe.</w:t>
      </w:r>
    </w:p>
    <w:p w14:paraId="2CB08E6C" w14:textId="7055ED49" w:rsidR="00F37B89" w:rsidRPr="00F37B89" w:rsidRDefault="00F37B89" w:rsidP="003F70BC">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Należy stosować</w:t>
      </w:r>
      <w:r w:rsidR="009B26A2">
        <w:rPr>
          <w:rFonts w:ascii="Times New Roman" w:hAnsi="Times New Roman" w:cs="Times New Roman"/>
          <w:sz w:val="20"/>
          <w:szCs w:val="20"/>
        </w:rPr>
        <w:t xml:space="preserve"> ś</w:t>
      </w:r>
      <w:r w:rsidRPr="00F37B89">
        <w:rPr>
          <w:rFonts w:ascii="Times New Roman" w:hAnsi="Times New Roman" w:cs="Times New Roman"/>
          <w:sz w:val="20"/>
          <w:szCs w:val="20"/>
        </w:rPr>
        <w:t xml:space="preserve">ruby z łbem sześciokątnym wg </w:t>
      </w:r>
      <w:r w:rsidR="003F70BC" w:rsidRPr="003F70BC">
        <w:rPr>
          <w:rFonts w:ascii="Times New Roman" w:hAnsi="Times New Roman" w:cs="Times New Roman"/>
          <w:bCs/>
          <w:sz w:val="20"/>
          <w:szCs w:val="20"/>
        </w:rPr>
        <w:t>PN-EN ISO 4014:2011</w:t>
      </w:r>
      <w:r w:rsidR="003F70BC" w:rsidRPr="003F70BC">
        <w:rPr>
          <w:rFonts w:ascii="Times New Roman" w:hAnsi="Times New Roman" w:cs="Times New Roman"/>
          <w:sz w:val="20"/>
          <w:szCs w:val="20"/>
        </w:rPr>
        <w:t xml:space="preserve"> </w:t>
      </w:r>
      <w:r w:rsidR="003F70BC">
        <w:rPr>
          <w:rFonts w:ascii="Times New Roman" w:hAnsi="Times New Roman" w:cs="Times New Roman"/>
          <w:sz w:val="20"/>
          <w:szCs w:val="20"/>
        </w:rPr>
        <w:t>lub równoważnej</w:t>
      </w:r>
      <w:r w:rsidR="009B26A2" w:rsidRPr="003F70BC">
        <w:rPr>
          <w:rFonts w:ascii="Times New Roman" w:hAnsi="Times New Roman" w:cs="Times New Roman"/>
          <w:sz w:val="20"/>
          <w:szCs w:val="20"/>
        </w:rPr>
        <w:t xml:space="preserve">, </w:t>
      </w:r>
      <w:r w:rsidR="003F70BC">
        <w:rPr>
          <w:rFonts w:ascii="Times New Roman" w:hAnsi="Times New Roman" w:cs="Times New Roman"/>
          <w:sz w:val="20"/>
          <w:szCs w:val="20"/>
        </w:rPr>
        <w:t>ś</w:t>
      </w:r>
      <w:r w:rsidR="003F70BC" w:rsidRPr="003F70BC">
        <w:rPr>
          <w:rFonts w:ascii="Times New Roman" w:hAnsi="Times New Roman" w:cs="Times New Roman"/>
          <w:sz w:val="20"/>
          <w:szCs w:val="20"/>
        </w:rPr>
        <w:t>ruba z łbem kwadratowym wykonana zgodnie z normą PN-82121 (lub DIN 21346) lub równoważną</w:t>
      </w:r>
      <w:r w:rsidR="009B26A2">
        <w:rPr>
          <w:rFonts w:ascii="Times New Roman" w:hAnsi="Times New Roman" w:cs="Times New Roman"/>
          <w:sz w:val="20"/>
          <w:szCs w:val="20"/>
        </w:rPr>
        <w:t>.</w:t>
      </w:r>
    </w:p>
    <w:p w14:paraId="4B7D21EB" w14:textId="489A7317" w:rsidR="00F37B89" w:rsidRPr="00F37B89" w:rsidRDefault="00F37B89" w:rsidP="00FB4A33">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Należy stosować</w:t>
      </w:r>
      <w:r w:rsidR="009B26A2">
        <w:rPr>
          <w:rFonts w:ascii="Times New Roman" w:hAnsi="Times New Roman" w:cs="Times New Roman"/>
          <w:sz w:val="20"/>
          <w:szCs w:val="20"/>
        </w:rPr>
        <w:t xml:space="preserve"> n</w:t>
      </w:r>
      <w:r w:rsidRPr="00F37B89">
        <w:rPr>
          <w:rFonts w:ascii="Times New Roman" w:hAnsi="Times New Roman" w:cs="Times New Roman"/>
          <w:sz w:val="20"/>
          <w:szCs w:val="20"/>
        </w:rPr>
        <w:t xml:space="preserve">akrętki sześciokątne wg </w:t>
      </w:r>
      <w:r w:rsidR="00B23831" w:rsidRPr="00B23831">
        <w:rPr>
          <w:rFonts w:ascii="Times New Roman" w:hAnsi="Times New Roman" w:cs="Times New Roman"/>
          <w:sz w:val="20"/>
          <w:szCs w:val="20"/>
        </w:rPr>
        <w:t xml:space="preserve">PN-EN ISO 4034:2013-02 </w:t>
      </w:r>
      <w:r w:rsidR="00B23831" w:rsidRPr="003F70BC">
        <w:rPr>
          <w:rFonts w:ascii="Times New Roman" w:hAnsi="Times New Roman" w:cs="Times New Roman"/>
          <w:sz w:val="20"/>
          <w:szCs w:val="20"/>
        </w:rPr>
        <w:t>lub równoważną</w:t>
      </w:r>
      <w:r w:rsidR="009B26A2">
        <w:rPr>
          <w:rFonts w:ascii="Times New Roman" w:hAnsi="Times New Roman" w:cs="Times New Roman"/>
          <w:sz w:val="20"/>
          <w:szCs w:val="20"/>
        </w:rPr>
        <w:t>, n</w:t>
      </w:r>
      <w:r w:rsidRPr="00F37B89">
        <w:rPr>
          <w:rFonts w:ascii="Times New Roman" w:hAnsi="Times New Roman" w:cs="Times New Roman"/>
          <w:sz w:val="20"/>
          <w:szCs w:val="20"/>
        </w:rPr>
        <w:t xml:space="preserve">akrętki kwadratowe wg </w:t>
      </w:r>
      <w:r w:rsidR="00B23831" w:rsidRPr="00B23831">
        <w:rPr>
          <w:rFonts w:ascii="Times New Roman" w:hAnsi="Times New Roman" w:cs="Times New Roman"/>
          <w:sz w:val="20"/>
          <w:szCs w:val="20"/>
        </w:rPr>
        <w:t>PN-82151 (lub odpowiednik DIN 557)</w:t>
      </w:r>
      <w:r w:rsidR="00B23831">
        <w:rPr>
          <w:rFonts w:ascii="Times New Roman" w:hAnsi="Times New Roman" w:cs="Times New Roman"/>
          <w:sz w:val="20"/>
          <w:szCs w:val="20"/>
        </w:rPr>
        <w:t xml:space="preserve"> </w:t>
      </w:r>
      <w:r w:rsidR="00B23831" w:rsidRPr="003F70BC">
        <w:rPr>
          <w:rFonts w:ascii="Times New Roman" w:hAnsi="Times New Roman" w:cs="Times New Roman"/>
          <w:sz w:val="20"/>
          <w:szCs w:val="20"/>
        </w:rPr>
        <w:t>lub równoważną</w:t>
      </w:r>
      <w:r w:rsidRPr="00F37B89">
        <w:rPr>
          <w:rFonts w:ascii="Times New Roman" w:hAnsi="Times New Roman" w:cs="Times New Roman"/>
          <w:sz w:val="20"/>
          <w:szCs w:val="20"/>
        </w:rPr>
        <w:t>.</w:t>
      </w:r>
    </w:p>
    <w:p w14:paraId="21BE24CC" w14:textId="11F57EE9" w:rsidR="00B23831" w:rsidRDefault="00F37B89" w:rsidP="00FB4A33">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Należy stosować</w:t>
      </w:r>
      <w:r w:rsidR="009B26A2">
        <w:rPr>
          <w:rFonts w:ascii="Times New Roman" w:hAnsi="Times New Roman" w:cs="Times New Roman"/>
          <w:sz w:val="20"/>
          <w:szCs w:val="20"/>
        </w:rPr>
        <w:t xml:space="preserve"> p</w:t>
      </w:r>
      <w:r w:rsidRPr="00F37B89">
        <w:rPr>
          <w:rFonts w:ascii="Times New Roman" w:hAnsi="Times New Roman" w:cs="Times New Roman"/>
          <w:sz w:val="20"/>
          <w:szCs w:val="20"/>
        </w:rPr>
        <w:t xml:space="preserve">odkładki kwadratowe wg </w:t>
      </w:r>
      <w:r w:rsidR="00B23831">
        <w:rPr>
          <w:rFonts w:ascii="Times New Roman" w:hAnsi="Times New Roman" w:cs="Times New Roman"/>
          <w:sz w:val="20"/>
          <w:szCs w:val="20"/>
        </w:rPr>
        <w:t>PN-EN ISO 70</w:t>
      </w:r>
      <w:r w:rsidR="006C0DE0">
        <w:rPr>
          <w:rFonts w:ascii="Times New Roman" w:hAnsi="Times New Roman" w:cs="Times New Roman"/>
          <w:sz w:val="20"/>
          <w:szCs w:val="20"/>
        </w:rPr>
        <w:t>8</w:t>
      </w:r>
      <w:r w:rsidR="00B23831">
        <w:rPr>
          <w:rFonts w:ascii="Times New Roman" w:hAnsi="Times New Roman" w:cs="Times New Roman"/>
          <w:sz w:val="20"/>
          <w:szCs w:val="20"/>
        </w:rPr>
        <w:t>9</w:t>
      </w:r>
      <w:r w:rsidR="00B23831" w:rsidRPr="00B23831">
        <w:rPr>
          <w:rFonts w:ascii="Times New Roman" w:hAnsi="Times New Roman" w:cs="Times New Roman"/>
          <w:sz w:val="20"/>
          <w:szCs w:val="20"/>
        </w:rPr>
        <w:t xml:space="preserve"> </w:t>
      </w:r>
      <w:r w:rsidR="00B23831">
        <w:rPr>
          <w:rFonts w:ascii="Times New Roman" w:hAnsi="Times New Roman" w:cs="Times New Roman"/>
          <w:sz w:val="20"/>
          <w:szCs w:val="20"/>
        </w:rPr>
        <w:t>lub równoważnej</w:t>
      </w:r>
      <w:r w:rsidR="00B23831" w:rsidRPr="00F37B89">
        <w:rPr>
          <w:rFonts w:ascii="Times New Roman" w:hAnsi="Times New Roman" w:cs="Times New Roman"/>
          <w:sz w:val="20"/>
          <w:szCs w:val="20"/>
        </w:rPr>
        <w:t>.</w:t>
      </w:r>
    </w:p>
    <w:p w14:paraId="4E0CC7EF" w14:textId="77777777" w:rsidR="00FB4A33" w:rsidRPr="00F37B89" w:rsidRDefault="00FB4A33" w:rsidP="00FB4A33">
      <w:pPr>
        <w:spacing w:after="0" w:line="240" w:lineRule="auto"/>
        <w:jc w:val="both"/>
        <w:rPr>
          <w:rFonts w:ascii="Times New Roman" w:hAnsi="Times New Roman" w:cs="Times New Roman"/>
          <w:sz w:val="20"/>
          <w:szCs w:val="20"/>
        </w:rPr>
      </w:pPr>
    </w:p>
    <w:p w14:paraId="746F3343" w14:textId="727166F3" w:rsidR="00F37B89" w:rsidRPr="009B26A2" w:rsidRDefault="00F37B89" w:rsidP="00B23831">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2.</w:t>
      </w:r>
      <w:r w:rsidR="009B26A2">
        <w:rPr>
          <w:rFonts w:ascii="Times New Roman" w:hAnsi="Times New Roman" w:cs="Times New Roman"/>
          <w:b/>
          <w:bCs/>
          <w:sz w:val="20"/>
          <w:szCs w:val="20"/>
        </w:rPr>
        <w:t>4</w:t>
      </w:r>
      <w:r w:rsidRPr="009B26A2">
        <w:rPr>
          <w:rFonts w:ascii="Times New Roman" w:hAnsi="Times New Roman" w:cs="Times New Roman"/>
          <w:b/>
          <w:bCs/>
          <w:sz w:val="20"/>
          <w:szCs w:val="20"/>
        </w:rPr>
        <w:t>. Składowanie materiałów i konstrukcji</w:t>
      </w:r>
    </w:p>
    <w:p w14:paraId="690E7524" w14:textId="297DE0D7" w:rsidR="00F37B89" w:rsidRP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Materiały i elementy z drewna powinny być składowane na poziomym podłożu utwardzonym lub odizolowanym</w:t>
      </w:r>
    </w:p>
    <w:p w14:paraId="6AB0E42E" w14:textId="77777777" w:rsidR="00F37B89" w:rsidRP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od elementów warstwą folii.</w:t>
      </w:r>
    </w:p>
    <w:p w14:paraId="1F2EAD74" w14:textId="77777777" w:rsidR="00F37B89" w:rsidRP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Elementy powinny być składowane w pozycji poziomej na podkładkach rozmieszczonych w taki </w:t>
      </w:r>
      <w:proofErr w:type="gramStart"/>
      <w:r w:rsidRPr="00F37B89">
        <w:rPr>
          <w:rFonts w:ascii="Times New Roman" w:hAnsi="Times New Roman" w:cs="Times New Roman"/>
          <w:sz w:val="20"/>
          <w:szCs w:val="20"/>
        </w:rPr>
        <w:t>sposób</w:t>
      </w:r>
      <w:proofErr w:type="gramEnd"/>
      <w:r w:rsidRPr="00F37B89">
        <w:rPr>
          <w:rFonts w:ascii="Times New Roman" w:hAnsi="Times New Roman" w:cs="Times New Roman"/>
          <w:sz w:val="20"/>
          <w:szCs w:val="20"/>
        </w:rPr>
        <w:t xml:space="preserve"> aby nie</w:t>
      </w:r>
    </w:p>
    <w:p w14:paraId="5CC0EE77" w14:textId="77777777" w:rsidR="00F37B89" w:rsidRP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powodować ich deformacji. Odległość składowanych elementów od podłoża nie powinna być mniejsza od 20 cm.</w:t>
      </w:r>
    </w:p>
    <w:p w14:paraId="70893554" w14:textId="03876A8C" w:rsidR="00F37B89" w:rsidRP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Łączniki i materiały do ochrony drewna należy składować w oryginalnych opakowaniach w zamkniętych</w:t>
      </w:r>
    </w:p>
    <w:p w14:paraId="5ACFB925" w14:textId="77777777" w:rsid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pomieszczeniach magazynowych, zabezpieczających przed działaniem czynników atmosferycznych.</w:t>
      </w:r>
    </w:p>
    <w:p w14:paraId="5932431B" w14:textId="77777777" w:rsidR="009B26A2" w:rsidRPr="00F37B89" w:rsidRDefault="009B26A2" w:rsidP="00B23831">
      <w:pPr>
        <w:spacing w:after="0" w:line="240" w:lineRule="auto"/>
        <w:jc w:val="both"/>
        <w:rPr>
          <w:rFonts w:ascii="Times New Roman" w:hAnsi="Times New Roman" w:cs="Times New Roman"/>
          <w:sz w:val="20"/>
          <w:szCs w:val="20"/>
        </w:rPr>
      </w:pPr>
    </w:p>
    <w:p w14:paraId="6DFEB45A" w14:textId="77777777" w:rsidR="00F37B89" w:rsidRPr="009B26A2" w:rsidRDefault="00F37B89" w:rsidP="00B23831">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2.4. Badania na budowie</w:t>
      </w:r>
    </w:p>
    <w:p w14:paraId="1612C982" w14:textId="0228CB96" w:rsid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Każda partia materiału dostarczona na budowę przed jej wbudowaniem musi uzyskać akceptację I</w:t>
      </w:r>
      <w:r w:rsidR="00FB4A33">
        <w:rPr>
          <w:rFonts w:ascii="Times New Roman" w:hAnsi="Times New Roman" w:cs="Times New Roman"/>
          <w:sz w:val="20"/>
          <w:szCs w:val="20"/>
        </w:rPr>
        <w:t>nspektora nadzoru</w:t>
      </w:r>
      <w:r w:rsidRPr="00F37B89">
        <w:rPr>
          <w:rFonts w:ascii="Times New Roman" w:hAnsi="Times New Roman" w:cs="Times New Roman"/>
          <w:sz w:val="20"/>
          <w:szCs w:val="20"/>
        </w:rPr>
        <w:t>.</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 xml:space="preserve">Materiały uzyskane z rozbiórki przeznaczone do ponownego wbudowania kwalifikuje </w:t>
      </w:r>
      <w:r w:rsidR="00FB4A33">
        <w:rPr>
          <w:rFonts w:ascii="Times New Roman" w:hAnsi="Times New Roman" w:cs="Times New Roman"/>
          <w:sz w:val="20"/>
          <w:szCs w:val="20"/>
        </w:rPr>
        <w:t>Inspektor nadzoru.</w:t>
      </w:r>
    </w:p>
    <w:p w14:paraId="22BB6B79" w14:textId="77777777" w:rsidR="00FB4A33" w:rsidRPr="00F37B89" w:rsidRDefault="00FB4A33" w:rsidP="00B23831">
      <w:pPr>
        <w:spacing w:after="0" w:line="240" w:lineRule="auto"/>
        <w:jc w:val="both"/>
        <w:rPr>
          <w:rFonts w:ascii="Times New Roman" w:hAnsi="Times New Roman" w:cs="Times New Roman"/>
          <w:sz w:val="20"/>
          <w:szCs w:val="20"/>
        </w:rPr>
      </w:pPr>
    </w:p>
    <w:p w14:paraId="6974D3AB" w14:textId="77777777" w:rsidR="00F37B89" w:rsidRPr="009B26A2" w:rsidRDefault="00F37B89" w:rsidP="00B23831">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3. Sprzęt</w:t>
      </w:r>
    </w:p>
    <w:p w14:paraId="5CD06DA8" w14:textId="31804156" w:rsidR="00F37B89" w:rsidRDefault="00F37B89" w:rsidP="00B23831">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Do transportu i montażu konstrukcji należy używać dowolnego sprzętu.</w:t>
      </w:r>
      <w:r w:rsidR="009B26A2">
        <w:rPr>
          <w:rFonts w:ascii="Times New Roman" w:hAnsi="Times New Roman" w:cs="Times New Roman"/>
          <w:sz w:val="20"/>
          <w:szCs w:val="20"/>
        </w:rPr>
        <w:t xml:space="preserve"> S</w:t>
      </w:r>
      <w:r w:rsidRPr="00F37B89">
        <w:rPr>
          <w:rFonts w:ascii="Times New Roman" w:hAnsi="Times New Roman" w:cs="Times New Roman"/>
          <w:sz w:val="20"/>
          <w:szCs w:val="20"/>
        </w:rPr>
        <w:t>tanowisko robocze powinno być urządzone zgodnie z przepisami bhp i przeciwpożarowymi, zabezpieczone od</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wpływów atmosferycznych, oświetlone z dostateczną wentylacją.</w:t>
      </w:r>
    </w:p>
    <w:p w14:paraId="7216E087" w14:textId="77777777" w:rsidR="00FB4A33" w:rsidRPr="00F37B89" w:rsidRDefault="00FB4A33" w:rsidP="00B23831">
      <w:pPr>
        <w:spacing w:after="0" w:line="240" w:lineRule="auto"/>
        <w:jc w:val="both"/>
        <w:rPr>
          <w:rFonts w:ascii="Times New Roman" w:hAnsi="Times New Roman" w:cs="Times New Roman"/>
          <w:sz w:val="20"/>
          <w:szCs w:val="20"/>
        </w:rPr>
      </w:pPr>
    </w:p>
    <w:p w14:paraId="33C9B41A" w14:textId="77777777" w:rsidR="00F37B89" w:rsidRPr="009B26A2" w:rsidRDefault="00F37B89" w:rsidP="00C347BC">
      <w:pPr>
        <w:spacing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4. Transport</w:t>
      </w:r>
    </w:p>
    <w:p w14:paraId="1740101C" w14:textId="5F38CFD4" w:rsid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Materiały i elementy mogą być przewożone dowolnymi środkami transportu.</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Podczas transportu materiały i elementy konstrukcji powinny być zabezpieczone przed uszkodzeniami lub utratą</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stateczności.</w:t>
      </w:r>
    </w:p>
    <w:p w14:paraId="147ABFB8" w14:textId="77777777" w:rsidR="00F54912" w:rsidRPr="00F37B89" w:rsidRDefault="00F54912" w:rsidP="00F54912">
      <w:pPr>
        <w:spacing w:after="0" w:line="240" w:lineRule="auto"/>
        <w:jc w:val="both"/>
        <w:rPr>
          <w:rFonts w:ascii="Times New Roman" w:hAnsi="Times New Roman" w:cs="Times New Roman"/>
          <w:sz w:val="20"/>
          <w:szCs w:val="20"/>
        </w:rPr>
      </w:pPr>
    </w:p>
    <w:p w14:paraId="7306C912" w14:textId="77777777" w:rsidR="00F37B89" w:rsidRPr="009B26A2" w:rsidRDefault="00F37B89" w:rsidP="00F54912">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5. Wykonanie robót</w:t>
      </w:r>
    </w:p>
    <w:p w14:paraId="0F0FF99E" w14:textId="111EEA41" w:rsidR="00F37B89" w:rsidRP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Roboty należy prowadzić zgodnie z dokumentacją techniczną przy udziale środków, które zapewnią osiągnięcie</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projektowanej wytrzymałości, układu geometrycznego i wymiarów konstrukcji.</w:t>
      </w:r>
    </w:p>
    <w:p w14:paraId="37617132" w14:textId="28D79113" w:rsidR="00F37B89" w:rsidRP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Wszystkie elementy d</w:t>
      </w:r>
      <w:r w:rsidR="00F54912">
        <w:rPr>
          <w:rFonts w:ascii="Times New Roman" w:hAnsi="Times New Roman" w:cs="Times New Roman"/>
          <w:sz w:val="20"/>
          <w:szCs w:val="20"/>
        </w:rPr>
        <w:t>rewniane użyte do konstrukcji (</w:t>
      </w:r>
      <w:r w:rsidRPr="00F37B89">
        <w:rPr>
          <w:rFonts w:ascii="Times New Roman" w:hAnsi="Times New Roman" w:cs="Times New Roman"/>
          <w:sz w:val="20"/>
          <w:szCs w:val="20"/>
        </w:rPr>
        <w:t>nowe i pozostawione) zaimpregnować preparatem</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ogniochronnym, umożliwiającym uzyskanie właściwości materiału trudno zapalnego, zabezpieczającym przed</w:t>
      </w:r>
    </w:p>
    <w:p w14:paraId="30406814" w14:textId="2604E255" w:rsidR="00F37B89" w:rsidRPr="00F37B89" w:rsidRDefault="00F54912" w:rsidP="00F5491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grzybami</w:t>
      </w:r>
      <w:r w:rsidR="00F37B89" w:rsidRPr="00F37B89">
        <w:rPr>
          <w:rFonts w:ascii="Times New Roman" w:hAnsi="Times New Roman" w:cs="Times New Roman"/>
          <w:sz w:val="20"/>
          <w:szCs w:val="20"/>
        </w:rPr>
        <w:t>, pleśniami i owadami</w:t>
      </w:r>
      <w:r w:rsidR="009B26A2">
        <w:rPr>
          <w:rFonts w:ascii="Times New Roman" w:hAnsi="Times New Roman" w:cs="Times New Roman"/>
          <w:sz w:val="20"/>
          <w:szCs w:val="20"/>
        </w:rPr>
        <w:t>.</w:t>
      </w:r>
    </w:p>
    <w:p w14:paraId="4CFB8D2D" w14:textId="002C3B92" w:rsidR="00F37B89" w:rsidRP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Użyte do zwalczania grzybów i pleśni preparaty i środki impregnacji muszą posiadać świadectwa dopuszczające do</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ich stosowania.</w:t>
      </w:r>
    </w:p>
    <w:p w14:paraId="24C05EF8" w14:textId="4DA649BB" w:rsid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Elementy więźby dachowej stykające się z murem lub betonem powinny być w miejscach styku odizolowane jedną</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warstwą papy.</w:t>
      </w:r>
    </w:p>
    <w:p w14:paraId="19763DC3" w14:textId="649CBFF6" w:rsidR="00C347BC" w:rsidRDefault="00C347BC" w:rsidP="00F54912">
      <w:pPr>
        <w:spacing w:after="0" w:line="240" w:lineRule="auto"/>
        <w:jc w:val="both"/>
        <w:rPr>
          <w:rFonts w:ascii="Times New Roman" w:hAnsi="Times New Roman" w:cs="Times New Roman"/>
          <w:sz w:val="20"/>
          <w:szCs w:val="20"/>
        </w:rPr>
      </w:pPr>
      <w:r w:rsidRPr="00C347BC">
        <w:rPr>
          <w:rFonts w:ascii="Times New Roman" w:hAnsi="Times New Roman" w:cs="Times New Roman"/>
          <w:sz w:val="20"/>
          <w:szCs w:val="20"/>
        </w:rPr>
        <w:t xml:space="preserve">Wszelkie roboty związane z montażem podestów drewnianych </w:t>
      </w:r>
      <w:r w:rsidR="00473830">
        <w:rPr>
          <w:rFonts w:ascii="Times New Roman" w:hAnsi="Times New Roman" w:cs="Times New Roman"/>
          <w:sz w:val="20"/>
          <w:szCs w:val="20"/>
        </w:rPr>
        <w:t xml:space="preserve">na strychu </w:t>
      </w:r>
      <w:r w:rsidRPr="00C347BC">
        <w:rPr>
          <w:rFonts w:ascii="Times New Roman" w:hAnsi="Times New Roman" w:cs="Times New Roman"/>
          <w:sz w:val="20"/>
          <w:szCs w:val="20"/>
        </w:rPr>
        <w:t>należy wykonywać po zakończeniu robót dociepleniowych. Roboty związane z wykonywaniem podestów drewnianych winny być wykonywane po zakończeniu robót dotyczących podłoża oraz wsz</w:t>
      </w:r>
      <w:r w:rsidR="00473830">
        <w:rPr>
          <w:rFonts w:ascii="Times New Roman" w:hAnsi="Times New Roman" w:cs="Times New Roman"/>
          <w:sz w:val="20"/>
          <w:szCs w:val="20"/>
        </w:rPr>
        <w:t xml:space="preserve">ystkich ograniczeń brzegowych. </w:t>
      </w:r>
      <w:r w:rsidRPr="00C347BC">
        <w:rPr>
          <w:rFonts w:ascii="Times New Roman" w:hAnsi="Times New Roman" w:cs="Times New Roman"/>
          <w:sz w:val="20"/>
          <w:szCs w:val="20"/>
        </w:rPr>
        <w:t xml:space="preserve">Układanie pomostu drewnianego należy </w:t>
      </w:r>
      <w:r w:rsidR="00473830">
        <w:rPr>
          <w:rFonts w:ascii="Times New Roman" w:hAnsi="Times New Roman" w:cs="Times New Roman"/>
          <w:sz w:val="20"/>
          <w:szCs w:val="20"/>
        </w:rPr>
        <w:t>wykonać</w:t>
      </w:r>
      <w:r w:rsidRPr="00C347BC">
        <w:rPr>
          <w:rFonts w:ascii="Times New Roman" w:hAnsi="Times New Roman" w:cs="Times New Roman"/>
          <w:sz w:val="20"/>
          <w:szCs w:val="20"/>
        </w:rPr>
        <w:t xml:space="preserve"> zgodnie z </w:t>
      </w:r>
      <w:r w:rsidR="00473830">
        <w:rPr>
          <w:rFonts w:ascii="Times New Roman" w:hAnsi="Times New Roman" w:cs="Times New Roman"/>
          <w:sz w:val="20"/>
          <w:szCs w:val="20"/>
        </w:rPr>
        <w:t>projektem</w:t>
      </w:r>
      <w:r w:rsidRPr="00C347BC">
        <w:rPr>
          <w:rFonts w:ascii="Times New Roman" w:hAnsi="Times New Roman" w:cs="Times New Roman"/>
          <w:sz w:val="20"/>
          <w:szCs w:val="20"/>
        </w:rPr>
        <w:t>.</w:t>
      </w:r>
    </w:p>
    <w:p w14:paraId="0E5D1A4F" w14:textId="77777777" w:rsidR="006C0DE0" w:rsidRPr="00F37B89" w:rsidRDefault="006C0DE0" w:rsidP="00F54912">
      <w:pPr>
        <w:spacing w:after="0" w:line="240" w:lineRule="auto"/>
        <w:jc w:val="both"/>
        <w:rPr>
          <w:rFonts w:ascii="Times New Roman" w:hAnsi="Times New Roman" w:cs="Times New Roman"/>
          <w:sz w:val="20"/>
          <w:szCs w:val="20"/>
        </w:rPr>
      </w:pPr>
    </w:p>
    <w:p w14:paraId="03080EAA" w14:textId="77777777" w:rsidR="00F37B89" w:rsidRPr="009B26A2" w:rsidRDefault="00F37B89" w:rsidP="00F54912">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6. Kontrola jakości robót</w:t>
      </w:r>
    </w:p>
    <w:p w14:paraId="5993D276" w14:textId="2746780B" w:rsidR="00F37B89" w:rsidRDefault="00F37B89" w:rsidP="00F54912">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Kontrola jakości polega na sprawdzeniu zgodności wykonania robót z projektem oraz wymaganiami podanymi w</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 xml:space="preserve">punkcie </w:t>
      </w:r>
      <w:r w:rsidR="009B26A2">
        <w:rPr>
          <w:rFonts w:ascii="Times New Roman" w:hAnsi="Times New Roman" w:cs="Times New Roman"/>
          <w:sz w:val="20"/>
          <w:szCs w:val="20"/>
        </w:rPr>
        <w:t>5</w:t>
      </w:r>
      <w:r w:rsidRPr="00F37B89">
        <w:rPr>
          <w:rFonts w:ascii="Times New Roman" w:hAnsi="Times New Roman" w:cs="Times New Roman"/>
          <w:sz w:val="20"/>
          <w:szCs w:val="20"/>
        </w:rPr>
        <w:t>.</w:t>
      </w:r>
      <w:r w:rsidR="009B26A2">
        <w:rPr>
          <w:rFonts w:ascii="Times New Roman" w:hAnsi="Times New Roman" w:cs="Times New Roman"/>
          <w:sz w:val="20"/>
          <w:szCs w:val="20"/>
        </w:rPr>
        <w:t xml:space="preserve"> </w:t>
      </w:r>
      <w:r w:rsidRPr="00F37B89">
        <w:rPr>
          <w:rFonts w:ascii="Times New Roman" w:hAnsi="Times New Roman" w:cs="Times New Roman"/>
          <w:sz w:val="20"/>
          <w:szCs w:val="20"/>
        </w:rPr>
        <w:t>Roboty podlegają odbiorowi.</w:t>
      </w:r>
    </w:p>
    <w:p w14:paraId="24C70132" w14:textId="77777777" w:rsidR="006C0DE0" w:rsidRPr="00F37B89" w:rsidRDefault="006C0DE0" w:rsidP="006C0DE0">
      <w:pPr>
        <w:spacing w:after="0" w:line="240" w:lineRule="auto"/>
        <w:jc w:val="both"/>
        <w:rPr>
          <w:rFonts w:ascii="Times New Roman" w:hAnsi="Times New Roman" w:cs="Times New Roman"/>
          <w:sz w:val="20"/>
          <w:szCs w:val="20"/>
        </w:rPr>
      </w:pPr>
    </w:p>
    <w:p w14:paraId="16FDF1CE" w14:textId="77777777" w:rsidR="00F37B89" w:rsidRDefault="00F37B89" w:rsidP="006C0DE0">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7. Obmiar robót</w:t>
      </w:r>
    </w:p>
    <w:p w14:paraId="013E7BE2" w14:textId="77777777" w:rsidR="006C0DE0" w:rsidRDefault="006C0DE0" w:rsidP="006C0DE0">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Nie dotyczy objętych umową robót.</w:t>
      </w:r>
    </w:p>
    <w:p w14:paraId="55234E11" w14:textId="77777777" w:rsidR="006C0DE0" w:rsidRDefault="006C0DE0" w:rsidP="006C0DE0">
      <w:pPr>
        <w:spacing w:after="0" w:line="240" w:lineRule="auto"/>
        <w:jc w:val="both"/>
        <w:rPr>
          <w:rFonts w:ascii="Times New Roman" w:hAnsi="Times New Roman" w:cs="Times New Roman"/>
          <w:sz w:val="20"/>
          <w:szCs w:val="20"/>
        </w:rPr>
      </w:pPr>
    </w:p>
    <w:p w14:paraId="6D314999" w14:textId="77777777" w:rsidR="00F37B89" w:rsidRPr="009B26A2" w:rsidRDefault="00F37B89" w:rsidP="006C0DE0">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8. Odbiór robót</w:t>
      </w:r>
    </w:p>
    <w:p w14:paraId="16E168BF" w14:textId="77777777" w:rsidR="00F37B89" w:rsidRDefault="00F37B89" w:rsidP="006C0DE0">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Wszystkie roboty podlegają zasadom odbioru robót zanikających.</w:t>
      </w:r>
    </w:p>
    <w:p w14:paraId="397D962C" w14:textId="77777777" w:rsidR="006C0DE0" w:rsidRPr="00F37B89" w:rsidRDefault="006C0DE0" w:rsidP="006C0DE0">
      <w:pPr>
        <w:spacing w:after="0" w:line="240" w:lineRule="auto"/>
        <w:jc w:val="both"/>
        <w:rPr>
          <w:rFonts w:ascii="Times New Roman" w:hAnsi="Times New Roman" w:cs="Times New Roman"/>
          <w:sz w:val="20"/>
          <w:szCs w:val="20"/>
        </w:rPr>
      </w:pPr>
    </w:p>
    <w:p w14:paraId="607C2C18" w14:textId="77777777" w:rsidR="00F37B89" w:rsidRPr="009B26A2" w:rsidRDefault="00F37B89" w:rsidP="006C0DE0">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9. Podstawa płatności</w:t>
      </w:r>
    </w:p>
    <w:p w14:paraId="16B48437" w14:textId="459D0FF6" w:rsidR="00F37B89" w:rsidRDefault="00F37B89" w:rsidP="006C0DE0">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Płaci się za roboty wykonane </w:t>
      </w:r>
      <w:r w:rsidR="00AC425A">
        <w:rPr>
          <w:rFonts w:ascii="Times New Roman" w:hAnsi="Times New Roman" w:cs="Times New Roman"/>
          <w:sz w:val="20"/>
          <w:szCs w:val="20"/>
        </w:rPr>
        <w:t>zgodnie z umową.</w:t>
      </w:r>
    </w:p>
    <w:p w14:paraId="21F6F60B" w14:textId="77777777" w:rsidR="006C0DE0" w:rsidRPr="00F37B89" w:rsidRDefault="006C0DE0" w:rsidP="006C0DE0">
      <w:pPr>
        <w:spacing w:after="0" w:line="240" w:lineRule="auto"/>
        <w:jc w:val="both"/>
        <w:rPr>
          <w:rFonts w:ascii="Times New Roman" w:hAnsi="Times New Roman" w:cs="Times New Roman"/>
          <w:sz w:val="20"/>
          <w:szCs w:val="20"/>
        </w:rPr>
      </w:pPr>
    </w:p>
    <w:p w14:paraId="244D788E" w14:textId="77777777" w:rsidR="00F37B89" w:rsidRDefault="00F37B89" w:rsidP="006C0DE0">
      <w:pPr>
        <w:spacing w:after="0" w:line="240" w:lineRule="auto"/>
        <w:jc w:val="both"/>
        <w:rPr>
          <w:rFonts w:ascii="Times New Roman" w:hAnsi="Times New Roman" w:cs="Times New Roman"/>
          <w:b/>
          <w:bCs/>
          <w:sz w:val="20"/>
          <w:szCs w:val="20"/>
        </w:rPr>
      </w:pPr>
      <w:r w:rsidRPr="00AC425A">
        <w:rPr>
          <w:rFonts w:ascii="Times New Roman" w:hAnsi="Times New Roman" w:cs="Times New Roman"/>
          <w:b/>
          <w:bCs/>
          <w:sz w:val="20"/>
          <w:szCs w:val="20"/>
        </w:rPr>
        <w:lastRenderedPageBreak/>
        <w:t>10. Przepisy związane</w:t>
      </w:r>
    </w:p>
    <w:p w14:paraId="38147FF3"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ISO 4014 Śruby z łbem sześciokątnym (lub równoważna).</w:t>
      </w:r>
    </w:p>
    <w:p w14:paraId="057D506B"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PN-82121 (lub DIN 21346) Śruby z łbem kwadratowym (lub równoważna).</w:t>
      </w:r>
    </w:p>
    <w:p w14:paraId="3382C2C2"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ISO 4034 Nakrętki sześciokątne – klasa dokładności C (lub równoważna).</w:t>
      </w:r>
    </w:p>
    <w:p w14:paraId="3A76548F"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PN-82151 (lub DIN 557) Nakrętki kwadratowe (lub równoważna).</w:t>
      </w:r>
    </w:p>
    <w:p w14:paraId="1D8B5A62" w14:textId="6896C1BF"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ISO 7089 Podkładki okrągłe zwykłe (lub równoważna) LUB PN-EN ISO 7093 Podkładki okrągłe powiększone (lub równoważna).</w:t>
      </w:r>
    </w:p>
    <w:p w14:paraId="56BB4605" w14:textId="65AC5315" w:rsidR="006C0DE0" w:rsidRPr="006C0DE0" w:rsidRDefault="003F70BC"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13986+A1:2015-06 „Płyty drewnopochodne do stosowania w budownictwie – Właściwości, ocena zgod</w:t>
      </w:r>
      <w:r w:rsidR="006C0DE0" w:rsidRPr="006C0DE0">
        <w:rPr>
          <w:rFonts w:ascii="Times New Roman" w:hAnsi="Times New Roman" w:cs="Times New Roman"/>
          <w:bCs/>
          <w:sz w:val="20"/>
          <w:szCs w:val="20"/>
        </w:rPr>
        <w:t>ności i znakowanie” (lub równoważna).</w:t>
      </w:r>
    </w:p>
    <w:p w14:paraId="029A3392"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844 Drewno okrągłe i tarcica – Terminologia (lub równoważna).</w:t>
      </w:r>
    </w:p>
    <w:p w14:paraId="70B9172B"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10230-1 Gwoździe z drutu stalowego (lub równoważna).</w:t>
      </w:r>
    </w:p>
    <w:p w14:paraId="07BAB022"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PN-ISO 8991 System oznaczenia części złącznych (lub równoważna).</w:t>
      </w:r>
    </w:p>
    <w:p w14:paraId="2003B4F0"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300 Płyty o wiórach orientowanych (OSB) – Definicje, klasyfikacja i specyfikacja (lub równoważna).</w:t>
      </w:r>
    </w:p>
    <w:p w14:paraId="49411196"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 xml:space="preserve">PN-EN 301 Kleje na bazie </w:t>
      </w:r>
      <w:proofErr w:type="spellStart"/>
      <w:r w:rsidRPr="006C0DE0">
        <w:rPr>
          <w:rFonts w:ascii="Times New Roman" w:hAnsi="Times New Roman" w:cs="Times New Roman"/>
          <w:bCs/>
          <w:sz w:val="20"/>
          <w:szCs w:val="20"/>
        </w:rPr>
        <w:t>fenolo</w:t>
      </w:r>
      <w:proofErr w:type="spellEnd"/>
      <w:r w:rsidRPr="006C0DE0">
        <w:rPr>
          <w:rFonts w:ascii="Times New Roman" w:hAnsi="Times New Roman" w:cs="Times New Roman"/>
          <w:bCs/>
          <w:sz w:val="20"/>
          <w:szCs w:val="20"/>
        </w:rPr>
        <w:t>- i aminoplastów do drewnianych konstrukcji nośnych (lub równoważna).</w:t>
      </w:r>
    </w:p>
    <w:p w14:paraId="604C7C62"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309 Płyty wiórowe – Definicja i klasyfikacja (lub równoważna).</w:t>
      </w:r>
    </w:p>
    <w:p w14:paraId="714CB415" w14:textId="5817DBD4"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 xml:space="preserve">PN-EN 312 Płyty wiórowe – Wymagania techniczne (lub równoważna) </w:t>
      </w:r>
    </w:p>
    <w:p w14:paraId="26A58CD5"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338 Drewno konstrukcyjne – Klasy wytrzymałości (lub równoważna).</w:t>
      </w:r>
    </w:p>
    <w:p w14:paraId="38187CF4"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912 Łączniki do drewna – Dane techniczne łączników stosowanych w konstrukcjach drewnianych (lub</w:t>
      </w:r>
      <w:r w:rsidRPr="006C0DE0">
        <w:rPr>
          <w:rFonts w:ascii="Times New Roman" w:hAnsi="Times New Roman" w:cs="Times New Roman"/>
          <w:sz w:val="20"/>
          <w:szCs w:val="20"/>
        </w:rPr>
        <w:t xml:space="preserve"> </w:t>
      </w:r>
      <w:r w:rsidRPr="006C0DE0">
        <w:rPr>
          <w:rFonts w:ascii="Times New Roman" w:hAnsi="Times New Roman" w:cs="Times New Roman"/>
          <w:bCs/>
          <w:sz w:val="20"/>
          <w:szCs w:val="20"/>
        </w:rPr>
        <w:t>równoważna).</w:t>
      </w:r>
    </w:p>
    <w:p w14:paraId="1E7E719D" w14:textId="77777777"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12369-1 Płyty drewnopochodne – Wartości charakterystyczne do projektowania – Część 1: Płyty OSB, płyty wiórowe i płyty pilśniowe (lub równoważna).</w:t>
      </w:r>
    </w:p>
    <w:p w14:paraId="7CDA6E4E" w14:textId="2FBC4B45" w:rsidR="006C0DE0" w:rsidRPr="006C0DE0" w:rsidRDefault="00DE2DC0" w:rsidP="006C0DE0">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PN-EN 13271 Łączniki do drewna </w:t>
      </w:r>
      <w:r w:rsidR="006C0DE0" w:rsidRPr="006C0DE0">
        <w:rPr>
          <w:rFonts w:ascii="Times New Roman" w:hAnsi="Times New Roman" w:cs="Times New Roman"/>
          <w:bCs/>
          <w:sz w:val="20"/>
          <w:szCs w:val="20"/>
        </w:rPr>
        <w:t xml:space="preserve">- Nośność charakterystyczna i moduł podatności </w:t>
      </w:r>
      <w:proofErr w:type="gramStart"/>
      <w:r w:rsidR="006C0DE0" w:rsidRPr="006C0DE0">
        <w:rPr>
          <w:rFonts w:ascii="Times New Roman" w:hAnsi="Times New Roman" w:cs="Times New Roman"/>
          <w:bCs/>
          <w:sz w:val="20"/>
          <w:szCs w:val="20"/>
        </w:rPr>
        <w:t>złączy</w:t>
      </w:r>
      <w:proofErr w:type="gramEnd"/>
      <w:r w:rsidR="006C0DE0" w:rsidRPr="006C0DE0">
        <w:rPr>
          <w:rFonts w:ascii="Times New Roman" w:hAnsi="Times New Roman" w:cs="Times New Roman"/>
          <w:bCs/>
          <w:sz w:val="20"/>
          <w:szCs w:val="20"/>
        </w:rPr>
        <w:t xml:space="preserve"> (lub równoważna).</w:t>
      </w:r>
    </w:p>
    <w:p w14:paraId="62C69465" w14:textId="7A64E112" w:rsidR="006C0DE0"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IS</w:t>
      </w:r>
      <w:r w:rsidR="00F337C9">
        <w:rPr>
          <w:rFonts w:ascii="Times New Roman" w:hAnsi="Times New Roman" w:cs="Times New Roman"/>
          <w:bCs/>
          <w:sz w:val="20"/>
          <w:szCs w:val="20"/>
        </w:rPr>
        <w:t>O 26891 Konstrukcje drewniane -</w:t>
      </w:r>
      <w:r w:rsidRPr="006C0DE0">
        <w:rPr>
          <w:rFonts w:ascii="Times New Roman" w:hAnsi="Times New Roman" w:cs="Times New Roman"/>
          <w:bCs/>
          <w:sz w:val="20"/>
          <w:szCs w:val="20"/>
        </w:rPr>
        <w:t xml:space="preserve"> </w:t>
      </w:r>
      <w:r w:rsidR="00F337C9">
        <w:rPr>
          <w:rFonts w:ascii="Times New Roman" w:hAnsi="Times New Roman" w:cs="Times New Roman"/>
          <w:bCs/>
          <w:sz w:val="20"/>
          <w:szCs w:val="20"/>
        </w:rPr>
        <w:t xml:space="preserve">Złącza na łączniki mechaniczne </w:t>
      </w:r>
      <w:r w:rsidRPr="006C0DE0">
        <w:rPr>
          <w:rFonts w:ascii="Times New Roman" w:hAnsi="Times New Roman" w:cs="Times New Roman"/>
          <w:bCs/>
          <w:sz w:val="20"/>
          <w:szCs w:val="20"/>
        </w:rPr>
        <w:t>- Ogólne zasady określania nośności i odkształcalności (lub równoważna).</w:t>
      </w:r>
    </w:p>
    <w:p w14:paraId="6F5132EF" w14:textId="36DDD125" w:rsidR="00473C3D" w:rsidRPr="006C0DE0" w:rsidRDefault="006C0DE0" w:rsidP="006C0DE0">
      <w:pPr>
        <w:spacing w:after="0" w:line="240" w:lineRule="auto"/>
        <w:jc w:val="both"/>
        <w:rPr>
          <w:rFonts w:ascii="Times New Roman" w:hAnsi="Times New Roman" w:cs="Times New Roman"/>
          <w:bCs/>
          <w:sz w:val="20"/>
          <w:szCs w:val="20"/>
        </w:rPr>
      </w:pPr>
      <w:r w:rsidRPr="006C0DE0">
        <w:rPr>
          <w:rFonts w:ascii="Times New Roman" w:hAnsi="Times New Roman" w:cs="Times New Roman"/>
          <w:bCs/>
          <w:sz w:val="20"/>
          <w:szCs w:val="20"/>
        </w:rPr>
        <w:t>PN-EN I</w:t>
      </w:r>
      <w:r w:rsidR="00F337C9">
        <w:rPr>
          <w:rFonts w:ascii="Times New Roman" w:hAnsi="Times New Roman" w:cs="Times New Roman"/>
          <w:bCs/>
          <w:sz w:val="20"/>
          <w:szCs w:val="20"/>
        </w:rPr>
        <w:t>SO 8970 Konstrukcje drewniane -</w:t>
      </w:r>
      <w:r w:rsidRPr="006C0DE0">
        <w:rPr>
          <w:rFonts w:ascii="Times New Roman" w:hAnsi="Times New Roman" w:cs="Times New Roman"/>
          <w:bCs/>
          <w:sz w:val="20"/>
          <w:szCs w:val="20"/>
        </w:rPr>
        <w:t xml:space="preserve"> Badanie z</w:t>
      </w:r>
      <w:r w:rsidR="00F337C9">
        <w:rPr>
          <w:rFonts w:ascii="Times New Roman" w:hAnsi="Times New Roman" w:cs="Times New Roman"/>
          <w:bCs/>
          <w:sz w:val="20"/>
          <w:szCs w:val="20"/>
        </w:rPr>
        <w:t>łączy na łączniki mechaniczne -</w:t>
      </w:r>
      <w:r w:rsidRPr="006C0DE0">
        <w:rPr>
          <w:rFonts w:ascii="Times New Roman" w:hAnsi="Times New Roman" w:cs="Times New Roman"/>
          <w:bCs/>
          <w:sz w:val="20"/>
          <w:szCs w:val="20"/>
        </w:rPr>
        <w:t xml:space="preserve"> Wymagania dotyczące gęstości drewna (lub równoważna).</w:t>
      </w:r>
    </w:p>
    <w:p w14:paraId="5F52261E" w14:textId="77777777" w:rsidR="00473C3D" w:rsidRDefault="00473C3D" w:rsidP="00C347BC">
      <w:pPr>
        <w:spacing w:line="240" w:lineRule="auto"/>
        <w:jc w:val="both"/>
        <w:rPr>
          <w:rFonts w:ascii="Times New Roman" w:hAnsi="Times New Roman" w:cs="Times New Roman"/>
          <w:sz w:val="20"/>
          <w:szCs w:val="20"/>
        </w:rPr>
      </w:pPr>
    </w:p>
    <w:p w14:paraId="0AA3E699" w14:textId="77777777" w:rsidR="00D35E6F" w:rsidRDefault="00D35E6F" w:rsidP="00C347BC">
      <w:pPr>
        <w:spacing w:line="240" w:lineRule="auto"/>
        <w:jc w:val="both"/>
        <w:rPr>
          <w:rFonts w:ascii="Times New Roman" w:hAnsi="Times New Roman" w:cs="Times New Roman"/>
          <w:sz w:val="20"/>
          <w:szCs w:val="20"/>
        </w:rPr>
      </w:pPr>
    </w:p>
    <w:p w14:paraId="4CD224A4" w14:textId="77777777" w:rsidR="00D35E6F" w:rsidRDefault="00D35E6F" w:rsidP="00C347BC">
      <w:pPr>
        <w:spacing w:line="240" w:lineRule="auto"/>
        <w:jc w:val="both"/>
        <w:rPr>
          <w:rFonts w:ascii="Times New Roman" w:hAnsi="Times New Roman" w:cs="Times New Roman"/>
          <w:sz w:val="20"/>
          <w:szCs w:val="20"/>
        </w:rPr>
      </w:pPr>
    </w:p>
    <w:p w14:paraId="34D49619" w14:textId="77777777" w:rsidR="00D35E6F" w:rsidRDefault="00D35E6F" w:rsidP="00C347BC">
      <w:pPr>
        <w:spacing w:line="240" w:lineRule="auto"/>
        <w:jc w:val="both"/>
        <w:rPr>
          <w:rFonts w:ascii="Times New Roman" w:hAnsi="Times New Roman" w:cs="Times New Roman"/>
          <w:sz w:val="20"/>
          <w:szCs w:val="20"/>
        </w:rPr>
      </w:pPr>
    </w:p>
    <w:p w14:paraId="5A8F13D9" w14:textId="77777777" w:rsidR="00D35E6F" w:rsidRDefault="00D35E6F" w:rsidP="00C347BC">
      <w:pPr>
        <w:spacing w:line="240" w:lineRule="auto"/>
        <w:jc w:val="both"/>
        <w:rPr>
          <w:rFonts w:ascii="Times New Roman" w:hAnsi="Times New Roman" w:cs="Times New Roman"/>
          <w:sz w:val="20"/>
          <w:szCs w:val="20"/>
        </w:rPr>
      </w:pPr>
    </w:p>
    <w:p w14:paraId="3DF952B6" w14:textId="77777777" w:rsidR="00D35E6F" w:rsidRDefault="00D35E6F" w:rsidP="00C347BC">
      <w:pPr>
        <w:spacing w:line="240" w:lineRule="auto"/>
        <w:jc w:val="both"/>
        <w:rPr>
          <w:rFonts w:ascii="Times New Roman" w:hAnsi="Times New Roman" w:cs="Times New Roman"/>
          <w:sz w:val="20"/>
          <w:szCs w:val="20"/>
        </w:rPr>
      </w:pPr>
    </w:p>
    <w:p w14:paraId="20E6D2A8" w14:textId="77777777" w:rsidR="00D35E6F" w:rsidRDefault="00D35E6F" w:rsidP="00C347BC">
      <w:pPr>
        <w:spacing w:line="240" w:lineRule="auto"/>
        <w:jc w:val="both"/>
        <w:rPr>
          <w:rFonts w:ascii="Times New Roman" w:hAnsi="Times New Roman" w:cs="Times New Roman"/>
          <w:sz w:val="20"/>
          <w:szCs w:val="20"/>
        </w:rPr>
      </w:pPr>
    </w:p>
    <w:p w14:paraId="522C35E5" w14:textId="77777777" w:rsidR="00D35E6F" w:rsidRDefault="00D35E6F" w:rsidP="00C347BC">
      <w:pPr>
        <w:spacing w:line="240" w:lineRule="auto"/>
        <w:jc w:val="both"/>
        <w:rPr>
          <w:rFonts w:ascii="Times New Roman" w:hAnsi="Times New Roman" w:cs="Times New Roman"/>
          <w:sz w:val="20"/>
          <w:szCs w:val="20"/>
        </w:rPr>
      </w:pPr>
    </w:p>
    <w:p w14:paraId="051C7B3F" w14:textId="77777777" w:rsidR="00D35E6F" w:rsidRDefault="00D35E6F" w:rsidP="00C347BC">
      <w:pPr>
        <w:spacing w:line="240" w:lineRule="auto"/>
        <w:jc w:val="both"/>
        <w:rPr>
          <w:rFonts w:ascii="Times New Roman" w:hAnsi="Times New Roman" w:cs="Times New Roman"/>
          <w:sz w:val="20"/>
          <w:szCs w:val="20"/>
        </w:rPr>
      </w:pPr>
    </w:p>
    <w:p w14:paraId="30B0C654" w14:textId="77777777" w:rsidR="00D35E6F" w:rsidRDefault="00D35E6F" w:rsidP="00C347BC">
      <w:pPr>
        <w:spacing w:line="240" w:lineRule="auto"/>
        <w:jc w:val="both"/>
        <w:rPr>
          <w:rFonts w:ascii="Times New Roman" w:hAnsi="Times New Roman" w:cs="Times New Roman"/>
          <w:sz w:val="20"/>
          <w:szCs w:val="20"/>
        </w:rPr>
      </w:pPr>
    </w:p>
    <w:p w14:paraId="08B53EF7" w14:textId="77777777" w:rsidR="00D35E6F" w:rsidRDefault="00D35E6F" w:rsidP="00C347BC">
      <w:pPr>
        <w:spacing w:line="240" w:lineRule="auto"/>
        <w:jc w:val="both"/>
        <w:rPr>
          <w:rFonts w:ascii="Times New Roman" w:hAnsi="Times New Roman" w:cs="Times New Roman"/>
          <w:sz w:val="20"/>
          <w:szCs w:val="20"/>
        </w:rPr>
      </w:pPr>
    </w:p>
    <w:p w14:paraId="2C3D30EB" w14:textId="77777777" w:rsidR="00D35E6F" w:rsidRDefault="00D35E6F" w:rsidP="00C347BC">
      <w:pPr>
        <w:spacing w:line="240" w:lineRule="auto"/>
        <w:jc w:val="both"/>
        <w:rPr>
          <w:rFonts w:ascii="Times New Roman" w:hAnsi="Times New Roman" w:cs="Times New Roman"/>
          <w:sz w:val="20"/>
          <w:szCs w:val="20"/>
        </w:rPr>
      </w:pPr>
    </w:p>
    <w:p w14:paraId="428A8123" w14:textId="77777777" w:rsidR="00D35E6F" w:rsidRDefault="00D35E6F" w:rsidP="00C347BC">
      <w:pPr>
        <w:spacing w:line="240" w:lineRule="auto"/>
        <w:jc w:val="both"/>
        <w:rPr>
          <w:rFonts w:ascii="Times New Roman" w:hAnsi="Times New Roman" w:cs="Times New Roman"/>
          <w:sz w:val="20"/>
          <w:szCs w:val="20"/>
        </w:rPr>
      </w:pPr>
    </w:p>
    <w:p w14:paraId="5688E66B" w14:textId="77777777" w:rsidR="00D35E6F" w:rsidRDefault="00D35E6F" w:rsidP="00C347BC">
      <w:pPr>
        <w:spacing w:line="240" w:lineRule="auto"/>
        <w:jc w:val="both"/>
        <w:rPr>
          <w:rFonts w:ascii="Times New Roman" w:hAnsi="Times New Roman" w:cs="Times New Roman"/>
          <w:sz w:val="20"/>
          <w:szCs w:val="20"/>
        </w:rPr>
      </w:pPr>
    </w:p>
    <w:p w14:paraId="5CFC7461" w14:textId="77777777" w:rsidR="00D35E6F" w:rsidRDefault="00D35E6F" w:rsidP="00C347BC">
      <w:pPr>
        <w:spacing w:line="240" w:lineRule="auto"/>
        <w:jc w:val="both"/>
        <w:rPr>
          <w:rFonts w:ascii="Times New Roman" w:hAnsi="Times New Roman" w:cs="Times New Roman"/>
          <w:sz w:val="20"/>
          <w:szCs w:val="20"/>
        </w:rPr>
      </w:pPr>
    </w:p>
    <w:p w14:paraId="5C09A173" w14:textId="77777777" w:rsidR="00D35E6F" w:rsidRDefault="00D35E6F" w:rsidP="00C347BC">
      <w:pPr>
        <w:spacing w:line="240" w:lineRule="auto"/>
        <w:jc w:val="both"/>
        <w:rPr>
          <w:rFonts w:ascii="Times New Roman" w:hAnsi="Times New Roman" w:cs="Times New Roman"/>
          <w:sz w:val="20"/>
          <w:szCs w:val="20"/>
        </w:rPr>
      </w:pPr>
    </w:p>
    <w:p w14:paraId="7883AE69" w14:textId="77777777" w:rsidR="00D35E6F" w:rsidRDefault="00D35E6F" w:rsidP="00C347BC">
      <w:pPr>
        <w:spacing w:line="240" w:lineRule="auto"/>
        <w:jc w:val="both"/>
        <w:rPr>
          <w:rFonts w:ascii="Times New Roman" w:hAnsi="Times New Roman" w:cs="Times New Roman"/>
          <w:sz w:val="20"/>
          <w:szCs w:val="20"/>
        </w:rPr>
      </w:pPr>
    </w:p>
    <w:p w14:paraId="6EC6F916" w14:textId="77777777" w:rsidR="00D35E6F" w:rsidRDefault="00D35E6F" w:rsidP="00C347BC">
      <w:pPr>
        <w:spacing w:line="240" w:lineRule="auto"/>
        <w:jc w:val="both"/>
        <w:rPr>
          <w:rFonts w:ascii="Times New Roman" w:hAnsi="Times New Roman" w:cs="Times New Roman"/>
          <w:sz w:val="20"/>
          <w:szCs w:val="20"/>
        </w:rPr>
      </w:pPr>
    </w:p>
    <w:p w14:paraId="624EC670" w14:textId="77777777" w:rsidR="00D35E6F" w:rsidRDefault="00D35E6F" w:rsidP="00C347BC">
      <w:pPr>
        <w:spacing w:line="240" w:lineRule="auto"/>
        <w:jc w:val="both"/>
        <w:rPr>
          <w:rFonts w:ascii="Times New Roman" w:hAnsi="Times New Roman" w:cs="Times New Roman"/>
          <w:sz w:val="20"/>
          <w:szCs w:val="20"/>
        </w:rPr>
      </w:pPr>
    </w:p>
    <w:p w14:paraId="031FA3DD" w14:textId="77777777" w:rsidR="00D35E6F" w:rsidRDefault="00D35E6F" w:rsidP="00C347BC">
      <w:pPr>
        <w:spacing w:line="240" w:lineRule="auto"/>
        <w:jc w:val="both"/>
        <w:rPr>
          <w:rFonts w:ascii="Times New Roman" w:hAnsi="Times New Roman" w:cs="Times New Roman"/>
          <w:sz w:val="20"/>
          <w:szCs w:val="20"/>
        </w:rPr>
      </w:pPr>
    </w:p>
    <w:p w14:paraId="061DF37A" w14:textId="77777777" w:rsidR="001509B6" w:rsidRDefault="001509B6" w:rsidP="00C347BC">
      <w:pPr>
        <w:spacing w:line="240" w:lineRule="auto"/>
        <w:jc w:val="both"/>
        <w:rPr>
          <w:rFonts w:ascii="Times New Roman" w:hAnsi="Times New Roman" w:cs="Times New Roman"/>
          <w:sz w:val="20"/>
          <w:szCs w:val="20"/>
        </w:rPr>
      </w:pPr>
    </w:p>
    <w:p w14:paraId="43C1F2FE" w14:textId="77777777" w:rsidR="001509B6" w:rsidRDefault="001509B6" w:rsidP="00C347BC">
      <w:pPr>
        <w:spacing w:line="240" w:lineRule="auto"/>
        <w:jc w:val="both"/>
        <w:rPr>
          <w:rFonts w:ascii="Times New Roman" w:hAnsi="Times New Roman" w:cs="Times New Roman"/>
          <w:sz w:val="20"/>
          <w:szCs w:val="20"/>
        </w:rPr>
      </w:pPr>
    </w:p>
    <w:p w14:paraId="57F18C32" w14:textId="060F9F75" w:rsidR="00473C3D" w:rsidRPr="00473C3D" w:rsidRDefault="00A367C0" w:rsidP="00C347BC">
      <w:pPr>
        <w:spacing w:line="240" w:lineRule="auto"/>
        <w:jc w:val="both"/>
        <w:rPr>
          <w:rFonts w:ascii="Times New Roman" w:hAnsi="Times New Roman" w:cs="Times New Roman"/>
          <w:sz w:val="20"/>
          <w:szCs w:val="20"/>
        </w:rPr>
      </w:pPr>
      <w:r>
        <w:rPr>
          <w:rFonts w:ascii="Times New Roman" w:hAnsi="Times New Roman" w:cs="Times New Roman"/>
          <w:b/>
          <w:bCs/>
          <w:sz w:val="20"/>
          <w:szCs w:val="20"/>
        </w:rPr>
        <w:t>KOD CPV</w:t>
      </w:r>
      <w:r w:rsidRPr="00A367C0">
        <w:rPr>
          <w:rFonts w:ascii="Times New Roman" w:hAnsi="Times New Roman" w:cs="Times New Roman"/>
          <w:b/>
          <w:bCs/>
          <w:sz w:val="20"/>
          <w:szCs w:val="20"/>
        </w:rPr>
        <w:t xml:space="preserve"> 45321000-3, CPV 45443000-4</w:t>
      </w:r>
    </w:p>
    <w:p w14:paraId="274ADC85" w14:textId="689C2EFB" w:rsidR="00473C3D" w:rsidRDefault="00473C3D"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B.09.00.00 BEZSPOINOWY SYSTEM DOCIEPLANIA BUDYNKÓW ORAZ TYNKI ZEWNĘTRZNE CIENKOWARSTWOWE</w:t>
      </w:r>
    </w:p>
    <w:p w14:paraId="3D5D1CC9" w14:textId="799C6D7F" w:rsidR="00473C3D" w:rsidRPr="00473C3D" w:rsidRDefault="00E626DA" w:rsidP="00C347BC">
      <w:p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1. CZĘŚĆ OGÓLNA</w:t>
      </w:r>
    </w:p>
    <w:p w14:paraId="294C58C3" w14:textId="77777777" w:rsidR="00473C3D" w:rsidRPr="00F37B89" w:rsidRDefault="00473C3D" w:rsidP="00E626DA">
      <w:pPr>
        <w:spacing w:after="0" w:line="240" w:lineRule="auto"/>
        <w:jc w:val="both"/>
        <w:rPr>
          <w:rFonts w:ascii="Times New Roman" w:hAnsi="Times New Roman" w:cs="Times New Roman"/>
          <w:b/>
          <w:bCs/>
          <w:sz w:val="20"/>
          <w:szCs w:val="20"/>
        </w:rPr>
      </w:pPr>
      <w:r w:rsidRPr="00F37B89">
        <w:rPr>
          <w:rFonts w:ascii="Times New Roman" w:hAnsi="Times New Roman" w:cs="Times New Roman"/>
          <w:b/>
          <w:bCs/>
          <w:sz w:val="20"/>
          <w:szCs w:val="20"/>
        </w:rPr>
        <w:t>1.1. Przedmiot SST</w:t>
      </w:r>
    </w:p>
    <w:p w14:paraId="70F5E80F" w14:textId="06B7D0DF" w:rsidR="00473C3D" w:rsidRDefault="00473C3D" w:rsidP="00E626DA">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Przedmiotem niniejszej szczegółowej specyfikacji technicznej są wymagania dotyczące wykonania i odbioru </w:t>
      </w:r>
      <w:r>
        <w:rPr>
          <w:rFonts w:ascii="Times New Roman" w:hAnsi="Times New Roman" w:cs="Times New Roman"/>
          <w:sz w:val="20"/>
          <w:szCs w:val="20"/>
        </w:rPr>
        <w:t>robót elewacyjnych</w:t>
      </w:r>
      <w:r w:rsidRPr="00F37B89">
        <w:rPr>
          <w:rFonts w:ascii="Times New Roman" w:hAnsi="Times New Roman" w:cs="Times New Roman"/>
          <w:sz w:val="20"/>
          <w:szCs w:val="20"/>
        </w:rPr>
        <w:t>.</w:t>
      </w:r>
    </w:p>
    <w:p w14:paraId="337D5A63" w14:textId="77777777" w:rsidR="00E626DA" w:rsidRPr="00F37B89" w:rsidRDefault="00E626DA" w:rsidP="00E626DA">
      <w:pPr>
        <w:spacing w:after="0" w:line="240" w:lineRule="auto"/>
        <w:jc w:val="both"/>
        <w:rPr>
          <w:rFonts w:ascii="Times New Roman" w:hAnsi="Times New Roman" w:cs="Times New Roman"/>
          <w:sz w:val="20"/>
          <w:szCs w:val="20"/>
        </w:rPr>
      </w:pPr>
    </w:p>
    <w:p w14:paraId="24D482A2" w14:textId="77777777" w:rsidR="00473C3D" w:rsidRPr="009F4FC6" w:rsidRDefault="00473C3D" w:rsidP="00E626DA">
      <w:pPr>
        <w:spacing w:after="0" w:line="240" w:lineRule="auto"/>
        <w:jc w:val="both"/>
        <w:rPr>
          <w:rFonts w:ascii="Times New Roman" w:hAnsi="Times New Roman" w:cs="Times New Roman"/>
          <w:b/>
          <w:bCs/>
          <w:sz w:val="20"/>
          <w:szCs w:val="20"/>
        </w:rPr>
      </w:pPr>
      <w:r w:rsidRPr="009F4FC6">
        <w:rPr>
          <w:rFonts w:ascii="Times New Roman" w:hAnsi="Times New Roman" w:cs="Times New Roman"/>
          <w:b/>
          <w:bCs/>
          <w:sz w:val="20"/>
          <w:szCs w:val="20"/>
        </w:rPr>
        <w:t>1.2. Zakres stosowania SST</w:t>
      </w:r>
    </w:p>
    <w:p w14:paraId="07A44C02" w14:textId="30092263" w:rsidR="00473C3D" w:rsidRDefault="00473C3D" w:rsidP="00E626DA">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Szczegółowa specyfikacja techniczna jest stosowana jako dokument przetargowy i kontraktowy przy zlecaniu i realizacji</w:t>
      </w:r>
      <w:r>
        <w:rPr>
          <w:rFonts w:ascii="Times New Roman" w:hAnsi="Times New Roman" w:cs="Times New Roman"/>
          <w:sz w:val="20"/>
          <w:szCs w:val="20"/>
        </w:rPr>
        <w:t xml:space="preserve"> </w:t>
      </w:r>
      <w:proofErr w:type="gramStart"/>
      <w:r w:rsidRPr="00F37B89">
        <w:rPr>
          <w:rFonts w:ascii="Times New Roman" w:hAnsi="Times New Roman" w:cs="Times New Roman"/>
          <w:sz w:val="20"/>
          <w:szCs w:val="20"/>
        </w:rPr>
        <w:t xml:space="preserve">robót </w:t>
      </w:r>
      <w:r w:rsidR="00E626DA">
        <w:rPr>
          <w:rFonts w:ascii="Times New Roman" w:hAnsi="Times New Roman" w:cs="Times New Roman"/>
          <w:sz w:val="20"/>
          <w:szCs w:val="20"/>
        </w:rPr>
        <w:t>.</w:t>
      </w:r>
      <w:proofErr w:type="gramEnd"/>
    </w:p>
    <w:p w14:paraId="69790036" w14:textId="77777777" w:rsidR="00E626DA" w:rsidRPr="00F37B89" w:rsidRDefault="00E626DA" w:rsidP="00E626DA">
      <w:pPr>
        <w:spacing w:after="0" w:line="240" w:lineRule="auto"/>
        <w:jc w:val="both"/>
        <w:rPr>
          <w:rFonts w:ascii="Times New Roman" w:hAnsi="Times New Roman" w:cs="Times New Roman"/>
          <w:sz w:val="20"/>
          <w:szCs w:val="20"/>
        </w:rPr>
      </w:pPr>
    </w:p>
    <w:p w14:paraId="4A14A485"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1.3. Zakres robót objętych Specyfikacją. </w:t>
      </w:r>
    </w:p>
    <w:p w14:paraId="14F8569D" w14:textId="54D4C0D8"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W ramach prac przewiduje się następujący zakres robót: </w:t>
      </w:r>
    </w:p>
    <w:p w14:paraId="161F85C7"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Zabezpieczenie okien i drzwi folią; </w:t>
      </w:r>
    </w:p>
    <w:p w14:paraId="525BD45F"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Montaż listwy startowej; </w:t>
      </w:r>
    </w:p>
    <w:p w14:paraId="27EF1961"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Przygotowanie starego podłoża pod ocieplenie; </w:t>
      </w:r>
    </w:p>
    <w:p w14:paraId="1AAD620D"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Ocieplenie elewacji budynku wraz z ościeżami okiennymi i drzwiowymi; </w:t>
      </w:r>
    </w:p>
    <w:p w14:paraId="08974EF7" w14:textId="77777777"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Przyklejenie dodatkowej warstwy siatki na ścianach i cokole; </w:t>
      </w:r>
    </w:p>
    <w:p w14:paraId="620A060F" w14:textId="7E3A598A" w:rsidR="00E626DA" w:rsidRPr="00473C3D" w:rsidRDefault="00E626DA"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w:t>
      </w:r>
      <w:r>
        <w:rPr>
          <w:rFonts w:ascii="Times New Roman" w:hAnsi="Times New Roman" w:cs="Times New Roman"/>
          <w:sz w:val="20"/>
          <w:szCs w:val="20"/>
        </w:rPr>
        <w:t>Wykonanie tynku,</w:t>
      </w:r>
    </w:p>
    <w:p w14:paraId="2FBCFCB9"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 Montaż taśm rozprężnych, ochronnych profili narożnikowych, wypełnienie spoin silikonem itd.; </w:t>
      </w:r>
    </w:p>
    <w:p w14:paraId="30E3632A" w14:textId="77777777"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Rozwiązania techniczne stanowiące podstawę do wykonania tych robót są przedstawione w Dokumentacji Projektowej. </w:t>
      </w:r>
    </w:p>
    <w:p w14:paraId="1F89FF84" w14:textId="77777777" w:rsidR="00E626DA" w:rsidRPr="00473C3D" w:rsidRDefault="00E626DA" w:rsidP="00E626DA">
      <w:pPr>
        <w:spacing w:after="0" w:line="240" w:lineRule="auto"/>
        <w:jc w:val="both"/>
        <w:rPr>
          <w:rFonts w:ascii="Times New Roman" w:hAnsi="Times New Roman" w:cs="Times New Roman"/>
          <w:sz w:val="20"/>
          <w:szCs w:val="20"/>
        </w:rPr>
      </w:pPr>
    </w:p>
    <w:p w14:paraId="1E600FD9"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1.4. Określenia podstawowe. </w:t>
      </w:r>
    </w:p>
    <w:p w14:paraId="664CB948" w14:textId="76EE7332"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Określenia podstawowe podane w niniejszej Specyfikacji Technicznej są zgodne z obowiązującymi odpowiednimi normami i OST-B.00.00.00 WYMAGANIA OGÓLNE</w:t>
      </w:r>
      <w:r>
        <w:rPr>
          <w:rFonts w:ascii="Times New Roman" w:hAnsi="Times New Roman" w:cs="Times New Roman"/>
          <w:sz w:val="20"/>
          <w:szCs w:val="20"/>
        </w:rPr>
        <w:t>.</w:t>
      </w:r>
    </w:p>
    <w:p w14:paraId="18A8DF65" w14:textId="77777777" w:rsidR="00E626DA" w:rsidRPr="00473C3D" w:rsidRDefault="00E626DA" w:rsidP="00E626DA">
      <w:pPr>
        <w:spacing w:after="0" w:line="240" w:lineRule="auto"/>
        <w:jc w:val="both"/>
        <w:rPr>
          <w:rFonts w:ascii="Times New Roman" w:hAnsi="Times New Roman" w:cs="Times New Roman"/>
          <w:sz w:val="20"/>
          <w:szCs w:val="20"/>
        </w:rPr>
      </w:pPr>
    </w:p>
    <w:p w14:paraId="286CDF41"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1.5. Ogólne wymagania dotyczące robót budowlanych. </w:t>
      </w:r>
    </w:p>
    <w:p w14:paraId="73BD858B" w14:textId="3A4A4FC1"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Ogólne wymagania dotyczące robót budowlanych zgodne z wymaganiami </w:t>
      </w:r>
      <w:r w:rsidR="00EC0A67" w:rsidRPr="00473C3D">
        <w:rPr>
          <w:rFonts w:ascii="Times New Roman" w:hAnsi="Times New Roman" w:cs="Times New Roman"/>
          <w:sz w:val="20"/>
          <w:szCs w:val="20"/>
        </w:rPr>
        <w:t>OST-B.00.00.00 WYMAGANIA OGÓLNE</w:t>
      </w:r>
      <w:r w:rsidR="00EC0A67">
        <w:rPr>
          <w:rFonts w:ascii="Times New Roman" w:hAnsi="Times New Roman" w:cs="Times New Roman"/>
          <w:sz w:val="20"/>
          <w:szCs w:val="20"/>
        </w:rPr>
        <w:t>.</w:t>
      </w:r>
    </w:p>
    <w:p w14:paraId="218EF3C5" w14:textId="77777777" w:rsidR="00E626DA" w:rsidRPr="00473C3D" w:rsidRDefault="00E626DA" w:rsidP="00E626DA">
      <w:pPr>
        <w:spacing w:after="0" w:line="240" w:lineRule="auto"/>
        <w:jc w:val="both"/>
        <w:rPr>
          <w:rFonts w:ascii="Times New Roman" w:hAnsi="Times New Roman" w:cs="Times New Roman"/>
          <w:sz w:val="20"/>
          <w:szCs w:val="20"/>
        </w:rPr>
      </w:pPr>
    </w:p>
    <w:p w14:paraId="5EFF572A" w14:textId="3AA68416"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1.5.</w:t>
      </w:r>
      <w:r w:rsidR="00EC0A67">
        <w:rPr>
          <w:rFonts w:ascii="Times New Roman" w:hAnsi="Times New Roman" w:cs="Times New Roman"/>
          <w:b/>
          <w:bCs/>
          <w:sz w:val="20"/>
          <w:szCs w:val="20"/>
        </w:rPr>
        <w:t>1</w:t>
      </w:r>
      <w:r w:rsidRPr="00473C3D">
        <w:rPr>
          <w:rFonts w:ascii="Times New Roman" w:hAnsi="Times New Roman" w:cs="Times New Roman"/>
          <w:b/>
          <w:bCs/>
          <w:sz w:val="20"/>
          <w:szCs w:val="20"/>
        </w:rPr>
        <w:t xml:space="preserve">. Zabezpieczenie Terenu Budowy. </w:t>
      </w:r>
    </w:p>
    <w:p w14:paraId="04BFC559" w14:textId="369D0E52"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Zabezpieczenie terenu budowy zgodne z wymaganiami </w:t>
      </w:r>
      <w:r w:rsidR="00EC0A67"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042A8A63" w14:textId="77777777" w:rsidR="00E626DA" w:rsidRPr="00473C3D" w:rsidRDefault="00E626DA" w:rsidP="00E626DA">
      <w:pPr>
        <w:spacing w:after="0" w:line="240" w:lineRule="auto"/>
        <w:jc w:val="both"/>
        <w:rPr>
          <w:rFonts w:ascii="Times New Roman" w:hAnsi="Times New Roman" w:cs="Times New Roman"/>
          <w:sz w:val="20"/>
          <w:szCs w:val="20"/>
        </w:rPr>
      </w:pPr>
    </w:p>
    <w:p w14:paraId="4C029EB4" w14:textId="1028A28D"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1.5.</w:t>
      </w:r>
      <w:r w:rsidR="00EC0A67">
        <w:rPr>
          <w:rFonts w:ascii="Times New Roman" w:hAnsi="Times New Roman" w:cs="Times New Roman"/>
          <w:b/>
          <w:bCs/>
          <w:sz w:val="20"/>
          <w:szCs w:val="20"/>
        </w:rPr>
        <w:t>2</w:t>
      </w:r>
      <w:r w:rsidRPr="00473C3D">
        <w:rPr>
          <w:rFonts w:ascii="Times New Roman" w:hAnsi="Times New Roman" w:cs="Times New Roman"/>
          <w:b/>
          <w:bCs/>
          <w:sz w:val="20"/>
          <w:szCs w:val="20"/>
        </w:rPr>
        <w:t xml:space="preserve">. Ochrona przeciwpożarowa. </w:t>
      </w:r>
    </w:p>
    <w:p w14:paraId="1B8F4226" w14:textId="7110F5D8"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00EC0A67"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6F0BA5D2" w14:textId="77777777" w:rsidR="00E626DA" w:rsidRPr="00473C3D" w:rsidRDefault="00E626DA" w:rsidP="00E626DA">
      <w:pPr>
        <w:spacing w:after="0" w:line="240" w:lineRule="auto"/>
        <w:jc w:val="both"/>
        <w:rPr>
          <w:rFonts w:ascii="Times New Roman" w:hAnsi="Times New Roman" w:cs="Times New Roman"/>
          <w:sz w:val="20"/>
          <w:szCs w:val="20"/>
        </w:rPr>
      </w:pPr>
    </w:p>
    <w:p w14:paraId="61E96EB7" w14:textId="07DE2C8D"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1.5.</w:t>
      </w:r>
      <w:r w:rsidR="00EC0A67">
        <w:rPr>
          <w:rFonts w:ascii="Times New Roman" w:hAnsi="Times New Roman" w:cs="Times New Roman"/>
          <w:b/>
          <w:bCs/>
          <w:sz w:val="20"/>
          <w:szCs w:val="20"/>
        </w:rPr>
        <w:t>3</w:t>
      </w:r>
      <w:r w:rsidRPr="00473C3D">
        <w:rPr>
          <w:rFonts w:ascii="Times New Roman" w:hAnsi="Times New Roman" w:cs="Times New Roman"/>
          <w:b/>
          <w:bCs/>
          <w:sz w:val="20"/>
          <w:szCs w:val="20"/>
        </w:rPr>
        <w:t xml:space="preserve">. Ochrona środowiska w czasie wykonywania Robót. </w:t>
      </w:r>
    </w:p>
    <w:p w14:paraId="53494430" w14:textId="4B710A8C" w:rsid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00EC0A67"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3AE2CDBD" w14:textId="77777777" w:rsidR="00E626DA" w:rsidRPr="00473C3D" w:rsidRDefault="00E626DA" w:rsidP="00E626DA">
      <w:pPr>
        <w:spacing w:after="0" w:line="240" w:lineRule="auto"/>
        <w:jc w:val="both"/>
        <w:rPr>
          <w:rFonts w:ascii="Times New Roman" w:hAnsi="Times New Roman" w:cs="Times New Roman"/>
          <w:sz w:val="20"/>
          <w:szCs w:val="20"/>
        </w:rPr>
      </w:pPr>
    </w:p>
    <w:p w14:paraId="3CC9B9E2" w14:textId="2662F03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1.5.</w:t>
      </w:r>
      <w:r w:rsidR="00EC0A67">
        <w:rPr>
          <w:rFonts w:ascii="Times New Roman" w:hAnsi="Times New Roman" w:cs="Times New Roman"/>
          <w:b/>
          <w:bCs/>
          <w:sz w:val="20"/>
          <w:szCs w:val="20"/>
        </w:rPr>
        <w:t>4</w:t>
      </w:r>
      <w:r w:rsidRPr="00473C3D">
        <w:rPr>
          <w:rFonts w:ascii="Times New Roman" w:hAnsi="Times New Roman" w:cs="Times New Roman"/>
          <w:b/>
          <w:bCs/>
          <w:sz w:val="20"/>
          <w:szCs w:val="20"/>
        </w:rPr>
        <w:t xml:space="preserve">. Bezpieczeństwo i higiena pracy </w:t>
      </w:r>
    </w:p>
    <w:p w14:paraId="4FA8B874" w14:textId="20BC31D5" w:rsidR="00EC0A67" w:rsidRDefault="00EC0A67"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29FB988A" w14:textId="77777777" w:rsidR="00E626DA" w:rsidRPr="00473C3D" w:rsidRDefault="00E626DA" w:rsidP="00E626DA">
      <w:pPr>
        <w:spacing w:after="0" w:line="240" w:lineRule="auto"/>
        <w:jc w:val="both"/>
        <w:rPr>
          <w:rFonts w:ascii="Times New Roman" w:hAnsi="Times New Roman" w:cs="Times New Roman"/>
          <w:sz w:val="20"/>
          <w:szCs w:val="20"/>
        </w:rPr>
      </w:pPr>
    </w:p>
    <w:p w14:paraId="44227618"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1.5.6. Zaplecze dla potrzeb wykonawcy. </w:t>
      </w:r>
    </w:p>
    <w:p w14:paraId="1DB518A9" w14:textId="4FF9BD5F" w:rsidR="000D1D97" w:rsidRPr="00473C3D" w:rsidRDefault="000D1D97" w:rsidP="00C347BC">
      <w:pPr>
        <w:spacing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5CFD5B0F"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1.5.7. Ogrodzenia. </w:t>
      </w:r>
    </w:p>
    <w:p w14:paraId="6F514405" w14:textId="77777777" w:rsidR="00E626DA" w:rsidRDefault="00E626DA"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Pr="00E626DA">
        <w:rPr>
          <w:rFonts w:ascii="Times New Roman" w:hAnsi="Times New Roman" w:cs="Times New Roman"/>
          <w:sz w:val="20"/>
          <w:szCs w:val="20"/>
        </w:rPr>
        <w:t xml:space="preserve"> </w:t>
      </w:r>
      <w:r w:rsidRPr="00473C3D">
        <w:rPr>
          <w:rFonts w:ascii="Times New Roman" w:hAnsi="Times New Roman" w:cs="Times New Roman"/>
          <w:sz w:val="20"/>
          <w:szCs w:val="20"/>
        </w:rPr>
        <w:t>OGÓLNE</w:t>
      </w:r>
      <w:r>
        <w:rPr>
          <w:rFonts w:ascii="Times New Roman" w:hAnsi="Times New Roman" w:cs="Times New Roman"/>
          <w:sz w:val="20"/>
          <w:szCs w:val="20"/>
        </w:rPr>
        <w:t>.</w:t>
      </w:r>
    </w:p>
    <w:p w14:paraId="42432F4E" w14:textId="77777777" w:rsidR="00E626DA" w:rsidRPr="00473C3D" w:rsidRDefault="00E626DA" w:rsidP="00E626DA">
      <w:pPr>
        <w:spacing w:after="0" w:line="240" w:lineRule="auto"/>
        <w:jc w:val="both"/>
        <w:rPr>
          <w:rFonts w:ascii="Times New Roman" w:hAnsi="Times New Roman" w:cs="Times New Roman"/>
          <w:sz w:val="20"/>
          <w:szCs w:val="20"/>
        </w:rPr>
      </w:pPr>
    </w:p>
    <w:p w14:paraId="20E13682"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1.5.8. Zabezpieczenie interesów osób trzecich. </w:t>
      </w:r>
    </w:p>
    <w:p w14:paraId="6CF151B4" w14:textId="4B388B46" w:rsidR="000D1D97" w:rsidRDefault="000D1D97"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5343C9C1" w14:textId="77777777" w:rsidR="00E626DA" w:rsidRPr="00473C3D" w:rsidRDefault="00E626DA" w:rsidP="00E626DA">
      <w:pPr>
        <w:spacing w:after="0" w:line="240" w:lineRule="auto"/>
        <w:jc w:val="both"/>
        <w:rPr>
          <w:rFonts w:ascii="Times New Roman" w:hAnsi="Times New Roman" w:cs="Times New Roman"/>
          <w:sz w:val="20"/>
          <w:szCs w:val="20"/>
        </w:rPr>
      </w:pPr>
    </w:p>
    <w:p w14:paraId="1BF66BB9"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b/>
          <w:bCs/>
          <w:sz w:val="20"/>
          <w:szCs w:val="20"/>
        </w:rPr>
        <w:t xml:space="preserve">2. WYMAGANIA DOTYCZĄCE WŁAŚCIWOŚCI WYROBÓW BUDOWLANYCH. </w:t>
      </w:r>
    </w:p>
    <w:p w14:paraId="578F4649"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2.1. Ogólne wymagania dotyczące materiałów. </w:t>
      </w:r>
    </w:p>
    <w:p w14:paraId="7D548FC9" w14:textId="6EDAAB43" w:rsidR="000D1D97" w:rsidRDefault="000D1D97"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lastRenderedPageBreak/>
        <w:t xml:space="preserve">Patrz </w:t>
      </w:r>
      <w:r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799330CB" w14:textId="11D4A650" w:rsidR="00CF6913" w:rsidRDefault="00CF6913" w:rsidP="00E626DA">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xml:space="preserve">Niedopuszczalne jest stosowanie do robót </w:t>
      </w:r>
      <w:proofErr w:type="spellStart"/>
      <w:r w:rsidRPr="00CF6913">
        <w:rPr>
          <w:rFonts w:ascii="Times New Roman" w:hAnsi="Times New Roman" w:cs="Times New Roman"/>
          <w:sz w:val="20"/>
          <w:szCs w:val="20"/>
        </w:rPr>
        <w:t>ociepleniowych</w:t>
      </w:r>
      <w:proofErr w:type="spellEnd"/>
      <w:r w:rsidRPr="00CF6913">
        <w:rPr>
          <w:rFonts w:ascii="Times New Roman" w:hAnsi="Times New Roman" w:cs="Times New Roman"/>
          <w:sz w:val="20"/>
          <w:szCs w:val="20"/>
        </w:rPr>
        <w:t xml:space="preserve"> wyrobów nieznanego pochodzenia oraz wyrobów wchodzących w skład odmiennych systemów dociepleniowych, czyli wyrobów od różnych producentów.</w:t>
      </w:r>
    </w:p>
    <w:p w14:paraId="6A9FDC55" w14:textId="77777777" w:rsidR="00E626DA" w:rsidRPr="00473C3D" w:rsidRDefault="00E626DA" w:rsidP="00E626DA">
      <w:pPr>
        <w:spacing w:after="0" w:line="240" w:lineRule="auto"/>
        <w:jc w:val="both"/>
        <w:rPr>
          <w:rFonts w:ascii="Times New Roman" w:hAnsi="Times New Roman" w:cs="Times New Roman"/>
          <w:sz w:val="20"/>
          <w:szCs w:val="20"/>
        </w:rPr>
      </w:pPr>
    </w:p>
    <w:p w14:paraId="3EFA6426"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2.2. Przechowywanie i składowanie materiałów. </w:t>
      </w:r>
    </w:p>
    <w:p w14:paraId="301D03D6" w14:textId="6B283F9F" w:rsidR="000D1D97" w:rsidRDefault="000D1D97"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5F9BA8C8" w14:textId="77777777" w:rsidR="00382A3D" w:rsidRP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Sposób transportu i składowania powinien być zgodny z warunkami i wymaganiami podanymi przez producenta.</w:t>
      </w:r>
    </w:p>
    <w:p w14:paraId="71A6F41E" w14:textId="77777777" w:rsidR="00382A3D" w:rsidRP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Wykonawca zobowiązany jest posiadać na budowie pełną dokumentację dotyczącą składowanych na budowie materiałów przeznaczonych do wykonania robót.</w:t>
      </w:r>
    </w:p>
    <w:p w14:paraId="2CF01F95" w14:textId="77777777" w:rsidR="00382A3D" w:rsidRP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Podstawowe zasady przechowywania:</w:t>
      </w:r>
    </w:p>
    <w:p w14:paraId="12F85433" w14:textId="77777777" w:rsidR="00382A3D" w:rsidRP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 środki gruntujące, gotowe masy (zaprawy, kleje), farby — przechowywać w szczelnie zamkniętych opakowaniach, zabezpieczonych przed bezpośrednim nasłonecznieniem i działaniem mrozu, przez okres zgodny z wytycznymi producenta,</w:t>
      </w:r>
    </w:p>
    <w:p w14:paraId="5BC2DD6D" w14:textId="77777777" w:rsidR="00382A3D" w:rsidRPr="00382A3D" w:rsidRDefault="00382A3D" w:rsidP="00C347BC">
      <w:pPr>
        <w:spacing w:line="240" w:lineRule="auto"/>
        <w:jc w:val="both"/>
        <w:rPr>
          <w:rFonts w:ascii="Times New Roman" w:hAnsi="Times New Roman" w:cs="Times New Roman"/>
          <w:sz w:val="20"/>
          <w:szCs w:val="20"/>
        </w:rPr>
      </w:pPr>
      <w:r w:rsidRPr="00382A3D">
        <w:rPr>
          <w:rFonts w:ascii="Times New Roman" w:hAnsi="Times New Roman" w:cs="Times New Roman"/>
          <w:sz w:val="20"/>
          <w:szCs w:val="20"/>
        </w:rPr>
        <w:t>- materiały suche - przechowywać w szczelnie zamkniętych opakowaniach, w warunkach suchych, przez okres zgodny z wytycznymi producenta,</w:t>
      </w:r>
    </w:p>
    <w:p w14:paraId="5DB58194" w14:textId="77777777" w:rsidR="00382A3D" w:rsidRP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 izolacja termiczna - płyty ze styropianu i wełny mineralnej przechowywać w warunkach zabezpieczonych przed uszkodzeniem i oddziaływaniem warunków atmosferycznych,</w:t>
      </w:r>
    </w:p>
    <w:p w14:paraId="6AA51E9C" w14:textId="1738E296" w:rsidR="00382A3D" w:rsidRDefault="00382A3D" w:rsidP="00E626DA">
      <w:pPr>
        <w:spacing w:after="0" w:line="240" w:lineRule="auto"/>
        <w:jc w:val="both"/>
        <w:rPr>
          <w:rFonts w:ascii="Times New Roman" w:hAnsi="Times New Roman" w:cs="Times New Roman"/>
          <w:sz w:val="20"/>
          <w:szCs w:val="20"/>
        </w:rPr>
      </w:pPr>
      <w:r w:rsidRPr="00382A3D">
        <w:rPr>
          <w:rFonts w:ascii="Times New Roman" w:hAnsi="Times New Roman" w:cs="Times New Roman"/>
          <w:sz w:val="20"/>
          <w:szCs w:val="20"/>
        </w:rPr>
        <w:t>- siatki zbrojące, listwy, profile, okładziny - przechowywać w warunkach zabezpieczonych przed zanieczyszczeniem i uszkodzeniem mechanicznym.</w:t>
      </w:r>
    </w:p>
    <w:p w14:paraId="75C4B2BD" w14:textId="77777777" w:rsidR="00E626DA" w:rsidRPr="00473C3D" w:rsidRDefault="00E626DA" w:rsidP="00E626DA">
      <w:pPr>
        <w:spacing w:after="0" w:line="240" w:lineRule="auto"/>
        <w:jc w:val="both"/>
        <w:rPr>
          <w:rFonts w:ascii="Times New Roman" w:hAnsi="Times New Roman" w:cs="Times New Roman"/>
          <w:sz w:val="20"/>
          <w:szCs w:val="20"/>
        </w:rPr>
      </w:pPr>
    </w:p>
    <w:p w14:paraId="1BE7EF01"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2.3. Transport materiałów. </w:t>
      </w:r>
    </w:p>
    <w:p w14:paraId="1D4B1219" w14:textId="636AE412" w:rsidR="00CF6913" w:rsidRDefault="000D1D97"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626DA" w:rsidRPr="00E626DA">
        <w:rPr>
          <w:rFonts w:ascii="Times New Roman" w:hAnsi="Times New Roman" w:cs="Times New Roman"/>
          <w:sz w:val="20"/>
          <w:szCs w:val="20"/>
        </w:rPr>
        <w:t xml:space="preserve"> </w:t>
      </w:r>
      <w:r w:rsidR="00E626DA" w:rsidRPr="00473C3D">
        <w:rPr>
          <w:rFonts w:ascii="Times New Roman" w:hAnsi="Times New Roman" w:cs="Times New Roman"/>
          <w:sz w:val="20"/>
          <w:szCs w:val="20"/>
        </w:rPr>
        <w:t>OGÓLNE</w:t>
      </w:r>
      <w:r w:rsidR="00E626DA">
        <w:rPr>
          <w:rFonts w:ascii="Times New Roman" w:hAnsi="Times New Roman" w:cs="Times New Roman"/>
          <w:sz w:val="20"/>
          <w:szCs w:val="20"/>
        </w:rPr>
        <w:t>.</w:t>
      </w:r>
    </w:p>
    <w:p w14:paraId="536232FC" w14:textId="77777777" w:rsidR="00E626DA" w:rsidRPr="00473C3D" w:rsidRDefault="00E626DA" w:rsidP="00E626DA">
      <w:pPr>
        <w:spacing w:after="0" w:line="240" w:lineRule="auto"/>
        <w:jc w:val="both"/>
        <w:rPr>
          <w:rFonts w:ascii="Times New Roman" w:hAnsi="Times New Roman" w:cs="Times New Roman"/>
          <w:sz w:val="20"/>
          <w:szCs w:val="20"/>
        </w:rPr>
      </w:pPr>
    </w:p>
    <w:p w14:paraId="4E649137"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2.4. Rodzaje wykorzystywanych materiałów. </w:t>
      </w:r>
    </w:p>
    <w:p w14:paraId="0323C14D" w14:textId="77777777" w:rsidR="00473C3D" w:rsidRPr="00473C3D" w:rsidRDefault="00473C3D" w:rsidP="00E626DA">
      <w:pPr>
        <w:spacing w:after="0" w:line="240" w:lineRule="auto"/>
        <w:jc w:val="both"/>
        <w:rPr>
          <w:rFonts w:ascii="Times New Roman" w:hAnsi="Times New Roman" w:cs="Times New Roman"/>
          <w:b/>
          <w:bCs/>
          <w:sz w:val="20"/>
          <w:szCs w:val="20"/>
        </w:rPr>
      </w:pPr>
      <w:r w:rsidRPr="00473C3D">
        <w:rPr>
          <w:rFonts w:ascii="Times New Roman" w:hAnsi="Times New Roman" w:cs="Times New Roman"/>
          <w:b/>
          <w:bCs/>
          <w:sz w:val="20"/>
          <w:szCs w:val="20"/>
        </w:rPr>
        <w:t xml:space="preserve">2.4.1. Grunt głęboko penetrujący. </w:t>
      </w:r>
    </w:p>
    <w:tbl>
      <w:tblPr>
        <w:tblW w:w="11295" w:type="dxa"/>
        <w:tblInd w:w="10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096"/>
        <w:gridCol w:w="5199"/>
      </w:tblGrid>
      <w:tr w:rsidR="00473C3D" w:rsidRPr="00473C3D" w14:paraId="4DB7812D" w14:textId="77777777" w:rsidTr="00204BFB">
        <w:trPr>
          <w:trHeight w:val="302"/>
        </w:trPr>
        <w:tc>
          <w:tcPr>
            <w:tcW w:w="6096" w:type="dxa"/>
            <w:tcBorders>
              <w:top w:val="none" w:sz="6" w:space="0" w:color="auto"/>
              <w:bottom w:val="none" w:sz="6" w:space="0" w:color="auto"/>
              <w:right w:val="none" w:sz="6" w:space="0" w:color="auto"/>
            </w:tcBorders>
          </w:tcPr>
          <w:p w14:paraId="16BC7702" w14:textId="77777777" w:rsidR="00E626DA" w:rsidRPr="00E626DA" w:rsidRDefault="00473C3D" w:rsidP="00E626DA">
            <w:pPr>
              <w:spacing w:after="0" w:line="240" w:lineRule="auto"/>
              <w:jc w:val="both"/>
              <w:rPr>
                <w:rFonts w:ascii="Times New Roman" w:hAnsi="Times New Roman" w:cs="Times New Roman"/>
                <w:sz w:val="20"/>
                <w:szCs w:val="20"/>
              </w:rPr>
            </w:pPr>
            <w:r w:rsidRPr="00E626DA">
              <w:rPr>
                <w:rFonts w:ascii="Times New Roman" w:hAnsi="Times New Roman" w:cs="Times New Roman"/>
                <w:sz w:val="20"/>
                <w:szCs w:val="20"/>
              </w:rPr>
              <w:t xml:space="preserve">Preparat do wzmacniania oraz wyrównywania chłonności podłoży mineralnych. </w:t>
            </w:r>
          </w:p>
          <w:p w14:paraId="0DBB640B" w14:textId="572E53DA" w:rsidR="00473C3D" w:rsidRPr="00E626DA" w:rsidRDefault="00473C3D" w:rsidP="00E626DA">
            <w:pPr>
              <w:spacing w:after="0" w:line="240" w:lineRule="auto"/>
              <w:jc w:val="both"/>
              <w:rPr>
                <w:rFonts w:ascii="Times New Roman" w:hAnsi="Times New Roman" w:cs="Times New Roman"/>
                <w:sz w:val="20"/>
                <w:szCs w:val="20"/>
              </w:rPr>
            </w:pPr>
            <w:r w:rsidRPr="00E626DA">
              <w:rPr>
                <w:rFonts w:ascii="Times New Roman" w:hAnsi="Times New Roman" w:cs="Times New Roman"/>
                <w:bCs/>
                <w:sz w:val="20"/>
                <w:szCs w:val="20"/>
              </w:rPr>
              <w:t xml:space="preserve">Skład </w:t>
            </w:r>
          </w:p>
        </w:tc>
        <w:tc>
          <w:tcPr>
            <w:tcW w:w="5199" w:type="dxa"/>
            <w:tcBorders>
              <w:top w:val="none" w:sz="6" w:space="0" w:color="auto"/>
              <w:left w:val="none" w:sz="6" w:space="0" w:color="auto"/>
              <w:bottom w:val="none" w:sz="6" w:space="0" w:color="auto"/>
            </w:tcBorders>
          </w:tcPr>
          <w:p w14:paraId="68F9AEE5"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Mieszanina drobnocząsteczkowych kopolimerów akrylowych, środków konserwujących oraz wody </w:t>
            </w:r>
          </w:p>
        </w:tc>
      </w:tr>
      <w:tr w:rsidR="00473C3D" w:rsidRPr="00473C3D" w14:paraId="7F0AC7BD" w14:textId="77777777" w:rsidTr="00204BFB">
        <w:trPr>
          <w:trHeight w:val="167"/>
        </w:trPr>
        <w:tc>
          <w:tcPr>
            <w:tcW w:w="6096" w:type="dxa"/>
            <w:tcBorders>
              <w:top w:val="none" w:sz="6" w:space="0" w:color="auto"/>
              <w:bottom w:val="none" w:sz="6" w:space="0" w:color="auto"/>
              <w:right w:val="none" w:sz="6" w:space="0" w:color="auto"/>
            </w:tcBorders>
          </w:tcPr>
          <w:p w14:paraId="13E36A1A" w14:textId="77777777" w:rsidR="00473C3D" w:rsidRPr="00E626DA" w:rsidRDefault="00473C3D" w:rsidP="00E626DA">
            <w:pPr>
              <w:spacing w:after="0" w:line="240" w:lineRule="auto"/>
              <w:jc w:val="both"/>
              <w:rPr>
                <w:rFonts w:ascii="Times New Roman" w:hAnsi="Times New Roman" w:cs="Times New Roman"/>
                <w:sz w:val="20"/>
                <w:szCs w:val="20"/>
              </w:rPr>
            </w:pPr>
            <w:r w:rsidRPr="00E626DA">
              <w:rPr>
                <w:rFonts w:ascii="Times New Roman" w:hAnsi="Times New Roman" w:cs="Times New Roman"/>
                <w:bCs/>
                <w:sz w:val="20"/>
                <w:szCs w:val="20"/>
              </w:rPr>
              <w:t xml:space="preserve">Zużycie </w:t>
            </w:r>
          </w:p>
        </w:tc>
        <w:tc>
          <w:tcPr>
            <w:tcW w:w="5199" w:type="dxa"/>
            <w:tcBorders>
              <w:top w:val="none" w:sz="6" w:space="0" w:color="auto"/>
              <w:left w:val="none" w:sz="6" w:space="0" w:color="auto"/>
              <w:bottom w:val="none" w:sz="6" w:space="0" w:color="auto"/>
            </w:tcBorders>
          </w:tcPr>
          <w:p w14:paraId="166A1741"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0,15 kg/m2 </w:t>
            </w:r>
          </w:p>
        </w:tc>
      </w:tr>
      <w:tr w:rsidR="00473C3D" w:rsidRPr="00473C3D" w14:paraId="4C80044A" w14:textId="77777777" w:rsidTr="00204BFB">
        <w:trPr>
          <w:trHeight w:val="167"/>
        </w:trPr>
        <w:tc>
          <w:tcPr>
            <w:tcW w:w="6096" w:type="dxa"/>
            <w:tcBorders>
              <w:top w:val="none" w:sz="6" w:space="0" w:color="auto"/>
              <w:bottom w:val="none" w:sz="6" w:space="0" w:color="auto"/>
              <w:right w:val="none" w:sz="6" w:space="0" w:color="auto"/>
            </w:tcBorders>
          </w:tcPr>
          <w:p w14:paraId="5B9DA787" w14:textId="77777777" w:rsidR="00473C3D" w:rsidRPr="00E626DA" w:rsidRDefault="00473C3D" w:rsidP="00E626DA">
            <w:pPr>
              <w:spacing w:after="0" w:line="240" w:lineRule="auto"/>
              <w:jc w:val="both"/>
              <w:rPr>
                <w:rFonts w:ascii="Times New Roman" w:hAnsi="Times New Roman" w:cs="Times New Roman"/>
                <w:sz w:val="20"/>
                <w:szCs w:val="20"/>
              </w:rPr>
            </w:pPr>
            <w:r w:rsidRPr="00E626DA">
              <w:rPr>
                <w:rFonts w:ascii="Times New Roman" w:hAnsi="Times New Roman" w:cs="Times New Roman"/>
                <w:bCs/>
                <w:sz w:val="20"/>
                <w:szCs w:val="20"/>
              </w:rPr>
              <w:t xml:space="preserve">Gęstość objętościowa </w:t>
            </w:r>
          </w:p>
        </w:tc>
        <w:tc>
          <w:tcPr>
            <w:tcW w:w="5199" w:type="dxa"/>
            <w:tcBorders>
              <w:top w:val="none" w:sz="6" w:space="0" w:color="auto"/>
              <w:left w:val="none" w:sz="6" w:space="0" w:color="auto"/>
              <w:bottom w:val="none" w:sz="6" w:space="0" w:color="auto"/>
            </w:tcBorders>
          </w:tcPr>
          <w:p w14:paraId="4A30C846"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1,00 kg/dm3 </w:t>
            </w:r>
          </w:p>
        </w:tc>
      </w:tr>
      <w:tr w:rsidR="00473C3D" w:rsidRPr="00473C3D" w14:paraId="52F31D88" w14:textId="77777777" w:rsidTr="00204BFB">
        <w:trPr>
          <w:trHeight w:val="166"/>
        </w:trPr>
        <w:tc>
          <w:tcPr>
            <w:tcW w:w="6096" w:type="dxa"/>
            <w:tcBorders>
              <w:top w:val="none" w:sz="6" w:space="0" w:color="auto"/>
              <w:bottom w:val="none" w:sz="6" w:space="0" w:color="auto"/>
              <w:right w:val="none" w:sz="6" w:space="0" w:color="auto"/>
            </w:tcBorders>
          </w:tcPr>
          <w:p w14:paraId="66316312" w14:textId="77777777" w:rsidR="00473C3D" w:rsidRPr="00E626DA" w:rsidRDefault="00473C3D" w:rsidP="00E626DA">
            <w:pPr>
              <w:spacing w:after="0" w:line="240" w:lineRule="auto"/>
              <w:jc w:val="both"/>
              <w:rPr>
                <w:rFonts w:ascii="Times New Roman" w:hAnsi="Times New Roman" w:cs="Times New Roman"/>
                <w:sz w:val="20"/>
                <w:szCs w:val="20"/>
              </w:rPr>
            </w:pPr>
            <w:r w:rsidRPr="00E626DA">
              <w:rPr>
                <w:rFonts w:ascii="Times New Roman" w:hAnsi="Times New Roman" w:cs="Times New Roman"/>
                <w:bCs/>
                <w:sz w:val="20"/>
                <w:szCs w:val="20"/>
              </w:rPr>
              <w:t xml:space="preserve">Czas wysychania </w:t>
            </w:r>
          </w:p>
        </w:tc>
        <w:tc>
          <w:tcPr>
            <w:tcW w:w="5199" w:type="dxa"/>
            <w:tcBorders>
              <w:top w:val="none" w:sz="6" w:space="0" w:color="auto"/>
              <w:left w:val="none" w:sz="6" w:space="0" w:color="auto"/>
              <w:bottom w:val="none" w:sz="6" w:space="0" w:color="auto"/>
            </w:tcBorders>
          </w:tcPr>
          <w:p w14:paraId="0FB2A1BA" w14:textId="77777777" w:rsidR="00473C3D" w:rsidRPr="00473C3D" w:rsidRDefault="00473C3D" w:rsidP="00E626DA">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max 3 godziny </w:t>
            </w:r>
          </w:p>
        </w:tc>
      </w:tr>
    </w:tbl>
    <w:p w14:paraId="2753C104" w14:textId="77777777" w:rsidR="00E626DA" w:rsidRDefault="00E626DA" w:rsidP="00C347BC">
      <w:pPr>
        <w:spacing w:line="240" w:lineRule="auto"/>
        <w:jc w:val="both"/>
        <w:rPr>
          <w:rFonts w:ascii="Times New Roman" w:hAnsi="Times New Roman" w:cs="Times New Roman"/>
          <w:b/>
          <w:bCs/>
          <w:sz w:val="20"/>
          <w:szCs w:val="20"/>
        </w:rPr>
      </w:pPr>
    </w:p>
    <w:p w14:paraId="664F1657" w14:textId="77777777" w:rsidR="000D1D97" w:rsidRDefault="000D1D97" w:rsidP="00180366">
      <w:pPr>
        <w:spacing w:after="0" w:line="240" w:lineRule="auto"/>
        <w:jc w:val="both"/>
        <w:rPr>
          <w:rFonts w:ascii="Times New Roman" w:hAnsi="Times New Roman" w:cs="Times New Roman"/>
          <w:b/>
          <w:bCs/>
          <w:sz w:val="20"/>
          <w:szCs w:val="20"/>
        </w:rPr>
      </w:pPr>
      <w:r w:rsidRPr="000D1D97">
        <w:rPr>
          <w:rFonts w:ascii="Times New Roman" w:hAnsi="Times New Roman" w:cs="Times New Roman"/>
          <w:b/>
          <w:bCs/>
          <w:sz w:val="20"/>
          <w:szCs w:val="20"/>
        </w:rPr>
        <w:t xml:space="preserve">2.4.2. Zaprawa klejąca – do mocowania płyt styropianowych do podłoża. </w:t>
      </w:r>
    </w:p>
    <w:p w14:paraId="3BF6AB7A" w14:textId="46FDB27C" w:rsid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Sucha mieszanina cementu portlandzkiego, kruszyw mineralnych, pigmentów nieorganicznych, dodatków modyfikujących poprawiających parametry robocze kleju oraz jego przyczepność do podłoży mineralnych</w:t>
      </w:r>
      <w:r>
        <w:rPr>
          <w:rFonts w:ascii="Times New Roman" w:hAnsi="Times New Roman" w:cs="Times New Roman"/>
          <w:sz w:val="20"/>
          <w:szCs w:val="20"/>
        </w:rPr>
        <w:t>.</w:t>
      </w:r>
    </w:p>
    <w:p w14:paraId="34A95243" w14:textId="77777777" w:rsidR="00180366" w:rsidRDefault="00180366" w:rsidP="00180366">
      <w:pPr>
        <w:spacing w:after="0" w:line="240" w:lineRule="auto"/>
        <w:jc w:val="both"/>
        <w:rPr>
          <w:rFonts w:ascii="Times New Roman" w:hAnsi="Times New Roman" w:cs="Times New Roman"/>
          <w:b/>
          <w:bCs/>
          <w:sz w:val="20"/>
          <w:szCs w:val="20"/>
        </w:rPr>
      </w:pPr>
    </w:p>
    <w:tbl>
      <w:tblPr>
        <w:tblW w:w="10631" w:type="dxa"/>
        <w:tblInd w:w="10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379"/>
        <w:gridCol w:w="4252"/>
      </w:tblGrid>
      <w:tr w:rsidR="000D1D97" w:rsidRPr="000D1D97" w14:paraId="75B6AE17" w14:textId="77777777" w:rsidTr="00204BFB">
        <w:trPr>
          <w:trHeight w:val="166"/>
        </w:trPr>
        <w:tc>
          <w:tcPr>
            <w:tcW w:w="6379" w:type="dxa"/>
            <w:tcBorders>
              <w:top w:val="none" w:sz="6" w:space="0" w:color="auto"/>
              <w:bottom w:val="none" w:sz="6" w:space="0" w:color="auto"/>
              <w:right w:val="none" w:sz="6" w:space="0" w:color="auto"/>
            </w:tcBorders>
          </w:tcPr>
          <w:p w14:paraId="01DC3972"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bCs/>
                <w:sz w:val="20"/>
                <w:szCs w:val="20"/>
              </w:rPr>
              <w:t xml:space="preserve">Barwa </w:t>
            </w:r>
          </w:p>
        </w:tc>
        <w:tc>
          <w:tcPr>
            <w:tcW w:w="4252" w:type="dxa"/>
            <w:tcBorders>
              <w:top w:val="none" w:sz="6" w:space="0" w:color="auto"/>
              <w:left w:val="none" w:sz="6" w:space="0" w:color="auto"/>
              <w:bottom w:val="none" w:sz="6" w:space="0" w:color="auto"/>
            </w:tcBorders>
          </w:tcPr>
          <w:p w14:paraId="78948B73" w14:textId="77777777" w:rsidR="000D1D97" w:rsidRP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Szara </w:t>
            </w:r>
          </w:p>
        </w:tc>
      </w:tr>
      <w:tr w:rsidR="000D1D97" w:rsidRPr="000D1D97" w14:paraId="4CE1F401" w14:textId="77777777" w:rsidTr="00204BFB">
        <w:trPr>
          <w:trHeight w:val="167"/>
        </w:trPr>
        <w:tc>
          <w:tcPr>
            <w:tcW w:w="6379" w:type="dxa"/>
            <w:tcBorders>
              <w:top w:val="none" w:sz="6" w:space="0" w:color="auto"/>
              <w:bottom w:val="none" w:sz="6" w:space="0" w:color="auto"/>
              <w:right w:val="none" w:sz="6" w:space="0" w:color="auto"/>
            </w:tcBorders>
          </w:tcPr>
          <w:p w14:paraId="7C41AE19"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bCs/>
                <w:sz w:val="20"/>
                <w:szCs w:val="20"/>
              </w:rPr>
              <w:t xml:space="preserve">Gęstość nasypowa </w:t>
            </w:r>
          </w:p>
        </w:tc>
        <w:tc>
          <w:tcPr>
            <w:tcW w:w="4252" w:type="dxa"/>
            <w:tcBorders>
              <w:top w:val="none" w:sz="6" w:space="0" w:color="auto"/>
              <w:left w:val="none" w:sz="6" w:space="0" w:color="auto"/>
              <w:bottom w:val="none" w:sz="6" w:space="0" w:color="auto"/>
            </w:tcBorders>
          </w:tcPr>
          <w:p w14:paraId="7EC0FE1F" w14:textId="77777777" w:rsidR="000D1D97" w:rsidRP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1,30 g/cm3 ±10% </w:t>
            </w:r>
          </w:p>
        </w:tc>
      </w:tr>
      <w:tr w:rsidR="000D1D97" w:rsidRPr="000D1D97" w14:paraId="50994437" w14:textId="77777777" w:rsidTr="00204BFB">
        <w:trPr>
          <w:trHeight w:val="852"/>
        </w:trPr>
        <w:tc>
          <w:tcPr>
            <w:tcW w:w="6379" w:type="dxa"/>
            <w:tcBorders>
              <w:top w:val="none" w:sz="6" w:space="0" w:color="auto"/>
              <w:bottom w:val="none" w:sz="6" w:space="0" w:color="auto"/>
              <w:right w:val="none" w:sz="6" w:space="0" w:color="auto"/>
            </w:tcBorders>
          </w:tcPr>
          <w:p w14:paraId="135AB73D"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bCs/>
                <w:sz w:val="20"/>
                <w:szCs w:val="20"/>
              </w:rPr>
              <w:t xml:space="preserve">Przyczepność zaprawy klejącej do styropianu: </w:t>
            </w:r>
          </w:p>
          <w:p w14:paraId="1A344FB7"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sz w:val="20"/>
                <w:szCs w:val="20"/>
              </w:rPr>
              <w:t xml:space="preserve">- w warunkach laboratoryjnych: </w:t>
            </w:r>
          </w:p>
          <w:p w14:paraId="63E2EDEE"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sz w:val="20"/>
                <w:szCs w:val="20"/>
              </w:rPr>
              <w:t>- po 48h zanurzenia w wodzie i 2h suszenia w (+23±</w:t>
            </w:r>
            <w:proofErr w:type="gramStart"/>
            <w:r w:rsidRPr="00180366">
              <w:rPr>
                <w:rFonts w:ascii="Times New Roman" w:hAnsi="Times New Roman" w:cs="Times New Roman"/>
                <w:sz w:val="20"/>
                <w:szCs w:val="20"/>
              </w:rPr>
              <w:t>2)</w:t>
            </w:r>
            <w:proofErr w:type="spellStart"/>
            <w:r w:rsidRPr="00180366">
              <w:rPr>
                <w:rFonts w:ascii="Times New Roman" w:hAnsi="Times New Roman" w:cs="Times New Roman"/>
                <w:sz w:val="20"/>
                <w:szCs w:val="20"/>
              </w:rPr>
              <w:t>oC</w:t>
            </w:r>
            <w:proofErr w:type="spellEnd"/>
            <w:proofErr w:type="gramEnd"/>
            <w:r w:rsidRPr="00180366">
              <w:rPr>
                <w:rFonts w:ascii="Times New Roman" w:hAnsi="Times New Roman" w:cs="Times New Roman"/>
                <w:sz w:val="20"/>
                <w:szCs w:val="20"/>
              </w:rPr>
              <w:t xml:space="preserve"> i (50±5) </w:t>
            </w:r>
            <w:proofErr w:type="spellStart"/>
            <w:r w:rsidRPr="00180366">
              <w:rPr>
                <w:rFonts w:ascii="Times New Roman" w:hAnsi="Times New Roman" w:cs="Times New Roman"/>
                <w:sz w:val="20"/>
                <w:szCs w:val="20"/>
              </w:rPr>
              <w:t>oC</w:t>
            </w:r>
            <w:proofErr w:type="spellEnd"/>
            <w:r w:rsidRPr="00180366">
              <w:rPr>
                <w:rFonts w:ascii="Times New Roman" w:hAnsi="Times New Roman" w:cs="Times New Roman"/>
                <w:sz w:val="20"/>
                <w:szCs w:val="20"/>
              </w:rPr>
              <w:t xml:space="preserve"> RH: </w:t>
            </w:r>
          </w:p>
          <w:p w14:paraId="13CEA41F" w14:textId="77777777" w:rsidR="000D1D97" w:rsidRPr="00180366" w:rsidRDefault="000D1D97" w:rsidP="00180366">
            <w:pPr>
              <w:spacing w:after="0" w:line="240" w:lineRule="auto"/>
              <w:jc w:val="both"/>
              <w:rPr>
                <w:rFonts w:ascii="Times New Roman" w:hAnsi="Times New Roman" w:cs="Times New Roman"/>
                <w:sz w:val="20"/>
                <w:szCs w:val="20"/>
              </w:rPr>
            </w:pPr>
            <w:r w:rsidRPr="00180366">
              <w:rPr>
                <w:rFonts w:ascii="Times New Roman" w:hAnsi="Times New Roman" w:cs="Times New Roman"/>
                <w:sz w:val="20"/>
                <w:szCs w:val="20"/>
              </w:rPr>
              <w:t>- po 48h zanurzenia w wodzie i 7 dniach suszenia w (+23±</w:t>
            </w:r>
            <w:proofErr w:type="gramStart"/>
            <w:r w:rsidRPr="00180366">
              <w:rPr>
                <w:rFonts w:ascii="Times New Roman" w:hAnsi="Times New Roman" w:cs="Times New Roman"/>
                <w:sz w:val="20"/>
                <w:szCs w:val="20"/>
              </w:rPr>
              <w:t>2)</w:t>
            </w:r>
            <w:proofErr w:type="spellStart"/>
            <w:r w:rsidRPr="00180366">
              <w:rPr>
                <w:rFonts w:ascii="Times New Roman" w:hAnsi="Times New Roman" w:cs="Times New Roman"/>
                <w:sz w:val="20"/>
                <w:szCs w:val="20"/>
              </w:rPr>
              <w:t>oC</w:t>
            </w:r>
            <w:proofErr w:type="spellEnd"/>
            <w:proofErr w:type="gramEnd"/>
            <w:r w:rsidRPr="00180366">
              <w:rPr>
                <w:rFonts w:ascii="Times New Roman" w:hAnsi="Times New Roman" w:cs="Times New Roman"/>
                <w:sz w:val="20"/>
                <w:szCs w:val="20"/>
              </w:rPr>
              <w:t xml:space="preserve"> i (50±5) </w:t>
            </w:r>
            <w:proofErr w:type="spellStart"/>
            <w:r w:rsidRPr="00180366">
              <w:rPr>
                <w:rFonts w:ascii="Times New Roman" w:hAnsi="Times New Roman" w:cs="Times New Roman"/>
                <w:sz w:val="20"/>
                <w:szCs w:val="20"/>
              </w:rPr>
              <w:t>oC</w:t>
            </w:r>
            <w:proofErr w:type="spellEnd"/>
            <w:r w:rsidRPr="00180366">
              <w:rPr>
                <w:rFonts w:ascii="Times New Roman" w:hAnsi="Times New Roman" w:cs="Times New Roman"/>
                <w:sz w:val="20"/>
                <w:szCs w:val="20"/>
              </w:rPr>
              <w:t xml:space="preserve"> RH: </w:t>
            </w:r>
          </w:p>
        </w:tc>
        <w:tc>
          <w:tcPr>
            <w:tcW w:w="4252" w:type="dxa"/>
            <w:tcBorders>
              <w:top w:val="none" w:sz="6" w:space="0" w:color="auto"/>
              <w:left w:val="none" w:sz="6" w:space="0" w:color="auto"/>
              <w:bottom w:val="none" w:sz="6" w:space="0" w:color="auto"/>
            </w:tcBorders>
          </w:tcPr>
          <w:p w14:paraId="797AF8DF" w14:textId="77777777" w:rsidR="000D1D97" w:rsidRP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p w14:paraId="7DAA8B61" w14:textId="77777777" w:rsidR="000D1D97" w:rsidRP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0,03MPa </w:t>
            </w:r>
          </w:p>
          <w:p w14:paraId="12B1F88F" w14:textId="77777777" w:rsidR="000D1D97" w:rsidRPr="000D1D97" w:rsidRDefault="000D1D97" w:rsidP="00180366">
            <w:pPr>
              <w:spacing w:after="0"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tc>
      </w:tr>
      <w:tr w:rsidR="000D1D97" w:rsidRPr="000D1D97" w14:paraId="238BCB5A" w14:textId="77777777" w:rsidTr="00204BFB">
        <w:trPr>
          <w:trHeight w:val="715"/>
        </w:trPr>
        <w:tc>
          <w:tcPr>
            <w:tcW w:w="6379" w:type="dxa"/>
            <w:tcBorders>
              <w:top w:val="none" w:sz="6" w:space="0" w:color="auto"/>
              <w:bottom w:val="none" w:sz="6" w:space="0" w:color="auto"/>
              <w:right w:val="none" w:sz="6" w:space="0" w:color="auto"/>
            </w:tcBorders>
          </w:tcPr>
          <w:p w14:paraId="22DAC9A6" w14:textId="77777777" w:rsidR="000D1D97" w:rsidRPr="00180366" w:rsidRDefault="000D1D97" w:rsidP="00C347BC">
            <w:pPr>
              <w:spacing w:line="240" w:lineRule="auto"/>
              <w:jc w:val="both"/>
              <w:rPr>
                <w:rFonts w:ascii="Times New Roman" w:hAnsi="Times New Roman" w:cs="Times New Roman"/>
                <w:sz w:val="20"/>
                <w:szCs w:val="20"/>
              </w:rPr>
            </w:pPr>
            <w:r w:rsidRPr="00180366">
              <w:rPr>
                <w:rFonts w:ascii="Times New Roman" w:hAnsi="Times New Roman" w:cs="Times New Roman"/>
                <w:bCs/>
                <w:sz w:val="20"/>
                <w:szCs w:val="20"/>
              </w:rPr>
              <w:t xml:space="preserve">Przyczepność zaprawy klejącej do betonu: </w:t>
            </w:r>
          </w:p>
          <w:p w14:paraId="3E76ACB6" w14:textId="77777777" w:rsidR="000D1D97" w:rsidRPr="00180366" w:rsidRDefault="000D1D97" w:rsidP="00C347BC">
            <w:pPr>
              <w:spacing w:line="240" w:lineRule="auto"/>
              <w:jc w:val="both"/>
              <w:rPr>
                <w:rFonts w:ascii="Times New Roman" w:hAnsi="Times New Roman" w:cs="Times New Roman"/>
                <w:sz w:val="20"/>
                <w:szCs w:val="20"/>
              </w:rPr>
            </w:pPr>
            <w:r w:rsidRPr="00180366">
              <w:rPr>
                <w:rFonts w:ascii="Times New Roman" w:hAnsi="Times New Roman" w:cs="Times New Roman"/>
                <w:sz w:val="20"/>
                <w:szCs w:val="20"/>
              </w:rPr>
              <w:t xml:space="preserve">- w warunkach suchych: </w:t>
            </w:r>
          </w:p>
          <w:p w14:paraId="69CC9FED" w14:textId="77777777" w:rsidR="000D1D97" w:rsidRPr="00180366" w:rsidRDefault="000D1D97" w:rsidP="00C347BC">
            <w:pPr>
              <w:spacing w:line="240" w:lineRule="auto"/>
              <w:jc w:val="both"/>
              <w:rPr>
                <w:rFonts w:ascii="Times New Roman" w:hAnsi="Times New Roman" w:cs="Times New Roman"/>
                <w:sz w:val="20"/>
                <w:szCs w:val="20"/>
              </w:rPr>
            </w:pPr>
            <w:r w:rsidRPr="00180366">
              <w:rPr>
                <w:rFonts w:ascii="Times New Roman" w:hAnsi="Times New Roman" w:cs="Times New Roman"/>
                <w:sz w:val="20"/>
                <w:szCs w:val="20"/>
              </w:rPr>
              <w:t>- po 48h zanurzenia w wodzie i 2h suszenia w (+23±</w:t>
            </w:r>
            <w:proofErr w:type="gramStart"/>
            <w:r w:rsidRPr="00180366">
              <w:rPr>
                <w:rFonts w:ascii="Times New Roman" w:hAnsi="Times New Roman" w:cs="Times New Roman"/>
                <w:sz w:val="20"/>
                <w:szCs w:val="20"/>
              </w:rPr>
              <w:t>2)</w:t>
            </w:r>
            <w:proofErr w:type="spellStart"/>
            <w:r w:rsidRPr="00180366">
              <w:rPr>
                <w:rFonts w:ascii="Times New Roman" w:hAnsi="Times New Roman" w:cs="Times New Roman"/>
                <w:sz w:val="20"/>
                <w:szCs w:val="20"/>
              </w:rPr>
              <w:t>oC</w:t>
            </w:r>
            <w:proofErr w:type="spellEnd"/>
            <w:proofErr w:type="gramEnd"/>
            <w:r w:rsidRPr="00180366">
              <w:rPr>
                <w:rFonts w:ascii="Times New Roman" w:hAnsi="Times New Roman" w:cs="Times New Roman"/>
                <w:sz w:val="20"/>
                <w:szCs w:val="20"/>
              </w:rPr>
              <w:t xml:space="preserve"> i (50±5) </w:t>
            </w:r>
            <w:proofErr w:type="spellStart"/>
            <w:r w:rsidRPr="00180366">
              <w:rPr>
                <w:rFonts w:ascii="Times New Roman" w:hAnsi="Times New Roman" w:cs="Times New Roman"/>
                <w:sz w:val="20"/>
                <w:szCs w:val="20"/>
              </w:rPr>
              <w:t>oC</w:t>
            </w:r>
            <w:proofErr w:type="spellEnd"/>
            <w:r w:rsidRPr="00180366">
              <w:rPr>
                <w:rFonts w:ascii="Times New Roman" w:hAnsi="Times New Roman" w:cs="Times New Roman"/>
                <w:sz w:val="20"/>
                <w:szCs w:val="20"/>
              </w:rPr>
              <w:t xml:space="preserve"> RH: </w:t>
            </w:r>
          </w:p>
          <w:p w14:paraId="6A2030D2" w14:textId="0765DC03" w:rsidR="000D1D97" w:rsidRPr="00180366" w:rsidRDefault="000D1D97" w:rsidP="00C347BC">
            <w:pPr>
              <w:spacing w:line="240" w:lineRule="auto"/>
              <w:jc w:val="both"/>
              <w:rPr>
                <w:rFonts w:ascii="Times New Roman" w:hAnsi="Times New Roman" w:cs="Times New Roman"/>
                <w:sz w:val="20"/>
                <w:szCs w:val="20"/>
              </w:rPr>
            </w:pPr>
            <w:r w:rsidRPr="00180366">
              <w:rPr>
                <w:rFonts w:ascii="Times New Roman" w:hAnsi="Times New Roman" w:cs="Times New Roman"/>
                <w:sz w:val="20"/>
                <w:szCs w:val="20"/>
              </w:rPr>
              <w:t xml:space="preserve">- po 48h zanurzenia w wodzie i 7 dniach suszenia </w:t>
            </w:r>
            <w:r w:rsidR="008C11E6" w:rsidRPr="00180366">
              <w:rPr>
                <w:rFonts w:ascii="Times New Roman" w:hAnsi="Times New Roman" w:cs="Times New Roman"/>
                <w:sz w:val="20"/>
                <w:szCs w:val="20"/>
              </w:rPr>
              <w:t>w (+23±</w:t>
            </w:r>
            <w:proofErr w:type="gramStart"/>
            <w:r w:rsidR="008C11E6" w:rsidRPr="00180366">
              <w:rPr>
                <w:rFonts w:ascii="Times New Roman" w:hAnsi="Times New Roman" w:cs="Times New Roman"/>
                <w:sz w:val="20"/>
                <w:szCs w:val="20"/>
              </w:rPr>
              <w:t>2)</w:t>
            </w:r>
            <w:proofErr w:type="spellStart"/>
            <w:r w:rsidR="008C11E6" w:rsidRPr="00180366">
              <w:rPr>
                <w:rFonts w:ascii="Times New Roman" w:hAnsi="Times New Roman" w:cs="Times New Roman"/>
                <w:sz w:val="20"/>
                <w:szCs w:val="20"/>
              </w:rPr>
              <w:t>oC</w:t>
            </w:r>
            <w:proofErr w:type="spellEnd"/>
            <w:proofErr w:type="gramEnd"/>
            <w:r w:rsidR="008C11E6" w:rsidRPr="00180366">
              <w:rPr>
                <w:rFonts w:ascii="Times New Roman" w:hAnsi="Times New Roman" w:cs="Times New Roman"/>
                <w:sz w:val="20"/>
                <w:szCs w:val="20"/>
              </w:rPr>
              <w:t xml:space="preserve"> i (50±5) </w:t>
            </w:r>
            <w:proofErr w:type="spellStart"/>
            <w:r w:rsidR="008C11E6" w:rsidRPr="00180366">
              <w:rPr>
                <w:rFonts w:ascii="Times New Roman" w:hAnsi="Times New Roman" w:cs="Times New Roman"/>
                <w:sz w:val="20"/>
                <w:szCs w:val="20"/>
              </w:rPr>
              <w:t>oC</w:t>
            </w:r>
            <w:proofErr w:type="spellEnd"/>
            <w:r w:rsidR="008C11E6" w:rsidRPr="00180366">
              <w:rPr>
                <w:rFonts w:ascii="Times New Roman" w:hAnsi="Times New Roman" w:cs="Times New Roman"/>
                <w:sz w:val="20"/>
                <w:szCs w:val="20"/>
              </w:rPr>
              <w:t xml:space="preserve"> RH:</w:t>
            </w:r>
          </w:p>
        </w:tc>
        <w:tc>
          <w:tcPr>
            <w:tcW w:w="4252" w:type="dxa"/>
            <w:tcBorders>
              <w:top w:val="none" w:sz="6" w:space="0" w:color="auto"/>
              <w:left w:val="none" w:sz="6" w:space="0" w:color="auto"/>
              <w:bottom w:val="none" w:sz="6" w:space="0" w:color="auto"/>
            </w:tcBorders>
          </w:tcPr>
          <w:p w14:paraId="6FFDCD71"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0,25MPa </w:t>
            </w:r>
          </w:p>
          <w:p w14:paraId="2070D6B4" w14:textId="77777777" w:rsid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p w14:paraId="4CEF15BC" w14:textId="77777777" w:rsidR="008C11E6" w:rsidRDefault="008C11E6" w:rsidP="00C347BC">
            <w:pPr>
              <w:spacing w:line="240" w:lineRule="auto"/>
              <w:jc w:val="both"/>
              <w:rPr>
                <w:rFonts w:ascii="Times New Roman" w:hAnsi="Times New Roman" w:cs="Times New Roman"/>
                <w:sz w:val="20"/>
                <w:szCs w:val="20"/>
              </w:rPr>
            </w:pPr>
          </w:p>
          <w:p w14:paraId="76BF4A21" w14:textId="47351F01" w:rsidR="008C11E6" w:rsidRPr="000D1D97" w:rsidRDefault="008C11E6" w:rsidP="00C347BC">
            <w:pPr>
              <w:spacing w:line="240" w:lineRule="auto"/>
              <w:jc w:val="both"/>
              <w:rPr>
                <w:rFonts w:ascii="Times New Roman" w:hAnsi="Times New Roman" w:cs="Times New Roman"/>
                <w:sz w:val="20"/>
                <w:szCs w:val="20"/>
              </w:rPr>
            </w:pPr>
            <w:r w:rsidRPr="008C11E6">
              <w:rPr>
                <w:rFonts w:ascii="Times New Roman" w:hAnsi="Times New Roman" w:cs="Times New Roman"/>
                <w:sz w:val="20"/>
                <w:szCs w:val="20"/>
              </w:rPr>
              <w:t>≥ 0,25MPa</w:t>
            </w:r>
          </w:p>
        </w:tc>
      </w:tr>
      <w:tr w:rsidR="000D1D97" w14:paraId="5009BF8C" w14:textId="77777777" w:rsidTr="00204BFB">
        <w:trPr>
          <w:trHeight w:val="315"/>
        </w:trPr>
        <w:tc>
          <w:tcPr>
            <w:tcW w:w="6379" w:type="dxa"/>
            <w:tcBorders>
              <w:top w:val="none" w:sz="6" w:space="0" w:color="auto"/>
              <w:left w:val="none" w:sz="6" w:space="0" w:color="auto"/>
              <w:bottom w:val="none" w:sz="6" w:space="0" w:color="auto"/>
              <w:right w:val="none" w:sz="6" w:space="0" w:color="auto"/>
            </w:tcBorders>
          </w:tcPr>
          <w:p w14:paraId="4744BDBD" w14:textId="77777777" w:rsidR="000D1D97" w:rsidRPr="000D1D97" w:rsidRDefault="000D1D97" w:rsidP="00C347BC">
            <w:pPr>
              <w:jc w:val="both"/>
              <w:rPr>
                <w:rFonts w:ascii="Times New Roman" w:hAnsi="Times New Roman" w:cs="Times New Roman"/>
                <w:sz w:val="20"/>
                <w:szCs w:val="20"/>
              </w:rPr>
            </w:pPr>
            <w:r w:rsidRPr="000D1D97">
              <w:rPr>
                <w:rFonts w:ascii="Times New Roman" w:hAnsi="Times New Roman" w:cs="Times New Roman"/>
                <w:sz w:val="20"/>
                <w:szCs w:val="20"/>
              </w:rPr>
              <w:t xml:space="preserve">Czas otwarty pracy </w:t>
            </w:r>
          </w:p>
        </w:tc>
        <w:tc>
          <w:tcPr>
            <w:tcW w:w="4252" w:type="dxa"/>
            <w:tcBorders>
              <w:top w:val="none" w:sz="6" w:space="0" w:color="auto"/>
              <w:left w:val="none" w:sz="6" w:space="0" w:color="auto"/>
              <w:bottom w:val="none" w:sz="6" w:space="0" w:color="auto"/>
              <w:right w:val="none" w:sz="6" w:space="0" w:color="auto"/>
            </w:tcBorders>
          </w:tcPr>
          <w:p w14:paraId="332FE8FB" w14:textId="77777777" w:rsidR="000D1D97" w:rsidRPr="000D1D97" w:rsidRDefault="000D1D97" w:rsidP="00C347BC">
            <w:pPr>
              <w:jc w:val="both"/>
              <w:rPr>
                <w:rFonts w:ascii="Times New Roman" w:hAnsi="Times New Roman" w:cs="Times New Roman"/>
                <w:sz w:val="20"/>
                <w:szCs w:val="20"/>
              </w:rPr>
            </w:pPr>
            <w:r w:rsidRPr="000D1D97">
              <w:rPr>
                <w:rFonts w:ascii="Times New Roman" w:hAnsi="Times New Roman" w:cs="Times New Roman"/>
                <w:sz w:val="20"/>
                <w:szCs w:val="20"/>
              </w:rPr>
              <w:t xml:space="preserve">≥ 15min </w:t>
            </w:r>
          </w:p>
        </w:tc>
      </w:tr>
      <w:tr w:rsidR="000D1D97" w14:paraId="54A2D823" w14:textId="77777777" w:rsidTr="00204BFB">
        <w:trPr>
          <w:trHeight w:val="337"/>
        </w:trPr>
        <w:tc>
          <w:tcPr>
            <w:tcW w:w="6379" w:type="dxa"/>
            <w:tcBorders>
              <w:top w:val="none" w:sz="6" w:space="0" w:color="auto"/>
              <w:left w:val="none" w:sz="6" w:space="0" w:color="auto"/>
              <w:bottom w:val="none" w:sz="6" w:space="0" w:color="auto"/>
              <w:right w:val="none" w:sz="6" w:space="0" w:color="auto"/>
            </w:tcBorders>
          </w:tcPr>
          <w:p w14:paraId="210639F3" w14:textId="77777777" w:rsidR="000D1D97" w:rsidRPr="000D1D97" w:rsidRDefault="000D1D97" w:rsidP="00C347BC">
            <w:pPr>
              <w:jc w:val="both"/>
              <w:rPr>
                <w:rFonts w:ascii="Times New Roman" w:hAnsi="Times New Roman" w:cs="Times New Roman"/>
                <w:sz w:val="20"/>
                <w:szCs w:val="20"/>
              </w:rPr>
            </w:pPr>
            <w:r w:rsidRPr="000D1D97">
              <w:rPr>
                <w:rFonts w:ascii="Times New Roman" w:hAnsi="Times New Roman" w:cs="Times New Roman"/>
                <w:sz w:val="20"/>
                <w:szCs w:val="20"/>
              </w:rPr>
              <w:t xml:space="preserve">Gęstość po zarobieniu wodą </w:t>
            </w:r>
          </w:p>
        </w:tc>
        <w:tc>
          <w:tcPr>
            <w:tcW w:w="4252" w:type="dxa"/>
            <w:tcBorders>
              <w:top w:val="none" w:sz="6" w:space="0" w:color="auto"/>
              <w:left w:val="none" w:sz="6" w:space="0" w:color="auto"/>
              <w:bottom w:val="none" w:sz="6" w:space="0" w:color="auto"/>
              <w:right w:val="none" w:sz="6" w:space="0" w:color="auto"/>
            </w:tcBorders>
          </w:tcPr>
          <w:p w14:paraId="06E9DBD3" w14:textId="77777777" w:rsidR="000D1D97" w:rsidRPr="000D1D97" w:rsidRDefault="000D1D97" w:rsidP="00C347BC">
            <w:pPr>
              <w:jc w:val="both"/>
              <w:rPr>
                <w:rFonts w:ascii="Times New Roman" w:hAnsi="Times New Roman" w:cs="Times New Roman"/>
                <w:sz w:val="20"/>
                <w:szCs w:val="20"/>
              </w:rPr>
            </w:pPr>
            <w:r w:rsidRPr="000D1D97">
              <w:rPr>
                <w:rFonts w:ascii="Times New Roman" w:hAnsi="Times New Roman" w:cs="Times New Roman"/>
                <w:sz w:val="20"/>
                <w:szCs w:val="20"/>
              </w:rPr>
              <w:t xml:space="preserve">~1,5kg/dm3 </w:t>
            </w:r>
          </w:p>
        </w:tc>
      </w:tr>
    </w:tbl>
    <w:p w14:paraId="3CE0744E" w14:textId="7119C218" w:rsidR="000D1D97" w:rsidRDefault="000D1D97" w:rsidP="00C347BC">
      <w:pPr>
        <w:spacing w:line="240" w:lineRule="auto"/>
        <w:jc w:val="both"/>
        <w:rPr>
          <w:rFonts w:ascii="Times New Roman" w:hAnsi="Times New Roman" w:cs="Times New Roman"/>
          <w:b/>
          <w:bCs/>
          <w:sz w:val="20"/>
          <w:szCs w:val="20"/>
        </w:rPr>
      </w:pPr>
      <w:r w:rsidRPr="000D1D97">
        <w:rPr>
          <w:rFonts w:ascii="Times New Roman" w:hAnsi="Times New Roman" w:cs="Times New Roman"/>
          <w:b/>
          <w:bCs/>
          <w:sz w:val="20"/>
          <w:szCs w:val="20"/>
        </w:rPr>
        <w:t>2.4.3. Zaprawa klejąca – do wykonania warstwy zbrojonej.</w:t>
      </w:r>
    </w:p>
    <w:p w14:paraId="0042CE4A" w14:textId="77777777" w:rsidR="000D1D97" w:rsidRDefault="000D1D97" w:rsidP="00C347BC">
      <w:pPr>
        <w:pStyle w:val="Default"/>
        <w:jc w:val="both"/>
        <w:rPr>
          <w:color w:val="auto"/>
          <w:kern w:val="2"/>
          <w:sz w:val="20"/>
          <w:szCs w:val="20"/>
        </w:rPr>
      </w:pPr>
      <w:r w:rsidRPr="00180366">
        <w:rPr>
          <w:color w:val="auto"/>
          <w:kern w:val="2"/>
          <w:sz w:val="20"/>
          <w:szCs w:val="20"/>
        </w:rPr>
        <w:t xml:space="preserve">Sucha mieszanina cementu portlandzkiego, kruszyw mineralnych, włókien przeciwskurczowych oraz dodatków modyfikujących poprawiających parametry robocze kleju oraz jego przyczepność do podłoży mineralnych </w:t>
      </w:r>
    </w:p>
    <w:p w14:paraId="5EC59F1E" w14:textId="77777777" w:rsidR="00180366" w:rsidRPr="00180366" w:rsidRDefault="00180366" w:rsidP="00C347BC">
      <w:pPr>
        <w:pStyle w:val="Default"/>
        <w:jc w:val="both"/>
        <w:rPr>
          <w:color w:val="auto"/>
          <w:kern w:val="2"/>
          <w:sz w:val="20"/>
          <w:szCs w:val="20"/>
        </w:rPr>
      </w:pPr>
    </w:p>
    <w:tbl>
      <w:tblPr>
        <w:tblW w:w="10416" w:type="dxa"/>
        <w:tblInd w:w="25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237"/>
        <w:gridCol w:w="4179"/>
      </w:tblGrid>
      <w:tr w:rsidR="000D1D97" w:rsidRPr="000D1D97" w14:paraId="2B94365C" w14:textId="77777777" w:rsidTr="00204BFB">
        <w:trPr>
          <w:trHeight w:val="166"/>
        </w:trPr>
        <w:tc>
          <w:tcPr>
            <w:tcW w:w="6237" w:type="dxa"/>
            <w:tcBorders>
              <w:top w:val="none" w:sz="6" w:space="0" w:color="auto"/>
              <w:bottom w:val="none" w:sz="6" w:space="0" w:color="auto"/>
              <w:right w:val="none" w:sz="6" w:space="0" w:color="auto"/>
            </w:tcBorders>
          </w:tcPr>
          <w:p w14:paraId="222620C9"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Barwa </w:t>
            </w:r>
          </w:p>
        </w:tc>
        <w:tc>
          <w:tcPr>
            <w:tcW w:w="4179" w:type="dxa"/>
            <w:tcBorders>
              <w:top w:val="none" w:sz="6" w:space="0" w:color="auto"/>
              <w:left w:val="none" w:sz="6" w:space="0" w:color="auto"/>
              <w:bottom w:val="none" w:sz="6" w:space="0" w:color="auto"/>
            </w:tcBorders>
          </w:tcPr>
          <w:p w14:paraId="2BC47A4A"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Szara </w:t>
            </w:r>
          </w:p>
        </w:tc>
      </w:tr>
      <w:tr w:rsidR="000D1D97" w:rsidRPr="000D1D97" w14:paraId="0E7E5FC3" w14:textId="77777777" w:rsidTr="00204BFB">
        <w:trPr>
          <w:trHeight w:val="167"/>
        </w:trPr>
        <w:tc>
          <w:tcPr>
            <w:tcW w:w="6237" w:type="dxa"/>
            <w:tcBorders>
              <w:top w:val="none" w:sz="6" w:space="0" w:color="auto"/>
              <w:bottom w:val="none" w:sz="6" w:space="0" w:color="auto"/>
              <w:right w:val="none" w:sz="6" w:space="0" w:color="auto"/>
            </w:tcBorders>
          </w:tcPr>
          <w:p w14:paraId="6FF63A37"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Gęstość nasypowa </w:t>
            </w:r>
          </w:p>
        </w:tc>
        <w:tc>
          <w:tcPr>
            <w:tcW w:w="4179" w:type="dxa"/>
            <w:tcBorders>
              <w:top w:val="none" w:sz="6" w:space="0" w:color="auto"/>
              <w:left w:val="none" w:sz="6" w:space="0" w:color="auto"/>
              <w:bottom w:val="none" w:sz="6" w:space="0" w:color="auto"/>
            </w:tcBorders>
          </w:tcPr>
          <w:p w14:paraId="5424452B"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1,33 g/cm3 ±10% </w:t>
            </w:r>
          </w:p>
        </w:tc>
      </w:tr>
      <w:tr w:rsidR="000D1D97" w:rsidRPr="000D1D97" w14:paraId="4883F9BD" w14:textId="77777777" w:rsidTr="00204BFB">
        <w:trPr>
          <w:trHeight w:val="852"/>
        </w:trPr>
        <w:tc>
          <w:tcPr>
            <w:tcW w:w="6237" w:type="dxa"/>
            <w:tcBorders>
              <w:top w:val="none" w:sz="6" w:space="0" w:color="auto"/>
              <w:bottom w:val="none" w:sz="6" w:space="0" w:color="auto"/>
              <w:right w:val="none" w:sz="6" w:space="0" w:color="auto"/>
            </w:tcBorders>
          </w:tcPr>
          <w:p w14:paraId="212C66DA"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Przyczepność zaprawy klejącej do styropianu: </w:t>
            </w:r>
          </w:p>
          <w:p w14:paraId="3F7276B6"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w warunkach laboratoryjnych: </w:t>
            </w:r>
          </w:p>
          <w:p w14:paraId="254102D4"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po 48h zanurzenia w wodzie i 2h suszenia w (+23±</w:t>
            </w:r>
            <w:proofErr w:type="gramStart"/>
            <w:r w:rsidRPr="000D1D97">
              <w:rPr>
                <w:rFonts w:ascii="Times New Roman" w:hAnsi="Times New Roman" w:cs="Times New Roman"/>
                <w:sz w:val="20"/>
                <w:szCs w:val="20"/>
              </w:rPr>
              <w:t>2)</w:t>
            </w:r>
            <w:proofErr w:type="spellStart"/>
            <w:r w:rsidRPr="000D1D97">
              <w:rPr>
                <w:rFonts w:ascii="Times New Roman" w:hAnsi="Times New Roman" w:cs="Times New Roman"/>
                <w:sz w:val="20"/>
                <w:szCs w:val="20"/>
              </w:rPr>
              <w:t>oC</w:t>
            </w:r>
            <w:proofErr w:type="spellEnd"/>
            <w:proofErr w:type="gramEnd"/>
            <w:r w:rsidRPr="000D1D97">
              <w:rPr>
                <w:rFonts w:ascii="Times New Roman" w:hAnsi="Times New Roman" w:cs="Times New Roman"/>
                <w:sz w:val="20"/>
                <w:szCs w:val="20"/>
              </w:rPr>
              <w:t xml:space="preserve"> i (50±5) </w:t>
            </w:r>
            <w:proofErr w:type="spellStart"/>
            <w:r w:rsidRPr="000D1D97">
              <w:rPr>
                <w:rFonts w:ascii="Times New Roman" w:hAnsi="Times New Roman" w:cs="Times New Roman"/>
                <w:sz w:val="20"/>
                <w:szCs w:val="20"/>
              </w:rPr>
              <w:t>oC</w:t>
            </w:r>
            <w:proofErr w:type="spellEnd"/>
            <w:r w:rsidRPr="000D1D97">
              <w:rPr>
                <w:rFonts w:ascii="Times New Roman" w:hAnsi="Times New Roman" w:cs="Times New Roman"/>
                <w:sz w:val="20"/>
                <w:szCs w:val="20"/>
              </w:rPr>
              <w:t xml:space="preserve"> RH: </w:t>
            </w:r>
          </w:p>
          <w:p w14:paraId="4A164945"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po 48h zanurzenia w wodzie i 7 dniach suszenia w (+23±</w:t>
            </w:r>
            <w:proofErr w:type="gramStart"/>
            <w:r w:rsidRPr="000D1D97">
              <w:rPr>
                <w:rFonts w:ascii="Times New Roman" w:hAnsi="Times New Roman" w:cs="Times New Roman"/>
                <w:sz w:val="20"/>
                <w:szCs w:val="20"/>
              </w:rPr>
              <w:t>2)</w:t>
            </w:r>
            <w:proofErr w:type="spellStart"/>
            <w:r w:rsidRPr="000D1D97">
              <w:rPr>
                <w:rFonts w:ascii="Times New Roman" w:hAnsi="Times New Roman" w:cs="Times New Roman"/>
                <w:sz w:val="20"/>
                <w:szCs w:val="20"/>
              </w:rPr>
              <w:t>oC</w:t>
            </w:r>
            <w:proofErr w:type="spellEnd"/>
            <w:proofErr w:type="gramEnd"/>
            <w:r w:rsidRPr="000D1D97">
              <w:rPr>
                <w:rFonts w:ascii="Times New Roman" w:hAnsi="Times New Roman" w:cs="Times New Roman"/>
                <w:sz w:val="20"/>
                <w:szCs w:val="20"/>
              </w:rPr>
              <w:t xml:space="preserve"> i (50±5) </w:t>
            </w:r>
            <w:proofErr w:type="spellStart"/>
            <w:r w:rsidRPr="000D1D97">
              <w:rPr>
                <w:rFonts w:ascii="Times New Roman" w:hAnsi="Times New Roman" w:cs="Times New Roman"/>
                <w:sz w:val="20"/>
                <w:szCs w:val="20"/>
              </w:rPr>
              <w:t>oC</w:t>
            </w:r>
            <w:proofErr w:type="spellEnd"/>
            <w:r w:rsidRPr="000D1D97">
              <w:rPr>
                <w:rFonts w:ascii="Times New Roman" w:hAnsi="Times New Roman" w:cs="Times New Roman"/>
                <w:sz w:val="20"/>
                <w:szCs w:val="20"/>
              </w:rPr>
              <w:t xml:space="preserve"> RH: </w:t>
            </w:r>
          </w:p>
        </w:tc>
        <w:tc>
          <w:tcPr>
            <w:tcW w:w="4179" w:type="dxa"/>
            <w:tcBorders>
              <w:top w:val="none" w:sz="6" w:space="0" w:color="auto"/>
              <w:left w:val="none" w:sz="6" w:space="0" w:color="auto"/>
              <w:bottom w:val="none" w:sz="6" w:space="0" w:color="auto"/>
            </w:tcBorders>
          </w:tcPr>
          <w:p w14:paraId="5405B621"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p w14:paraId="7A28F690"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0,03MPa </w:t>
            </w:r>
          </w:p>
          <w:p w14:paraId="1087E5B5"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tc>
      </w:tr>
      <w:tr w:rsidR="000D1D97" w:rsidRPr="000D1D97" w14:paraId="7EB9B834" w14:textId="77777777" w:rsidTr="00204BFB">
        <w:trPr>
          <w:trHeight w:val="300"/>
        </w:trPr>
        <w:tc>
          <w:tcPr>
            <w:tcW w:w="6237" w:type="dxa"/>
            <w:tcBorders>
              <w:top w:val="none" w:sz="6" w:space="0" w:color="auto"/>
              <w:bottom w:val="none" w:sz="6" w:space="0" w:color="auto"/>
              <w:right w:val="none" w:sz="6" w:space="0" w:color="auto"/>
            </w:tcBorders>
          </w:tcPr>
          <w:p w14:paraId="0A10AF37"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Przyczepność warstwy zbrojonej do styropianu: </w:t>
            </w:r>
          </w:p>
          <w:p w14:paraId="3D1E8581"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w warunkach suchych i po cyklach starzeniowych: </w:t>
            </w:r>
          </w:p>
        </w:tc>
        <w:tc>
          <w:tcPr>
            <w:tcW w:w="4179" w:type="dxa"/>
            <w:tcBorders>
              <w:top w:val="none" w:sz="6" w:space="0" w:color="auto"/>
              <w:left w:val="none" w:sz="6" w:space="0" w:color="auto"/>
              <w:bottom w:val="none" w:sz="6" w:space="0" w:color="auto"/>
            </w:tcBorders>
          </w:tcPr>
          <w:p w14:paraId="56F48C5D"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0,08MPa </w:t>
            </w:r>
          </w:p>
        </w:tc>
      </w:tr>
      <w:tr w:rsidR="000D1D97" w:rsidRPr="000D1D97" w14:paraId="0E05E9C2" w14:textId="77777777" w:rsidTr="00204BFB">
        <w:trPr>
          <w:trHeight w:val="166"/>
        </w:trPr>
        <w:tc>
          <w:tcPr>
            <w:tcW w:w="6237" w:type="dxa"/>
            <w:tcBorders>
              <w:top w:val="none" w:sz="6" w:space="0" w:color="auto"/>
              <w:bottom w:val="none" w:sz="6" w:space="0" w:color="auto"/>
              <w:right w:val="none" w:sz="6" w:space="0" w:color="auto"/>
            </w:tcBorders>
          </w:tcPr>
          <w:p w14:paraId="35DC9CBA"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Czas zachowania właściwości roboczych: </w:t>
            </w:r>
          </w:p>
        </w:tc>
        <w:tc>
          <w:tcPr>
            <w:tcW w:w="4179" w:type="dxa"/>
            <w:tcBorders>
              <w:top w:val="none" w:sz="6" w:space="0" w:color="auto"/>
              <w:left w:val="none" w:sz="6" w:space="0" w:color="auto"/>
              <w:bottom w:val="none" w:sz="6" w:space="0" w:color="auto"/>
            </w:tcBorders>
          </w:tcPr>
          <w:p w14:paraId="6B754C88"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60min </w:t>
            </w:r>
          </w:p>
        </w:tc>
      </w:tr>
      <w:tr w:rsidR="000D1D97" w:rsidRPr="000D1D97" w14:paraId="148EDDB3" w14:textId="77777777" w:rsidTr="00204BFB">
        <w:trPr>
          <w:trHeight w:val="166"/>
        </w:trPr>
        <w:tc>
          <w:tcPr>
            <w:tcW w:w="6237" w:type="dxa"/>
            <w:tcBorders>
              <w:top w:val="none" w:sz="6" w:space="0" w:color="auto"/>
              <w:bottom w:val="none" w:sz="6" w:space="0" w:color="auto"/>
              <w:right w:val="none" w:sz="6" w:space="0" w:color="auto"/>
            </w:tcBorders>
          </w:tcPr>
          <w:p w14:paraId="13E55DC5"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Czas otwarty pracy </w:t>
            </w:r>
          </w:p>
        </w:tc>
        <w:tc>
          <w:tcPr>
            <w:tcW w:w="4179" w:type="dxa"/>
            <w:tcBorders>
              <w:top w:val="none" w:sz="6" w:space="0" w:color="auto"/>
              <w:left w:val="none" w:sz="6" w:space="0" w:color="auto"/>
              <w:bottom w:val="none" w:sz="6" w:space="0" w:color="auto"/>
            </w:tcBorders>
          </w:tcPr>
          <w:p w14:paraId="614AFB12"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 15min </w:t>
            </w:r>
          </w:p>
        </w:tc>
      </w:tr>
      <w:tr w:rsidR="000D1D97" w:rsidRPr="000D1D97" w14:paraId="22D5295D" w14:textId="77777777" w:rsidTr="00204BFB">
        <w:trPr>
          <w:trHeight w:val="167"/>
        </w:trPr>
        <w:tc>
          <w:tcPr>
            <w:tcW w:w="6237" w:type="dxa"/>
            <w:tcBorders>
              <w:top w:val="none" w:sz="6" w:space="0" w:color="auto"/>
              <w:bottom w:val="none" w:sz="6" w:space="0" w:color="auto"/>
              <w:right w:val="none" w:sz="6" w:space="0" w:color="auto"/>
            </w:tcBorders>
          </w:tcPr>
          <w:p w14:paraId="47DBCEAE"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Gęstość po zarobieniu wodą </w:t>
            </w:r>
          </w:p>
        </w:tc>
        <w:tc>
          <w:tcPr>
            <w:tcW w:w="4179" w:type="dxa"/>
            <w:tcBorders>
              <w:top w:val="none" w:sz="6" w:space="0" w:color="auto"/>
              <w:left w:val="none" w:sz="6" w:space="0" w:color="auto"/>
              <w:bottom w:val="none" w:sz="6" w:space="0" w:color="auto"/>
            </w:tcBorders>
          </w:tcPr>
          <w:p w14:paraId="5694BAF5" w14:textId="4E9C3CF1"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~1,5kg/dm3 </w:t>
            </w:r>
            <w:r w:rsidR="00180366">
              <w:rPr>
                <w:rFonts w:ascii="Times New Roman" w:hAnsi="Times New Roman" w:cs="Times New Roman"/>
                <w:sz w:val="20"/>
                <w:szCs w:val="20"/>
              </w:rPr>
              <w:br/>
            </w:r>
          </w:p>
        </w:tc>
      </w:tr>
    </w:tbl>
    <w:p w14:paraId="7B8F2295" w14:textId="64584F5D" w:rsidR="000D1D97" w:rsidRPr="000D1D97" w:rsidRDefault="000D1D97" w:rsidP="00C347BC">
      <w:pPr>
        <w:spacing w:line="240" w:lineRule="auto"/>
        <w:jc w:val="both"/>
        <w:rPr>
          <w:rFonts w:ascii="Times New Roman" w:hAnsi="Times New Roman" w:cs="Times New Roman"/>
          <w:b/>
          <w:bCs/>
          <w:sz w:val="20"/>
          <w:szCs w:val="20"/>
        </w:rPr>
      </w:pPr>
      <w:r w:rsidRPr="000D1D97">
        <w:rPr>
          <w:rFonts w:ascii="Times New Roman" w:hAnsi="Times New Roman" w:cs="Times New Roman"/>
          <w:b/>
          <w:bCs/>
          <w:sz w:val="20"/>
          <w:szCs w:val="20"/>
        </w:rPr>
        <w:t>2.4.4. Siatka z włókna szklanego.</w:t>
      </w:r>
    </w:p>
    <w:tbl>
      <w:tblPr>
        <w:tblW w:w="9214" w:type="dxa"/>
        <w:tblInd w:w="39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245"/>
        <w:gridCol w:w="3969"/>
      </w:tblGrid>
      <w:tr w:rsidR="000D1D97" w:rsidRPr="000D1D97" w14:paraId="7134D885" w14:textId="77777777" w:rsidTr="00991B9A">
        <w:trPr>
          <w:trHeight w:val="166"/>
        </w:trPr>
        <w:tc>
          <w:tcPr>
            <w:tcW w:w="5245" w:type="dxa"/>
            <w:tcBorders>
              <w:top w:val="none" w:sz="6" w:space="0" w:color="auto"/>
              <w:bottom w:val="none" w:sz="6" w:space="0" w:color="auto"/>
              <w:right w:val="none" w:sz="6" w:space="0" w:color="auto"/>
            </w:tcBorders>
          </w:tcPr>
          <w:p w14:paraId="7C64BE0C" w14:textId="48F25771"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Cecha </w:t>
            </w:r>
          </w:p>
        </w:tc>
        <w:tc>
          <w:tcPr>
            <w:tcW w:w="3969" w:type="dxa"/>
            <w:tcBorders>
              <w:top w:val="none" w:sz="6" w:space="0" w:color="auto"/>
              <w:left w:val="none" w:sz="6" w:space="0" w:color="auto"/>
              <w:bottom w:val="none" w:sz="6" w:space="0" w:color="auto"/>
            </w:tcBorders>
          </w:tcPr>
          <w:p w14:paraId="3FDBE033"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Wymagana wartość </w:t>
            </w:r>
          </w:p>
        </w:tc>
      </w:tr>
      <w:tr w:rsidR="000D1D97" w:rsidRPr="000D1D97" w14:paraId="082893A0" w14:textId="77777777" w:rsidTr="00991B9A">
        <w:trPr>
          <w:trHeight w:val="298"/>
        </w:trPr>
        <w:tc>
          <w:tcPr>
            <w:tcW w:w="5245" w:type="dxa"/>
            <w:tcBorders>
              <w:top w:val="none" w:sz="6" w:space="0" w:color="auto"/>
              <w:bottom w:val="none" w:sz="6" w:space="0" w:color="auto"/>
              <w:right w:val="none" w:sz="6" w:space="0" w:color="auto"/>
            </w:tcBorders>
          </w:tcPr>
          <w:p w14:paraId="136357E9"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Rodzaj splotu </w:t>
            </w:r>
          </w:p>
        </w:tc>
        <w:tc>
          <w:tcPr>
            <w:tcW w:w="3969" w:type="dxa"/>
            <w:tcBorders>
              <w:top w:val="none" w:sz="6" w:space="0" w:color="auto"/>
              <w:left w:val="none" w:sz="6" w:space="0" w:color="auto"/>
              <w:bottom w:val="none" w:sz="6" w:space="0" w:color="auto"/>
            </w:tcBorders>
          </w:tcPr>
          <w:p w14:paraId="65304734"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Uniemożliwiający przesuwanie się oczek siatki </w:t>
            </w:r>
          </w:p>
        </w:tc>
      </w:tr>
      <w:tr w:rsidR="000D1D97" w:rsidRPr="000D1D97" w14:paraId="1D2C9361" w14:textId="77777777" w:rsidTr="00991B9A">
        <w:trPr>
          <w:trHeight w:val="298"/>
        </w:trPr>
        <w:tc>
          <w:tcPr>
            <w:tcW w:w="5245" w:type="dxa"/>
            <w:tcBorders>
              <w:top w:val="none" w:sz="6" w:space="0" w:color="auto"/>
              <w:bottom w:val="none" w:sz="6" w:space="0" w:color="auto"/>
              <w:right w:val="none" w:sz="6" w:space="0" w:color="auto"/>
            </w:tcBorders>
          </w:tcPr>
          <w:p w14:paraId="17B40CA9"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Impregnacja powierzchni </w:t>
            </w:r>
          </w:p>
        </w:tc>
        <w:tc>
          <w:tcPr>
            <w:tcW w:w="3969" w:type="dxa"/>
            <w:tcBorders>
              <w:top w:val="none" w:sz="6" w:space="0" w:color="auto"/>
              <w:left w:val="none" w:sz="6" w:space="0" w:color="auto"/>
              <w:bottom w:val="none" w:sz="6" w:space="0" w:color="auto"/>
            </w:tcBorders>
          </w:tcPr>
          <w:p w14:paraId="71567753"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Polimerowa, zapewniająca odporność na działanie środowiska alkalicznego </w:t>
            </w:r>
          </w:p>
        </w:tc>
      </w:tr>
      <w:tr w:rsidR="000D1D97" w:rsidRPr="000D1D97" w14:paraId="244754A4" w14:textId="77777777" w:rsidTr="00991B9A">
        <w:trPr>
          <w:trHeight w:val="166"/>
        </w:trPr>
        <w:tc>
          <w:tcPr>
            <w:tcW w:w="5245" w:type="dxa"/>
            <w:tcBorders>
              <w:top w:val="none" w:sz="6" w:space="0" w:color="auto"/>
              <w:bottom w:val="none" w:sz="6" w:space="0" w:color="auto"/>
              <w:right w:val="none" w:sz="6" w:space="0" w:color="auto"/>
            </w:tcBorders>
          </w:tcPr>
          <w:p w14:paraId="4734AFF2"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Wymiary oczek </w:t>
            </w:r>
          </w:p>
        </w:tc>
        <w:tc>
          <w:tcPr>
            <w:tcW w:w="3969" w:type="dxa"/>
            <w:tcBorders>
              <w:top w:val="none" w:sz="6" w:space="0" w:color="auto"/>
              <w:left w:val="none" w:sz="6" w:space="0" w:color="auto"/>
              <w:bottom w:val="none" w:sz="6" w:space="0" w:color="auto"/>
            </w:tcBorders>
          </w:tcPr>
          <w:p w14:paraId="4B4EACC8"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Nie mniej niż 3mm </w:t>
            </w:r>
          </w:p>
        </w:tc>
      </w:tr>
      <w:tr w:rsidR="000D1D97" w:rsidRPr="000D1D97" w14:paraId="7603ACB4" w14:textId="77777777" w:rsidTr="00991B9A">
        <w:trPr>
          <w:trHeight w:val="167"/>
        </w:trPr>
        <w:tc>
          <w:tcPr>
            <w:tcW w:w="5245" w:type="dxa"/>
            <w:tcBorders>
              <w:top w:val="none" w:sz="6" w:space="0" w:color="auto"/>
              <w:bottom w:val="none" w:sz="6" w:space="0" w:color="auto"/>
              <w:right w:val="none" w:sz="6" w:space="0" w:color="auto"/>
            </w:tcBorders>
          </w:tcPr>
          <w:p w14:paraId="5F86E534"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Masa powierzchniowa </w:t>
            </w:r>
          </w:p>
        </w:tc>
        <w:tc>
          <w:tcPr>
            <w:tcW w:w="3969" w:type="dxa"/>
            <w:tcBorders>
              <w:top w:val="none" w:sz="6" w:space="0" w:color="auto"/>
              <w:left w:val="none" w:sz="6" w:space="0" w:color="auto"/>
              <w:bottom w:val="none" w:sz="6" w:space="0" w:color="auto"/>
            </w:tcBorders>
          </w:tcPr>
          <w:p w14:paraId="5513DC9F"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Nie mniej niż 145 g/m2 </w:t>
            </w:r>
          </w:p>
        </w:tc>
      </w:tr>
      <w:tr w:rsidR="000D1D97" w:rsidRPr="000D1D97" w14:paraId="0F344F30" w14:textId="77777777" w:rsidTr="00991B9A">
        <w:trPr>
          <w:trHeight w:val="168"/>
        </w:trPr>
        <w:tc>
          <w:tcPr>
            <w:tcW w:w="5245" w:type="dxa"/>
            <w:tcBorders>
              <w:top w:val="none" w:sz="6" w:space="0" w:color="auto"/>
              <w:bottom w:val="none" w:sz="6" w:space="0" w:color="auto"/>
              <w:right w:val="none" w:sz="6" w:space="0" w:color="auto"/>
            </w:tcBorders>
          </w:tcPr>
          <w:p w14:paraId="060579A5"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Strata prażenia w temperaturze 625oC </w:t>
            </w:r>
          </w:p>
        </w:tc>
        <w:tc>
          <w:tcPr>
            <w:tcW w:w="3969" w:type="dxa"/>
            <w:tcBorders>
              <w:top w:val="none" w:sz="6" w:space="0" w:color="auto"/>
              <w:left w:val="none" w:sz="6" w:space="0" w:color="auto"/>
              <w:bottom w:val="none" w:sz="6" w:space="0" w:color="auto"/>
            </w:tcBorders>
          </w:tcPr>
          <w:p w14:paraId="1B1852FC"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10-25 % masy </w:t>
            </w:r>
          </w:p>
        </w:tc>
      </w:tr>
      <w:tr w:rsidR="000D1D97" w:rsidRPr="000D1D97" w14:paraId="5CD26E3D" w14:textId="77777777" w:rsidTr="00991B9A">
        <w:trPr>
          <w:trHeight w:val="991"/>
        </w:trPr>
        <w:tc>
          <w:tcPr>
            <w:tcW w:w="5245" w:type="dxa"/>
            <w:tcBorders>
              <w:top w:val="none" w:sz="6" w:space="0" w:color="auto"/>
              <w:bottom w:val="none" w:sz="6" w:space="0" w:color="auto"/>
              <w:right w:val="none" w:sz="6" w:space="0" w:color="auto"/>
            </w:tcBorders>
          </w:tcPr>
          <w:p w14:paraId="64CE9C68"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Siła zrywająca (wzdłuż osnowy i wątku) dla próbek: </w:t>
            </w:r>
          </w:p>
          <w:p w14:paraId="655335EB"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a) przechowywana w warunkach laboratoryjnych, </w:t>
            </w:r>
          </w:p>
          <w:p w14:paraId="4448670A"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b) przetrzymywanych w wodzie destylowanej, </w:t>
            </w:r>
          </w:p>
          <w:p w14:paraId="52C3CF72" w14:textId="5ADAD48C" w:rsidR="003B71D8" w:rsidRPr="003B71D8" w:rsidRDefault="000D1D97" w:rsidP="00180366">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c) przetrzymywanych w roztworze </w:t>
            </w:r>
            <w:r w:rsidR="003B71D8" w:rsidRPr="003B71D8">
              <w:rPr>
                <w:rFonts w:ascii="Times New Roman" w:hAnsi="Times New Roman" w:cs="Times New Roman"/>
                <w:sz w:val="20"/>
                <w:szCs w:val="20"/>
              </w:rPr>
              <w:t xml:space="preserve">wodnym NaOH, </w:t>
            </w:r>
          </w:p>
          <w:p w14:paraId="7C0FF4E0" w14:textId="5BFD91B7" w:rsidR="000D1D97" w:rsidRPr="000D1D97"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d) przetrzymywanych w wodnym roztworze cementowym, </w:t>
            </w:r>
          </w:p>
        </w:tc>
        <w:tc>
          <w:tcPr>
            <w:tcW w:w="3969" w:type="dxa"/>
            <w:tcBorders>
              <w:top w:val="none" w:sz="6" w:space="0" w:color="auto"/>
              <w:left w:val="none" w:sz="6" w:space="0" w:color="auto"/>
              <w:bottom w:val="none" w:sz="6" w:space="0" w:color="auto"/>
            </w:tcBorders>
          </w:tcPr>
          <w:p w14:paraId="16754062" w14:textId="77777777" w:rsidR="00180366" w:rsidRDefault="00180366" w:rsidP="00C347BC">
            <w:pPr>
              <w:spacing w:line="240" w:lineRule="auto"/>
              <w:jc w:val="both"/>
              <w:rPr>
                <w:rFonts w:ascii="Times New Roman" w:hAnsi="Times New Roman" w:cs="Times New Roman"/>
                <w:sz w:val="20"/>
                <w:szCs w:val="20"/>
              </w:rPr>
            </w:pPr>
          </w:p>
          <w:p w14:paraId="0B321F07"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Nie mniej niż 1500 N </w:t>
            </w:r>
          </w:p>
          <w:p w14:paraId="1CDD0784" w14:textId="77777777" w:rsidR="000D1D97" w:rsidRP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Nie mniej niż 1200 N </w:t>
            </w:r>
          </w:p>
          <w:p w14:paraId="0F792358" w14:textId="77777777" w:rsidR="000D1D97" w:rsidRDefault="000D1D97" w:rsidP="00C347BC">
            <w:pPr>
              <w:spacing w:line="240" w:lineRule="auto"/>
              <w:jc w:val="both"/>
              <w:rPr>
                <w:rFonts w:ascii="Times New Roman" w:hAnsi="Times New Roman" w:cs="Times New Roman"/>
                <w:sz w:val="20"/>
                <w:szCs w:val="20"/>
              </w:rPr>
            </w:pPr>
            <w:r w:rsidRPr="000D1D97">
              <w:rPr>
                <w:rFonts w:ascii="Times New Roman" w:hAnsi="Times New Roman" w:cs="Times New Roman"/>
                <w:sz w:val="20"/>
                <w:szCs w:val="20"/>
              </w:rPr>
              <w:t xml:space="preserve">Nie mniej niż 600 N </w:t>
            </w:r>
          </w:p>
          <w:p w14:paraId="667620BA" w14:textId="18761818" w:rsidR="003B71D8" w:rsidRPr="000D1D97" w:rsidRDefault="003B71D8" w:rsidP="00C347BC">
            <w:pPr>
              <w:spacing w:line="240" w:lineRule="auto"/>
              <w:jc w:val="both"/>
              <w:rPr>
                <w:rFonts w:ascii="Times New Roman" w:hAnsi="Times New Roman" w:cs="Times New Roman"/>
                <w:sz w:val="20"/>
                <w:szCs w:val="20"/>
              </w:rPr>
            </w:pPr>
            <w:r w:rsidRPr="003B71D8">
              <w:rPr>
                <w:rFonts w:ascii="Times New Roman" w:hAnsi="Times New Roman" w:cs="Times New Roman"/>
                <w:sz w:val="20"/>
                <w:szCs w:val="20"/>
              </w:rPr>
              <w:t>Nie mniej niż 600 N</w:t>
            </w:r>
          </w:p>
        </w:tc>
      </w:tr>
      <w:tr w:rsidR="003B71D8" w14:paraId="5BD60223" w14:textId="77777777" w:rsidTr="00991B9A">
        <w:trPr>
          <w:trHeight w:val="991"/>
        </w:trPr>
        <w:tc>
          <w:tcPr>
            <w:tcW w:w="5245" w:type="dxa"/>
            <w:tcBorders>
              <w:top w:val="none" w:sz="6" w:space="0" w:color="auto"/>
              <w:left w:val="none" w:sz="6" w:space="0" w:color="auto"/>
              <w:bottom w:val="none" w:sz="6" w:space="0" w:color="auto"/>
              <w:right w:val="none" w:sz="6" w:space="0" w:color="auto"/>
            </w:tcBorders>
          </w:tcPr>
          <w:p w14:paraId="14554479"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Wydłużenie względne (wzdłuż osnowy i wątku) dla próbek: </w:t>
            </w:r>
          </w:p>
          <w:p w14:paraId="26308F47"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a) przechowywanych w warunkach laboratoryjnych </w:t>
            </w:r>
          </w:p>
          <w:p w14:paraId="2FF56EE9"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b) przetrzymywanych w wodzie destylowanej </w:t>
            </w:r>
          </w:p>
          <w:p w14:paraId="75ACAB7F"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c) przetrzymywanych w roztworze wodnym NaOH </w:t>
            </w:r>
          </w:p>
          <w:p w14:paraId="5E762660" w14:textId="77777777" w:rsid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d) przetrzymywanych w wodnym roztworze cementowym </w:t>
            </w:r>
          </w:p>
          <w:p w14:paraId="27A1CA41" w14:textId="7DE8832F" w:rsidR="00180366" w:rsidRPr="003B71D8" w:rsidRDefault="00180366" w:rsidP="00C347BC">
            <w:pPr>
              <w:jc w:val="both"/>
              <w:rPr>
                <w:rFonts w:ascii="Times New Roman" w:hAnsi="Times New Roman" w:cs="Times New Roman"/>
                <w:sz w:val="20"/>
                <w:szCs w:val="20"/>
              </w:rPr>
            </w:pPr>
          </w:p>
        </w:tc>
        <w:tc>
          <w:tcPr>
            <w:tcW w:w="3969" w:type="dxa"/>
            <w:tcBorders>
              <w:top w:val="none" w:sz="6" w:space="0" w:color="auto"/>
              <w:left w:val="none" w:sz="6" w:space="0" w:color="auto"/>
              <w:bottom w:val="none" w:sz="6" w:space="0" w:color="auto"/>
              <w:right w:val="none" w:sz="6" w:space="0" w:color="auto"/>
            </w:tcBorders>
          </w:tcPr>
          <w:p w14:paraId="16D22229" w14:textId="77777777" w:rsidR="00180366" w:rsidRDefault="00180366" w:rsidP="00C347BC">
            <w:pPr>
              <w:jc w:val="both"/>
              <w:rPr>
                <w:rFonts w:ascii="Times New Roman" w:hAnsi="Times New Roman" w:cs="Times New Roman"/>
                <w:sz w:val="20"/>
                <w:szCs w:val="20"/>
              </w:rPr>
            </w:pPr>
          </w:p>
          <w:p w14:paraId="04D8D74A"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Nie więcej niż 3,5% (przy sile 1500 N) </w:t>
            </w:r>
          </w:p>
          <w:p w14:paraId="0DC7E3CA"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Nie więcej niż 3,5% (przy sile 1200 N) </w:t>
            </w:r>
          </w:p>
          <w:p w14:paraId="487A6ECF"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Nie więcej niż 3,5% (przy sile 600 N) </w:t>
            </w:r>
          </w:p>
          <w:p w14:paraId="1BF9DE68" w14:textId="77777777" w:rsidR="003B71D8" w:rsidRPr="003B71D8" w:rsidRDefault="003B71D8" w:rsidP="00C347BC">
            <w:pPr>
              <w:jc w:val="both"/>
              <w:rPr>
                <w:rFonts w:ascii="Times New Roman" w:hAnsi="Times New Roman" w:cs="Times New Roman"/>
                <w:sz w:val="20"/>
                <w:szCs w:val="20"/>
              </w:rPr>
            </w:pPr>
            <w:r w:rsidRPr="003B71D8">
              <w:rPr>
                <w:rFonts w:ascii="Times New Roman" w:hAnsi="Times New Roman" w:cs="Times New Roman"/>
                <w:sz w:val="20"/>
                <w:szCs w:val="20"/>
              </w:rPr>
              <w:t xml:space="preserve">Nie więcej niż 3,5% (przy sile 600 N) </w:t>
            </w:r>
          </w:p>
        </w:tc>
      </w:tr>
    </w:tbl>
    <w:p w14:paraId="3464A59C" w14:textId="2D40277E" w:rsidR="003E24E3" w:rsidRDefault="003E24E3" w:rsidP="00C347BC">
      <w:pPr>
        <w:spacing w:line="240" w:lineRule="auto"/>
        <w:jc w:val="both"/>
        <w:rPr>
          <w:rFonts w:ascii="Times New Roman" w:hAnsi="Times New Roman" w:cs="Times New Roman"/>
          <w:b/>
          <w:bCs/>
          <w:sz w:val="20"/>
          <w:szCs w:val="20"/>
        </w:rPr>
      </w:pPr>
      <w:r w:rsidRPr="003E24E3">
        <w:rPr>
          <w:rFonts w:ascii="Times New Roman" w:hAnsi="Times New Roman" w:cs="Times New Roman"/>
          <w:b/>
          <w:bCs/>
          <w:sz w:val="20"/>
          <w:szCs w:val="20"/>
        </w:rPr>
        <w:t>2.4.5. Preparat gruntujący pod tynki cienkowarstwowe i mozaikowe.</w:t>
      </w:r>
    </w:p>
    <w:p w14:paraId="02CBD339" w14:textId="6072E5B5" w:rsidR="00FC7993" w:rsidRDefault="00FC7993" w:rsidP="00C347BC">
      <w:pPr>
        <w:spacing w:line="240" w:lineRule="auto"/>
        <w:jc w:val="both"/>
        <w:rPr>
          <w:rFonts w:ascii="Times New Roman" w:hAnsi="Times New Roman" w:cs="Times New Roman"/>
          <w:b/>
          <w:bCs/>
          <w:sz w:val="20"/>
          <w:szCs w:val="20"/>
        </w:rPr>
      </w:pPr>
      <w:r w:rsidRPr="009E064D">
        <w:rPr>
          <w:rFonts w:ascii="Times New Roman" w:hAnsi="Times New Roman" w:cs="Times New Roman"/>
          <w:sz w:val="20"/>
          <w:szCs w:val="20"/>
        </w:rPr>
        <w:t>Mieszanina dyspersji kopolimerów akrylowych, dyspersji żywic silikonowych, wypełniaczy mineralnych, środków konserwujących i modyfikujących, pigmentów organicznych i nieorganicznych oraz wody.</w:t>
      </w:r>
    </w:p>
    <w:tbl>
      <w:tblPr>
        <w:tblW w:w="9962" w:type="dxa"/>
        <w:tblInd w:w="10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529"/>
        <w:gridCol w:w="4433"/>
      </w:tblGrid>
      <w:tr w:rsidR="003E24E3" w:rsidRPr="003E24E3" w14:paraId="53671941" w14:textId="77777777" w:rsidTr="000A70F5">
        <w:trPr>
          <w:trHeight w:val="167"/>
        </w:trPr>
        <w:tc>
          <w:tcPr>
            <w:tcW w:w="5529" w:type="dxa"/>
            <w:tcBorders>
              <w:top w:val="none" w:sz="6" w:space="0" w:color="auto"/>
              <w:bottom w:val="none" w:sz="6" w:space="0" w:color="auto"/>
              <w:right w:val="none" w:sz="6" w:space="0" w:color="auto"/>
            </w:tcBorders>
          </w:tcPr>
          <w:p w14:paraId="3D78A07C"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lastRenderedPageBreak/>
              <w:t xml:space="preserve">Gęstość objętościowa </w:t>
            </w:r>
          </w:p>
        </w:tc>
        <w:tc>
          <w:tcPr>
            <w:tcW w:w="4433" w:type="dxa"/>
            <w:tcBorders>
              <w:top w:val="none" w:sz="6" w:space="0" w:color="auto"/>
              <w:left w:val="none" w:sz="6" w:space="0" w:color="auto"/>
              <w:bottom w:val="none" w:sz="6" w:space="0" w:color="auto"/>
            </w:tcBorders>
          </w:tcPr>
          <w:p w14:paraId="57B199D3"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1,60 kg/dm3 </w:t>
            </w:r>
          </w:p>
        </w:tc>
      </w:tr>
      <w:tr w:rsidR="003E24E3" w:rsidRPr="003E24E3" w14:paraId="06621EE6" w14:textId="77777777" w:rsidTr="000A70F5">
        <w:trPr>
          <w:trHeight w:val="167"/>
        </w:trPr>
        <w:tc>
          <w:tcPr>
            <w:tcW w:w="5529" w:type="dxa"/>
            <w:tcBorders>
              <w:top w:val="none" w:sz="6" w:space="0" w:color="auto"/>
              <w:bottom w:val="none" w:sz="6" w:space="0" w:color="auto"/>
              <w:right w:val="none" w:sz="6" w:space="0" w:color="auto"/>
            </w:tcBorders>
          </w:tcPr>
          <w:p w14:paraId="3540B824"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Temperatura użycia </w:t>
            </w:r>
          </w:p>
        </w:tc>
        <w:tc>
          <w:tcPr>
            <w:tcW w:w="4433" w:type="dxa"/>
            <w:tcBorders>
              <w:top w:val="none" w:sz="6" w:space="0" w:color="auto"/>
              <w:left w:val="none" w:sz="6" w:space="0" w:color="auto"/>
              <w:bottom w:val="none" w:sz="6" w:space="0" w:color="auto"/>
            </w:tcBorders>
          </w:tcPr>
          <w:p w14:paraId="0EE51BA4"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+5oC do +30oC </w:t>
            </w:r>
          </w:p>
        </w:tc>
      </w:tr>
      <w:tr w:rsidR="003E24E3" w:rsidRPr="003E24E3" w14:paraId="720991DF" w14:textId="77777777" w:rsidTr="000A70F5">
        <w:trPr>
          <w:trHeight w:val="300"/>
        </w:trPr>
        <w:tc>
          <w:tcPr>
            <w:tcW w:w="5529" w:type="dxa"/>
            <w:tcBorders>
              <w:top w:val="none" w:sz="6" w:space="0" w:color="auto"/>
              <w:bottom w:val="none" w:sz="6" w:space="0" w:color="auto"/>
              <w:right w:val="none" w:sz="6" w:space="0" w:color="auto"/>
            </w:tcBorders>
          </w:tcPr>
          <w:p w14:paraId="7D48197E"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Zabarwienie </w:t>
            </w:r>
          </w:p>
        </w:tc>
        <w:tc>
          <w:tcPr>
            <w:tcW w:w="4433" w:type="dxa"/>
            <w:tcBorders>
              <w:top w:val="none" w:sz="6" w:space="0" w:color="auto"/>
              <w:left w:val="none" w:sz="6" w:space="0" w:color="auto"/>
              <w:bottom w:val="none" w:sz="6" w:space="0" w:color="auto"/>
            </w:tcBorders>
          </w:tcPr>
          <w:p w14:paraId="520702F7"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W kolorze zalecanym przez producenta dla danego tynku. </w:t>
            </w:r>
          </w:p>
        </w:tc>
      </w:tr>
    </w:tbl>
    <w:p w14:paraId="5DB8E190" w14:textId="68EBB012" w:rsidR="003E24E3" w:rsidRPr="003E24E3" w:rsidRDefault="003E24E3" w:rsidP="00C347BC">
      <w:pPr>
        <w:spacing w:line="240" w:lineRule="auto"/>
        <w:jc w:val="both"/>
        <w:rPr>
          <w:rFonts w:ascii="Times New Roman" w:hAnsi="Times New Roman" w:cs="Times New Roman"/>
          <w:b/>
          <w:bCs/>
          <w:sz w:val="20"/>
          <w:szCs w:val="20"/>
        </w:rPr>
      </w:pPr>
      <w:r w:rsidRPr="003E24E3">
        <w:rPr>
          <w:rFonts w:ascii="Times New Roman" w:hAnsi="Times New Roman" w:cs="Times New Roman"/>
          <w:b/>
          <w:bCs/>
          <w:sz w:val="20"/>
          <w:szCs w:val="20"/>
        </w:rPr>
        <w:t xml:space="preserve">2.4.6. </w:t>
      </w:r>
      <w:r w:rsidR="00EF0BD6">
        <w:rPr>
          <w:rFonts w:ascii="Times New Roman" w:hAnsi="Times New Roman" w:cs="Times New Roman"/>
          <w:b/>
          <w:bCs/>
          <w:sz w:val="20"/>
          <w:szCs w:val="20"/>
        </w:rPr>
        <w:t>Z</w:t>
      </w:r>
      <w:r w:rsidRPr="003E24E3">
        <w:rPr>
          <w:rFonts w:ascii="Times New Roman" w:hAnsi="Times New Roman" w:cs="Times New Roman"/>
          <w:b/>
          <w:bCs/>
          <w:sz w:val="20"/>
          <w:szCs w:val="20"/>
        </w:rPr>
        <w:t>aprawa tynkarska.</w:t>
      </w:r>
    </w:p>
    <w:p w14:paraId="62465D17" w14:textId="761BE44D" w:rsid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Tynki silikonowy, cienkowarstwowy barwiony w masie, typ „baranek”, uziarnienie 1,0 mm</w:t>
      </w:r>
      <w:r w:rsidR="003E24E3" w:rsidRPr="003E24E3">
        <w:rPr>
          <w:rFonts w:ascii="Times New Roman" w:hAnsi="Times New Roman" w:cs="Times New Roman"/>
          <w:sz w:val="20"/>
          <w:szCs w:val="20"/>
        </w:rPr>
        <w:t>.</w:t>
      </w:r>
      <w:r w:rsidRPr="00EF0BD6">
        <w:t xml:space="preserve"> </w:t>
      </w:r>
      <w:r w:rsidRPr="00EF0BD6">
        <w:rPr>
          <w:rFonts w:ascii="Times New Roman" w:hAnsi="Times New Roman" w:cs="Times New Roman"/>
          <w:sz w:val="20"/>
          <w:szCs w:val="20"/>
        </w:rPr>
        <w:t xml:space="preserve">Mieszanina żywic silikonowych, dyspersji kopolimerów akrylowych, silikonowych dodatków </w:t>
      </w:r>
      <w:proofErr w:type="spellStart"/>
      <w:r w:rsidRPr="00EF0BD6">
        <w:rPr>
          <w:rFonts w:ascii="Times New Roman" w:hAnsi="Times New Roman" w:cs="Times New Roman"/>
          <w:sz w:val="20"/>
          <w:szCs w:val="20"/>
        </w:rPr>
        <w:t>hydrofobizujących</w:t>
      </w:r>
      <w:proofErr w:type="spellEnd"/>
      <w:r w:rsidRPr="00EF0BD6">
        <w:rPr>
          <w:rFonts w:ascii="Times New Roman" w:hAnsi="Times New Roman" w:cs="Times New Roman"/>
          <w:sz w:val="20"/>
          <w:szCs w:val="20"/>
        </w:rPr>
        <w:t>, wypełniaczy mineralnych, kruszyw marmurowych, pigmentów organicznych i nieorganicznych, środków modyfikujących i konserwujących, środków ochrony powłoki oraz wody</w:t>
      </w:r>
    </w:p>
    <w:tbl>
      <w:tblPr>
        <w:tblW w:w="9962" w:type="dxa"/>
        <w:tblInd w:w="10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529"/>
        <w:gridCol w:w="4433"/>
      </w:tblGrid>
      <w:tr w:rsidR="003E24E3" w:rsidRPr="003E24E3" w14:paraId="210B7156" w14:textId="77777777" w:rsidTr="000A70F5">
        <w:trPr>
          <w:trHeight w:val="167"/>
        </w:trPr>
        <w:tc>
          <w:tcPr>
            <w:tcW w:w="5529" w:type="dxa"/>
            <w:tcBorders>
              <w:top w:val="none" w:sz="6" w:space="0" w:color="auto"/>
              <w:bottom w:val="none" w:sz="6" w:space="0" w:color="auto"/>
              <w:right w:val="none" w:sz="6" w:space="0" w:color="auto"/>
            </w:tcBorders>
          </w:tcPr>
          <w:p w14:paraId="7CD3413A"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Gęstość nasypowa </w:t>
            </w:r>
          </w:p>
        </w:tc>
        <w:tc>
          <w:tcPr>
            <w:tcW w:w="4433" w:type="dxa"/>
            <w:tcBorders>
              <w:top w:val="none" w:sz="6" w:space="0" w:color="auto"/>
              <w:left w:val="none" w:sz="6" w:space="0" w:color="auto"/>
              <w:bottom w:val="none" w:sz="6" w:space="0" w:color="auto"/>
            </w:tcBorders>
          </w:tcPr>
          <w:p w14:paraId="4F7A473B" w14:textId="102B041A" w:rsidR="003E24E3" w:rsidRPr="003E24E3" w:rsidRDefault="00EF0BD6" w:rsidP="00C347BC">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Min </w:t>
            </w:r>
            <w:r w:rsidRPr="00EF0BD6">
              <w:rPr>
                <w:rFonts w:ascii="Times New Roman" w:hAnsi="Times New Roman" w:cs="Times New Roman"/>
                <w:sz w:val="20"/>
                <w:szCs w:val="20"/>
              </w:rPr>
              <w:t>1,8 kg/dm3</w:t>
            </w:r>
          </w:p>
        </w:tc>
      </w:tr>
      <w:tr w:rsidR="003E24E3" w:rsidRPr="003E24E3" w14:paraId="48A99B5D" w14:textId="77777777" w:rsidTr="000A70F5">
        <w:trPr>
          <w:trHeight w:val="166"/>
        </w:trPr>
        <w:tc>
          <w:tcPr>
            <w:tcW w:w="5529" w:type="dxa"/>
            <w:tcBorders>
              <w:top w:val="none" w:sz="6" w:space="0" w:color="auto"/>
              <w:bottom w:val="none" w:sz="6" w:space="0" w:color="auto"/>
              <w:right w:val="none" w:sz="6" w:space="0" w:color="auto"/>
            </w:tcBorders>
          </w:tcPr>
          <w:p w14:paraId="4F07ADFC"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Faktura </w:t>
            </w:r>
          </w:p>
        </w:tc>
        <w:tc>
          <w:tcPr>
            <w:tcW w:w="4433" w:type="dxa"/>
            <w:tcBorders>
              <w:top w:val="none" w:sz="6" w:space="0" w:color="auto"/>
              <w:left w:val="none" w:sz="6" w:space="0" w:color="auto"/>
              <w:bottom w:val="none" w:sz="6" w:space="0" w:color="auto"/>
            </w:tcBorders>
          </w:tcPr>
          <w:p w14:paraId="74AA69CC"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Baranek </w:t>
            </w:r>
          </w:p>
        </w:tc>
      </w:tr>
      <w:tr w:rsidR="003E24E3" w:rsidRPr="003E24E3" w14:paraId="3E004850" w14:textId="77777777" w:rsidTr="000A70F5">
        <w:trPr>
          <w:trHeight w:val="166"/>
        </w:trPr>
        <w:tc>
          <w:tcPr>
            <w:tcW w:w="5529" w:type="dxa"/>
            <w:tcBorders>
              <w:top w:val="none" w:sz="6" w:space="0" w:color="auto"/>
              <w:bottom w:val="none" w:sz="6" w:space="0" w:color="auto"/>
              <w:right w:val="none" w:sz="6" w:space="0" w:color="auto"/>
            </w:tcBorders>
          </w:tcPr>
          <w:p w14:paraId="2DBA1A20" w14:textId="77777777"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 xml:space="preserve">Granulacja </w:t>
            </w:r>
          </w:p>
        </w:tc>
        <w:tc>
          <w:tcPr>
            <w:tcW w:w="4433" w:type="dxa"/>
            <w:tcBorders>
              <w:top w:val="none" w:sz="6" w:space="0" w:color="auto"/>
              <w:left w:val="none" w:sz="6" w:space="0" w:color="auto"/>
              <w:bottom w:val="none" w:sz="6" w:space="0" w:color="auto"/>
            </w:tcBorders>
          </w:tcPr>
          <w:p w14:paraId="57890136" w14:textId="1106922D" w:rsidR="003E24E3" w:rsidRPr="003E24E3" w:rsidRDefault="003E24E3" w:rsidP="00C347BC">
            <w:pPr>
              <w:spacing w:line="240" w:lineRule="auto"/>
              <w:jc w:val="both"/>
              <w:rPr>
                <w:rFonts w:ascii="Times New Roman" w:hAnsi="Times New Roman" w:cs="Times New Roman"/>
                <w:sz w:val="20"/>
                <w:szCs w:val="20"/>
              </w:rPr>
            </w:pPr>
            <w:r w:rsidRPr="003E24E3">
              <w:rPr>
                <w:rFonts w:ascii="Times New Roman" w:hAnsi="Times New Roman" w:cs="Times New Roman"/>
                <w:sz w:val="20"/>
                <w:szCs w:val="20"/>
              </w:rPr>
              <w:t>1,</w:t>
            </w:r>
            <w:r w:rsidR="00EF0BD6">
              <w:rPr>
                <w:rFonts w:ascii="Times New Roman" w:hAnsi="Times New Roman" w:cs="Times New Roman"/>
                <w:sz w:val="20"/>
                <w:szCs w:val="20"/>
              </w:rPr>
              <w:t xml:space="preserve">0 </w:t>
            </w:r>
            <w:r w:rsidRPr="003E24E3">
              <w:rPr>
                <w:rFonts w:ascii="Times New Roman" w:hAnsi="Times New Roman" w:cs="Times New Roman"/>
                <w:sz w:val="20"/>
                <w:szCs w:val="20"/>
              </w:rPr>
              <w:t xml:space="preserve">mm </w:t>
            </w:r>
          </w:p>
        </w:tc>
      </w:tr>
      <w:tr w:rsidR="00EF0BD6" w:rsidRPr="003E24E3" w14:paraId="0C50EA16" w14:textId="77777777" w:rsidTr="000A70F5">
        <w:trPr>
          <w:trHeight w:val="166"/>
        </w:trPr>
        <w:tc>
          <w:tcPr>
            <w:tcW w:w="5529" w:type="dxa"/>
            <w:tcBorders>
              <w:top w:val="none" w:sz="6" w:space="0" w:color="auto"/>
              <w:left w:val="none" w:sz="6" w:space="0" w:color="auto"/>
              <w:bottom w:val="none" w:sz="6" w:space="0" w:color="auto"/>
              <w:right w:val="none" w:sz="6" w:space="0" w:color="auto"/>
            </w:tcBorders>
          </w:tcPr>
          <w:p w14:paraId="7096A44D" w14:textId="7D0D659C"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Przepuszczalność pary wodnej [</w:t>
            </w:r>
            <w:r w:rsidR="000A70F5" w:rsidRPr="000A70F5">
              <w:rPr>
                <w:rFonts w:ascii="Times New Roman" w:hAnsi="Times New Roman" w:cs="Times New Roman"/>
                <w:sz w:val="20"/>
                <w:szCs w:val="20"/>
              </w:rPr>
              <w:t>PN-EN 15824</w:t>
            </w:r>
            <w:r w:rsidRPr="00EF0BD6">
              <w:rPr>
                <w:rFonts w:ascii="Times New Roman" w:hAnsi="Times New Roman" w:cs="Times New Roman"/>
                <w:sz w:val="20"/>
                <w:szCs w:val="20"/>
              </w:rPr>
              <w:t xml:space="preserve">] </w:t>
            </w:r>
          </w:p>
        </w:tc>
        <w:tc>
          <w:tcPr>
            <w:tcW w:w="4433" w:type="dxa"/>
            <w:tcBorders>
              <w:top w:val="none" w:sz="6" w:space="0" w:color="auto"/>
              <w:left w:val="none" w:sz="6" w:space="0" w:color="auto"/>
              <w:bottom w:val="none" w:sz="6" w:space="0" w:color="auto"/>
              <w:right w:val="none" w:sz="6" w:space="0" w:color="auto"/>
            </w:tcBorders>
          </w:tcPr>
          <w:p w14:paraId="5E2A000D" w14:textId="29C5203A"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 xml:space="preserve">V2 </w:t>
            </w:r>
          </w:p>
        </w:tc>
      </w:tr>
      <w:tr w:rsidR="00EF0BD6" w:rsidRPr="003E24E3" w14:paraId="21B52A4E" w14:textId="77777777" w:rsidTr="000A70F5">
        <w:trPr>
          <w:trHeight w:val="166"/>
        </w:trPr>
        <w:tc>
          <w:tcPr>
            <w:tcW w:w="5529" w:type="dxa"/>
            <w:tcBorders>
              <w:top w:val="none" w:sz="6" w:space="0" w:color="auto"/>
              <w:left w:val="none" w:sz="6" w:space="0" w:color="auto"/>
              <w:bottom w:val="none" w:sz="6" w:space="0" w:color="auto"/>
              <w:right w:val="none" w:sz="6" w:space="0" w:color="auto"/>
            </w:tcBorders>
          </w:tcPr>
          <w:p w14:paraId="17310F08" w14:textId="325CC016"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Absorpcja wody [</w:t>
            </w:r>
            <w:r w:rsidR="000A70F5" w:rsidRPr="000A70F5">
              <w:rPr>
                <w:rFonts w:ascii="Times New Roman" w:hAnsi="Times New Roman" w:cs="Times New Roman"/>
                <w:sz w:val="20"/>
                <w:szCs w:val="20"/>
              </w:rPr>
              <w:t>PN-EN 15824</w:t>
            </w:r>
            <w:r w:rsidRPr="00EF0BD6">
              <w:rPr>
                <w:rFonts w:ascii="Times New Roman" w:hAnsi="Times New Roman" w:cs="Times New Roman"/>
                <w:sz w:val="20"/>
                <w:szCs w:val="20"/>
              </w:rPr>
              <w:t xml:space="preserve">] </w:t>
            </w:r>
          </w:p>
        </w:tc>
        <w:tc>
          <w:tcPr>
            <w:tcW w:w="4433" w:type="dxa"/>
            <w:tcBorders>
              <w:top w:val="none" w:sz="6" w:space="0" w:color="auto"/>
              <w:left w:val="none" w:sz="6" w:space="0" w:color="auto"/>
              <w:bottom w:val="none" w:sz="6" w:space="0" w:color="auto"/>
              <w:right w:val="none" w:sz="6" w:space="0" w:color="auto"/>
            </w:tcBorders>
          </w:tcPr>
          <w:p w14:paraId="501A72DB" w14:textId="62AAEBC3"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 xml:space="preserve">W2 </w:t>
            </w:r>
          </w:p>
        </w:tc>
      </w:tr>
      <w:tr w:rsidR="00EF0BD6" w:rsidRPr="003E24E3" w14:paraId="7AABBF29" w14:textId="77777777" w:rsidTr="000A70F5">
        <w:trPr>
          <w:trHeight w:val="166"/>
        </w:trPr>
        <w:tc>
          <w:tcPr>
            <w:tcW w:w="5529" w:type="dxa"/>
            <w:tcBorders>
              <w:top w:val="none" w:sz="6" w:space="0" w:color="auto"/>
              <w:left w:val="none" w:sz="6" w:space="0" w:color="auto"/>
              <w:bottom w:val="none" w:sz="6" w:space="0" w:color="auto"/>
              <w:right w:val="none" w:sz="6" w:space="0" w:color="auto"/>
            </w:tcBorders>
          </w:tcPr>
          <w:p w14:paraId="3E24B7A5" w14:textId="2F52DEF9"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Przyczepność do betonu [</w:t>
            </w:r>
            <w:r w:rsidR="000A70F5" w:rsidRPr="000A70F5">
              <w:rPr>
                <w:rFonts w:ascii="Times New Roman" w:hAnsi="Times New Roman" w:cs="Times New Roman"/>
                <w:sz w:val="20"/>
                <w:szCs w:val="20"/>
              </w:rPr>
              <w:t>PN-EN 15824</w:t>
            </w:r>
            <w:r w:rsidRPr="00EF0BD6">
              <w:rPr>
                <w:rFonts w:ascii="Times New Roman" w:hAnsi="Times New Roman" w:cs="Times New Roman"/>
                <w:sz w:val="20"/>
                <w:szCs w:val="20"/>
              </w:rPr>
              <w:t xml:space="preserve">] </w:t>
            </w:r>
          </w:p>
        </w:tc>
        <w:tc>
          <w:tcPr>
            <w:tcW w:w="4433" w:type="dxa"/>
            <w:tcBorders>
              <w:top w:val="none" w:sz="6" w:space="0" w:color="auto"/>
              <w:left w:val="none" w:sz="6" w:space="0" w:color="auto"/>
              <w:bottom w:val="none" w:sz="6" w:space="0" w:color="auto"/>
              <w:right w:val="none" w:sz="6" w:space="0" w:color="auto"/>
            </w:tcBorders>
          </w:tcPr>
          <w:p w14:paraId="21A60F75" w14:textId="05A36D32" w:rsidR="00EF0BD6" w:rsidRPr="003E24E3" w:rsidRDefault="00EF0BD6" w:rsidP="00C347BC">
            <w:pPr>
              <w:spacing w:line="240" w:lineRule="auto"/>
              <w:jc w:val="both"/>
              <w:rPr>
                <w:rFonts w:ascii="Times New Roman" w:hAnsi="Times New Roman" w:cs="Times New Roman"/>
                <w:sz w:val="20"/>
                <w:szCs w:val="20"/>
              </w:rPr>
            </w:pPr>
            <w:r w:rsidRPr="00EF0BD6">
              <w:rPr>
                <w:rFonts w:ascii="Times New Roman" w:hAnsi="Times New Roman" w:cs="Times New Roman"/>
                <w:sz w:val="20"/>
                <w:szCs w:val="20"/>
              </w:rPr>
              <w:t xml:space="preserve">≥ 0,8 </w:t>
            </w:r>
            <w:proofErr w:type="spellStart"/>
            <w:r w:rsidRPr="00EF0BD6">
              <w:rPr>
                <w:rFonts w:ascii="Times New Roman" w:hAnsi="Times New Roman" w:cs="Times New Roman"/>
                <w:sz w:val="20"/>
                <w:szCs w:val="20"/>
              </w:rPr>
              <w:t>MPa</w:t>
            </w:r>
            <w:proofErr w:type="spellEnd"/>
            <w:r w:rsidRPr="00EF0BD6">
              <w:rPr>
                <w:rFonts w:ascii="Times New Roman" w:hAnsi="Times New Roman" w:cs="Times New Roman"/>
                <w:sz w:val="20"/>
                <w:szCs w:val="20"/>
              </w:rPr>
              <w:t xml:space="preserve"> </w:t>
            </w:r>
          </w:p>
        </w:tc>
      </w:tr>
    </w:tbl>
    <w:p w14:paraId="5FF06132" w14:textId="01802C3E" w:rsidR="003E24E3" w:rsidRDefault="003E24E3" w:rsidP="00C347BC">
      <w:pPr>
        <w:spacing w:line="240" w:lineRule="auto"/>
        <w:jc w:val="both"/>
        <w:rPr>
          <w:rFonts w:ascii="Times New Roman" w:hAnsi="Times New Roman" w:cs="Times New Roman"/>
          <w:b/>
          <w:bCs/>
          <w:sz w:val="20"/>
          <w:szCs w:val="20"/>
        </w:rPr>
      </w:pPr>
    </w:p>
    <w:p w14:paraId="77C1793F" w14:textId="5E145F3B" w:rsidR="003E24E3" w:rsidRDefault="00B773DB" w:rsidP="00C347BC">
      <w:pPr>
        <w:spacing w:line="240" w:lineRule="auto"/>
        <w:jc w:val="both"/>
        <w:rPr>
          <w:rFonts w:ascii="Times New Roman" w:hAnsi="Times New Roman" w:cs="Times New Roman"/>
          <w:b/>
          <w:bCs/>
          <w:sz w:val="20"/>
          <w:szCs w:val="20"/>
        </w:rPr>
      </w:pPr>
      <w:r w:rsidRPr="00B773DB">
        <w:rPr>
          <w:rFonts w:ascii="Times New Roman" w:hAnsi="Times New Roman" w:cs="Times New Roman"/>
          <w:b/>
          <w:bCs/>
          <w:sz w:val="20"/>
          <w:szCs w:val="20"/>
        </w:rPr>
        <w:t>2.4.7. Tynk mozaikowy.</w:t>
      </w:r>
    </w:p>
    <w:p w14:paraId="2B9B1978" w14:textId="519D0CA0" w:rsid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Mieszanina dyspersji kopolimerów akrylowych, kruszyw naturalnych lub barwionych, kruszyw marmurowych, pigmentów organicznych i nieorganicznych, środków modyfikujących i konserwujących oraz wody</w:t>
      </w:r>
    </w:p>
    <w:p w14:paraId="4114B0A6" w14:textId="72EA3208" w:rsidR="009E064D" w:rsidRPr="00B773DB" w:rsidRDefault="009E064D" w:rsidP="00C347BC">
      <w:pPr>
        <w:spacing w:line="240" w:lineRule="auto"/>
        <w:jc w:val="both"/>
        <w:rPr>
          <w:rFonts w:ascii="Times New Roman" w:hAnsi="Times New Roman" w:cs="Times New Roman"/>
          <w:sz w:val="20"/>
          <w:szCs w:val="20"/>
        </w:rPr>
      </w:pPr>
      <w:r>
        <w:rPr>
          <w:rFonts w:ascii="Times New Roman" w:hAnsi="Times New Roman" w:cs="Times New Roman"/>
          <w:sz w:val="20"/>
          <w:szCs w:val="20"/>
        </w:rPr>
        <w:t>T</w:t>
      </w:r>
      <w:r w:rsidRPr="009E064D">
        <w:rPr>
          <w:rFonts w:ascii="Times New Roman" w:hAnsi="Times New Roman" w:cs="Times New Roman"/>
          <w:sz w:val="20"/>
          <w:szCs w:val="20"/>
        </w:rPr>
        <w:t>ynk mozaikowy, cienkowarstwowy, zewnętrzny, struktura kamyczkowa, mieszanka ziaren od 1mm do 1,5 mm</w:t>
      </w:r>
    </w:p>
    <w:tbl>
      <w:tblPr>
        <w:tblW w:w="9923" w:type="dxa"/>
        <w:tblInd w:w="10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529"/>
        <w:gridCol w:w="4394"/>
      </w:tblGrid>
      <w:tr w:rsidR="00B773DB" w:rsidRPr="00B773DB" w14:paraId="1E716104" w14:textId="77777777" w:rsidTr="000A70F5">
        <w:trPr>
          <w:trHeight w:val="167"/>
        </w:trPr>
        <w:tc>
          <w:tcPr>
            <w:tcW w:w="5529" w:type="dxa"/>
            <w:tcBorders>
              <w:top w:val="none" w:sz="6" w:space="0" w:color="auto"/>
              <w:bottom w:val="none" w:sz="6" w:space="0" w:color="auto"/>
              <w:right w:val="none" w:sz="6" w:space="0" w:color="auto"/>
            </w:tcBorders>
          </w:tcPr>
          <w:p w14:paraId="232F2C70"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Gęstość objętościowa </w:t>
            </w:r>
          </w:p>
        </w:tc>
        <w:tc>
          <w:tcPr>
            <w:tcW w:w="4394" w:type="dxa"/>
            <w:tcBorders>
              <w:top w:val="none" w:sz="6" w:space="0" w:color="auto"/>
              <w:left w:val="none" w:sz="6" w:space="0" w:color="auto"/>
              <w:bottom w:val="none" w:sz="6" w:space="0" w:color="auto"/>
            </w:tcBorders>
          </w:tcPr>
          <w:p w14:paraId="63C883B3"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1,80 kg/dm3 ±10% </w:t>
            </w:r>
          </w:p>
        </w:tc>
      </w:tr>
      <w:tr w:rsidR="00B773DB" w:rsidRPr="00B773DB" w14:paraId="4658DDF6" w14:textId="77777777" w:rsidTr="000A70F5">
        <w:trPr>
          <w:trHeight w:val="302"/>
        </w:trPr>
        <w:tc>
          <w:tcPr>
            <w:tcW w:w="5529" w:type="dxa"/>
            <w:tcBorders>
              <w:top w:val="none" w:sz="6" w:space="0" w:color="auto"/>
              <w:bottom w:val="none" w:sz="6" w:space="0" w:color="auto"/>
              <w:right w:val="none" w:sz="6" w:space="0" w:color="auto"/>
            </w:tcBorders>
          </w:tcPr>
          <w:p w14:paraId="7EA39B02"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Temperatura stosowania </w:t>
            </w:r>
          </w:p>
        </w:tc>
        <w:tc>
          <w:tcPr>
            <w:tcW w:w="4394" w:type="dxa"/>
            <w:tcBorders>
              <w:top w:val="none" w:sz="6" w:space="0" w:color="auto"/>
              <w:left w:val="none" w:sz="6" w:space="0" w:color="auto"/>
              <w:bottom w:val="none" w:sz="6" w:space="0" w:color="auto"/>
            </w:tcBorders>
          </w:tcPr>
          <w:p w14:paraId="657EA3A5"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+5 do +30 </w:t>
            </w:r>
            <w:proofErr w:type="spellStart"/>
            <w:r w:rsidRPr="00B773DB">
              <w:rPr>
                <w:rFonts w:ascii="Times New Roman" w:hAnsi="Times New Roman" w:cs="Times New Roman"/>
                <w:sz w:val="20"/>
                <w:szCs w:val="20"/>
              </w:rPr>
              <w:t>oC</w:t>
            </w:r>
            <w:proofErr w:type="spellEnd"/>
            <w:r w:rsidRPr="00B773DB">
              <w:rPr>
                <w:rFonts w:ascii="Times New Roman" w:hAnsi="Times New Roman" w:cs="Times New Roman"/>
                <w:sz w:val="20"/>
                <w:szCs w:val="20"/>
              </w:rPr>
              <w:t xml:space="preserve"> </w:t>
            </w:r>
          </w:p>
        </w:tc>
      </w:tr>
      <w:tr w:rsidR="00B773DB" w:rsidRPr="00B773DB" w14:paraId="637DA56A" w14:textId="77777777" w:rsidTr="000A70F5">
        <w:trPr>
          <w:trHeight w:val="166"/>
        </w:trPr>
        <w:tc>
          <w:tcPr>
            <w:tcW w:w="5529" w:type="dxa"/>
            <w:tcBorders>
              <w:top w:val="none" w:sz="6" w:space="0" w:color="auto"/>
              <w:bottom w:val="none" w:sz="6" w:space="0" w:color="auto"/>
              <w:right w:val="none" w:sz="6" w:space="0" w:color="auto"/>
            </w:tcBorders>
          </w:tcPr>
          <w:p w14:paraId="5A480B38"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Grubość ziarna </w:t>
            </w:r>
          </w:p>
        </w:tc>
        <w:tc>
          <w:tcPr>
            <w:tcW w:w="4394" w:type="dxa"/>
            <w:tcBorders>
              <w:top w:val="none" w:sz="6" w:space="0" w:color="auto"/>
              <w:left w:val="none" w:sz="6" w:space="0" w:color="auto"/>
              <w:bottom w:val="none" w:sz="6" w:space="0" w:color="auto"/>
            </w:tcBorders>
          </w:tcPr>
          <w:p w14:paraId="18E34FEB"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1,6 mm </w:t>
            </w:r>
          </w:p>
        </w:tc>
      </w:tr>
      <w:tr w:rsidR="00B773DB" w:rsidRPr="00B773DB" w14:paraId="7DE97D50" w14:textId="77777777" w:rsidTr="000A70F5">
        <w:trPr>
          <w:trHeight w:val="166"/>
        </w:trPr>
        <w:tc>
          <w:tcPr>
            <w:tcW w:w="5529" w:type="dxa"/>
            <w:tcBorders>
              <w:top w:val="none" w:sz="6" w:space="0" w:color="auto"/>
              <w:bottom w:val="none" w:sz="6" w:space="0" w:color="auto"/>
              <w:right w:val="none" w:sz="6" w:space="0" w:color="auto"/>
            </w:tcBorders>
          </w:tcPr>
          <w:p w14:paraId="663FB271"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Czas wysychania </w:t>
            </w:r>
          </w:p>
        </w:tc>
        <w:tc>
          <w:tcPr>
            <w:tcW w:w="4394" w:type="dxa"/>
            <w:tcBorders>
              <w:top w:val="none" w:sz="6" w:space="0" w:color="auto"/>
              <w:left w:val="none" w:sz="6" w:space="0" w:color="auto"/>
              <w:bottom w:val="none" w:sz="6" w:space="0" w:color="auto"/>
            </w:tcBorders>
          </w:tcPr>
          <w:p w14:paraId="34AD7836"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max 24 godziny </w:t>
            </w:r>
          </w:p>
        </w:tc>
      </w:tr>
      <w:tr w:rsidR="00B773DB" w:rsidRPr="00B773DB" w14:paraId="70449209" w14:textId="77777777" w:rsidTr="000A70F5">
        <w:trPr>
          <w:trHeight w:val="581"/>
        </w:trPr>
        <w:tc>
          <w:tcPr>
            <w:tcW w:w="5529" w:type="dxa"/>
            <w:tcBorders>
              <w:top w:val="none" w:sz="6" w:space="0" w:color="auto"/>
              <w:bottom w:val="none" w:sz="6" w:space="0" w:color="auto"/>
              <w:right w:val="none" w:sz="6" w:space="0" w:color="auto"/>
            </w:tcBorders>
          </w:tcPr>
          <w:p w14:paraId="01797421"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Odporność na występowanie rys skurczowych [ZUAT-15/V.03/2003] </w:t>
            </w:r>
          </w:p>
        </w:tc>
        <w:tc>
          <w:tcPr>
            <w:tcW w:w="4394" w:type="dxa"/>
            <w:tcBorders>
              <w:top w:val="none" w:sz="6" w:space="0" w:color="auto"/>
              <w:left w:val="none" w:sz="6" w:space="0" w:color="auto"/>
              <w:bottom w:val="none" w:sz="6" w:space="0" w:color="auto"/>
            </w:tcBorders>
          </w:tcPr>
          <w:p w14:paraId="2B68D874"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Brak rys </w:t>
            </w:r>
          </w:p>
        </w:tc>
      </w:tr>
      <w:tr w:rsidR="00B773DB" w:rsidRPr="00B773DB" w14:paraId="1934B9AD" w14:textId="77777777" w:rsidTr="000A70F5">
        <w:trPr>
          <w:trHeight w:val="640"/>
        </w:trPr>
        <w:tc>
          <w:tcPr>
            <w:tcW w:w="5529" w:type="dxa"/>
            <w:tcBorders>
              <w:top w:val="none" w:sz="6" w:space="0" w:color="auto"/>
              <w:bottom w:val="none" w:sz="6" w:space="0" w:color="auto"/>
              <w:right w:val="none" w:sz="6" w:space="0" w:color="auto"/>
            </w:tcBorders>
          </w:tcPr>
          <w:p w14:paraId="11A35BF2" w14:textId="77777777"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 xml:space="preserve">Wygląd zewnętrzny </w:t>
            </w:r>
          </w:p>
        </w:tc>
        <w:tc>
          <w:tcPr>
            <w:tcW w:w="4394" w:type="dxa"/>
            <w:tcBorders>
              <w:top w:val="none" w:sz="6" w:space="0" w:color="auto"/>
              <w:left w:val="none" w:sz="6" w:space="0" w:color="auto"/>
              <w:bottom w:val="none" w:sz="6" w:space="0" w:color="auto"/>
            </w:tcBorders>
          </w:tcPr>
          <w:p w14:paraId="430B07BD" w14:textId="7268F6A3" w:rsidR="00B773DB" w:rsidRPr="00B773DB" w:rsidRDefault="00B773DB" w:rsidP="00C347BC">
            <w:pPr>
              <w:spacing w:line="240" w:lineRule="auto"/>
              <w:jc w:val="both"/>
              <w:rPr>
                <w:rFonts w:ascii="Times New Roman" w:hAnsi="Times New Roman" w:cs="Times New Roman"/>
                <w:sz w:val="20"/>
                <w:szCs w:val="20"/>
              </w:rPr>
            </w:pPr>
            <w:r w:rsidRPr="00B773DB">
              <w:rPr>
                <w:rFonts w:ascii="Times New Roman" w:hAnsi="Times New Roman" w:cs="Times New Roman"/>
                <w:sz w:val="20"/>
                <w:szCs w:val="20"/>
              </w:rPr>
              <w:t>Jednolita masa, bez zanieczyszczeń mechanicznych i obcych wtrąceń</w:t>
            </w:r>
            <w:r>
              <w:rPr>
                <w:sz w:val="23"/>
                <w:szCs w:val="23"/>
              </w:rPr>
              <w:t xml:space="preserve"> </w:t>
            </w:r>
          </w:p>
        </w:tc>
      </w:tr>
    </w:tbl>
    <w:p w14:paraId="706DE2F7" w14:textId="77777777" w:rsidR="008C11E6" w:rsidRPr="008C11E6" w:rsidRDefault="008C11E6" w:rsidP="00C347BC">
      <w:pPr>
        <w:spacing w:line="240" w:lineRule="auto"/>
        <w:jc w:val="both"/>
        <w:rPr>
          <w:rFonts w:ascii="Times New Roman" w:hAnsi="Times New Roman" w:cs="Times New Roman"/>
          <w:b/>
          <w:bCs/>
          <w:sz w:val="20"/>
          <w:szCs w:val="20"/>
        </w:rPr>
      </w:pPr>
      <w:r w:rsidRPr="008C11E6">
        <w:rPr>
          <w:rFonts w:ascii="Times New Roman" w:hAnsi="Times New Roman" w:cs="Times New Roman"/>
          <w:b/>
          <w:bCs/>
          <w:sz w:val="20"/>
          <w:szCs w:val="20"/>
        </w:rPr>
        <w:t xml:space="preserve">2.4.8. System docieplenia ścian zewnętrznych. </w:t>
      </w:r>
    </w:p>
    <w:p w14:paraId="7010926C" w14:textId="77777777" w:rsidR="008C11E6" w:rsidRPr="008C11E6" w:rsidRDefault="008C11E6" w:rsidP="000A70F5">
      <w:pPr>
        <w:spacing w:after="0" w:line="240" w:lineRule="auto"/>
        <w:jc w:val="both"/>
        <w:rPr>
          <w:rFonts w:ascii="Times New Roman" w:hAnsi="Times New Roman" w:cs="Times New Roman"/>
          <w:b/>
          <w:bCs/>
          <w:sz w:val="20"/>
          <w:szCs w:val="20"/>
        </w:rPr>
      </w:pPr>
      <w:r w:rsidRPr="008C11E6">
        <w:rPr>
          <w:rFonts w:ascii="Times New Roman" w:hAnsi="Times New Roman" w:cs="Times New Roman"/>
          <w:b/>
          <w:bCs/>
          <w:sz w:val="20"/>
          <w:szCs w:val="20"/>
        </w:rPr>
        <w:t xml:space="preserve">2.4.9. Płyty styropianu grafitowego. </w:t>
      </w:r>
    </w:p>
    <w:p w14:paraId="03AE1A77" w14:textId="0557D1A0" w:rsidR="008C11E6" w:rsidRDefault="008C11E6" w:rsidP="000A70F5">
      <w:pPr>
        <w:spacing w:after="0" w:line="240" w:lineRule="auto"/>
        <w:jc w:val="both"/>
        <w:rPr>
          <w:rFonts w:ascii="Times New Roman" w:hAnsi="Times New Roman" w:cs="Times New Roman"/>
          <w:sz w:val="20"/>
          <w:szCs w:val="20"/>
        </w:rPr>
      </w:pPr>
      <w:r w:rsidRPr="008C11E6">
        <w:rPr>
          <w:rFonts w:ascii="Times New Roman" w:hAnsi="Times New Roman" w:cs="Times New Roman"/>
          <w:sz w:val="20"/>
          <w:szCs w:val="20"/>
        </w:rPr>
        <w:t>Parametry podstawowe: EPS 033</w:t>
      </w:r>
      <w:r w:rsidR="00354938">
        <w:rPr>
          <w:rFonts w:ascii="Times New Roman" w:hAnsi="Times New Roman" w:cs="Times New Roman"/>
          <w:sz w:val="20"/>
          <w:szCs w:val="20"/>
        </w:rPr>
        <w:t xml:space="preserve">, </w:t>
      </w:r>
      <w:r w:rsidR="00ED2539">
        <w:rPr>
          <w:rFonts w:ascii="Times New Roman" w:hAnsi="Times New Roman" w:cs="Times New Roman"/>
          <w:sz w:val="20"/>
          <w:szCs w:val="20"/>
        </w:rPr>
        <w:t>współczynnik λ=</w:t>
      </w:r>
      <w:r w:rsidRPr="008C11E6">
        <w:rPr>
          <w:rFonts w:ascii="Times New Roman" w:hAnsi="Times New Roman" w:cs="Times New Roman"/>
          <w:sz w:val="20"/>
          <w:szCs w:val="20"/>
        </w:rPr>
        <w:t xml:space="preserve"> 0,033 W/</w:t>
      </w:r>
      <w:proofErr w:type="spellStart"/>
      <w:r w:rsidRPr="008C11E6">
        <w:rPr>
          <w:rFonts w:ascii="Times New Roman" w:hAnsi="Times New Roman" w:cs="Times New Roman"/>
          <w:sz w:val="20"/>
          <w:szCs w:val="20"/>
        </w:rPr>
        <w:t>mK</w:t>
      </w:r>
      <w:proofErr w:type="spellEnd"/>
      <w:r w:rsidR="00354938">
        <w:rPr>
          <w:rFonts w:ascii="Times New Roman" w:hAnsi="Times New Roman" w:cs="Times New Roman"/>
          <w:sz w:val="20"/>
          <w:szCs w:val="20"/>
        </w:rPr>
        <w:t>, d</w:t>
      </w:r>
      <w:r w:rsidR="00354938" w:rsidRPr="00354938">
        <w:rPr>
          <w:rFonts w:ascii="Times New Roman" w:hAnsi="Times New Roman" w:cs="Times New Roman"/>
          <w:sz w:val="20"/>
          <w:szCs w:val="20"/>
        </w:rPr>
        <w:t>eklarowana tolerancja grubości (</w:t>
      </w:r>
      <w:r w:rsidR="000A70F5" w:rsidRPr="000A70F5">
        <w:rPr>
          <w:rFonts w:ascii="Times New Roman" w:hAnsi="Times New Roman" w:cs="Times New Roman"/>
          <w:sz w:val="20"/>
          <w:szCs w:val="20"/>
        </w:rPr>
        <w:t>PN-EN 823</w:t>
      </w:r>
      <w:r w:rsidR="00354938" w:rsidRPr="00354938">
        <w:rPr>
          <w:rFonts w:ascii="Times New Roman" w:hAnsi="Times New Roman" w:cs="Times New Roman"/>
          <w:sz w:val="20"/>
          <w:szCs w:val="20"/>
        </w:rPr>
        <w:t>)</w:t>
      </w:r>
      <w:r w:rsidR="00354938">
        <w:rPr>
          <w:rFonts w:ascii="Times New Roman" w:hAnsi="Times New Roman" w:cs="Times New Roman"/>
          <w:sz w:val="20"/>
          <w:szCs w:val="20"/>
        </w:rPr>
        <w:t xml:space="preserve"> T1, k</w:t>
      </w:r>
      <w:r w:rsidR="00354938" w:rsidRPr="00354938">
        <w:rPr>
          <w:rFonts w:ascii="Times New Roman" w:hAnsi="Times New Roman" w:cs="Times New Roman"/>
          <w:sz w:val="20"/>
          <w:szCs w:val="20"/>
        </w:rPr>
        <w:t>lasa reakcji na ogień</w:t>
      </w:r>
      <w:r w:rsidR="00354938">
        <w:rPr>
          <w:rFonts w:ascii="Times New Roman" w:hAnsi="Times New Roman" w:cs="Times New Roman"/>
          <w:sz w:val="20"/>
          <w:szCs w:val="20"/>
        </w:rPr>
        <w:t xml:space="preserve"> E</w:t>
      </w:r>
    </w:p>
    <w:p w14:paraId="00390F3C" w14:textId="77777777" w:rsidR="00ED2539" w:rsidRPr="008C11E6" w:rsidRDefault="00ED2539" w:rsidP="000A70F5">
      <w:pPr>
        <w:spacing w:after="0" w:line="240" w:lineRule="auto"/>
        <w:jc w:val="both"/>
        <w:rPr>
          <w:rFonts w:ascii="Times New Roman" w:hAnsi="Times New Roman" w:cs="Times New Roman"/>
          <w:sz w:val="20"/>
          <w:szCs w:val="20"/>
        </w:rPr>
      </w:pPr>
    </w:p>
    <w:p w14:paraId="66259555" w14:textId="61574291" w:rsidR="00354938" w:rsidRPr="008C11E6" w:rsidRDefault="00354938" w:rsidP="000A70F5">
      <w:pPr>
        <w:spacing w:after="0" w:line="240" w:lineRule="auto"/>
        <w:jc w:val="both"/>
        <w:rPr>
          <w:rFonts w:ascii="Times New Roman" w:hAnsi="Times New Roman" w:cs="Times New Roman"/>
          <w:b/>
          <w:bCs/>
          <w:sz w:val="20"/>
          <w:szCs w:val="20"/>
        </w:rPr>
      </w:pPr>
      <w:r w:rsidRPr="008C11E6">
        <w:rPr>
          <w:rFonts w:ascii="Times New Roman" w:hAnsi="Times New Roman" w:cs="Times New Roman"/>
          <w:b/>
          <w:bCs/>
          <w:sz w:val="20"/>
          <w:szCs w:val="20"/>
        </w:rPr>
        <w:t>2.4.</w:t>
      </w:r>
      <w:r>
        <w:rPr>
          <w:rFonts w:ascii="Times New Roman" w:hAnsi="Times New Roman" w:cs="Times New Roman"/>
          <w:b/>
          <w:bCs/>
          <w:sz w:val="20"/>
          <w:szCs w:val="20"/>
        </w:rPr>
        <w:t>10</w:t>
      </w:r>
      <w:r w:rsidRPr="008C11E6">
        <w:rPr>
          <w:rFonts w:ascii="Times New Roman" w:hAnsi="Times New Roman" w:cs="Times New Roman"/>
          <w:b/>
          <w:bCs/>
          <w:sz w:val="20"/>
          <w:szCs w:val="20"/>
        </w:rPr>
        <w:t xml:space="preserve">. Płyty </w:t>
      </w:r>
      <w:r>
        <w:rPr>
          <w:rFonts w:ascii="Times New Roman" w:hAnsi="Times New Roman" w:cs="Times New Roman"/>
          <w:b/>
          <w:bCs/>
          <w:sz w:val="20"/>
          <w:szCs w:val="20"/>
        </w:rPr>
        <w:t>wełny mineralnej</w:t>
      </w:r>
      <w:r w:rsidRPr="008C11E6">
        <w:rPr>
          <w:rFonts w:ascii="Times New Roman" w:hAnsi="Times New Roman" w:cs="Times New Roman"/>
          <w:b/>
          <w:bCs/>
          <w:sz w:val="20"/>
          <w:szCs w:val="20"/>
        </w:rPr>
        <w:t xml:space="preserve">. </w:t>
      </w:r>
    </w:p>
    <w:p w14:paraId="1C201F1C" w14:textId="61D27907" w:rsidR="00EF0BD6" w:rsidRDefault="00354938" w:rsidP="000A70F5">
      <w:pPr>
        <w:pBdr>
          <w:top w:val="nil"/>
          <w:left w:val="nil"/>
          <w:bottom w:val="nil"/>
          <w:right w:val="nil"/>
          <w:between w:val="nil"/>
        </w:pBdr>
        <w:spacing w:after="0" w:line="240" w:lineRule="auto"/>
        <w:jc w:val="both"/>
        <w:rPr>
          <w:rFonts w:ascii="Times New Roman" w:hAnsi="Times New Roman" w:cs="Times New Roman"/>
          <w:sz w:val="20"/>
          <w:szCs w:val="20"/>
        </w:rPr>
      </w:pPr>
      <w:r w:rsidRPr="00354938">
        <w:rPr>
          <w:rFonts w:ascii="Times New Roman" w:hAnsi="Times New Roman" w:cs="Times New Roman"/>
          <w:sz w:val="20"/>
          <w:szCs w:val="20"/>
        </w:rPr>
        <w:t>Płyty z</w:t>
      </w:r>
      <w:r w:rsidR="00EF0BD6" w:rsidRPr="00354938">
        <w:rPr>
          <w:rFonts w:ascii="Times New Roman" w:hAnsi="Times New Roman" w:cs="Times New Roman"/>
          <w:sz w:val="20"/>
          <w:szCs w:val="20"/>
        </w:rPr>
        <w:t xml:space="preserve"> wełny skalnej pokrytej welonem szklanym o współczynniku przewodz</w:t>
      </w:r>
      <w:r w:rsidR="00ED2539">
        <w:rPr>
          <w:rFonts w:ascii="Times New Roman" w:hAnsi="Times New Roman" w:cs="Times New Roman"/>
          <w:sz w:val="20"/>
          <w:szCs w:val="20"/>
        </w:rPr>
        <w:t>enia ciepła λ</w:t>
      </w:r>
      <w:r w:rsidR="00EF0BD6" w:rsidRPr="00354938">
        <w:rPr>
          <w:rFonts w:ascii="Times New Roman" w:hAnsi="Times New Roman" w:cs="Times New Roman"/>
          <w:sz w:val="20"/>
          <w:szCs w:val="20"/>
        </w:rPr>
        <w:t>≤ 0,033 [W/</w:t>
      </w:r>
      <w:proofErr w:type="spellStart"/>
      <w:r w:rsidR="00EF0BD6" w:rsidRPr="00354938">
        <w:rPr>
          <w:rFonts w:ascii="Times New Roman" w:hAnsi="Times New Roman" w:cs="Times New Roman"/>
          <w:sz w:val="20"/>
          <w:szCs w:val="20"/>
        </w:rPr>
        <w:t>mK</w:t>
      </w:r>
      <w:proofErr w:type="spellEnd"/>
      <w:r w:rsidR="00EF0BD6" w:rsidRPr="00354938">
        <w:rPr>
          <w:rFonts w:ascii="Times New Roman" w:hAnsi="Times New Roman" w:cs="Times New Roman"/>
          <w:sz w:val="20"/>
          <w:szCs w:val="20"/>
        </w:rPr>
        <w:t>].</w:t>
      </w:r>
      <w:r w:rsidRPr="00354938">
        <w:rPr>
          <w:rFonts w:ascii="Times New Roman" w:hAnsi="Times New Roman" w:cs="Times New Roman"/>
          <w:sz w:val="20"/>
          <w:szCs w:val="20"/>
        </w:rPr>
        <w:t xml:space="preserve"> Gęstość nominalna</w:t>
      </w:r>
      <w:r w:rsidR="00ED2539">
        <w:rPr>
          <w:rFonts w:ascii="Times New Roman" w:hAnsi="Times New Roman" w:cs="Times New Roman"/>
          <w:sz w:val="20"/>
          <w:szCs w:val="20"/>
        </w:rPr>
        <w:t xml:space="preserve"> </w:t>
      </w:r>
      <w:r w:rsidRPr="00354938">
        <w:rPr>
          <w:rFonts w:ascii="Times New Roman" w:hAnsi="Times New Roman" w:cs="Times New Roman"/>
          <w:sz w:val="20"/>
          <w:szCs w:val="20"/>
        </w:rPr>
        <w:t xml:space="preserve">min 120 </w:t>
      </w:r>
      <w:r>
        <w:rPr>
          <w:rFonts w:ascii="Times New Roman" w:hAnsi="Times New Roman" w:cs="Times New Roman"/>
          <w:sz w:val="20"/>
          <w:szCs w:val="20"/>
        </w:rPr>
        <w:t>k</w:t>
      </w:r>
      <w:r w:rsidRPr="00354938">
        <w:rPr>
          <w:rFonts w:ascii="Times New Roman" w:hAnsi="Times New Roman" w:cs="Times New Roman"/>
          <w:sz w:val="20"/>
          <w:szCs w:val="20"/>
        </w:rPr>
        <w:t>g/m3</w:t>
      </w:r>
      <w:r>
        <w:rPr>
          <w:rFonts w:ascii="Times New Roman" w:hAnsi="Times New Roman" w:cs="Times New Roman"/>
          <w:sz w:val="20"/>
          <w:szCs w:val="20"/>
        </w:rPr>
        <w:t>,</w:t>
      </w:r>
      <w:r w:rsidRPr="00354938">
        <w:rPr>
          <w:rFonts w:ascii="Times New Roman" w:hAnsi="Times New Roman" w:cs="Times New Roman"/>
          <w:sz w:val="20"/>
          <w:szCs w:val="20"/>
        </w:rPr>
        <w:t xml:space="preserve"> </w:t>
      </w:r>
      <w:r>
        <w:rPr>
          <w:rFonts w:ascii="Times New Roman" w:hAnsi="Times New Roman" w:cs="Times New Roman"/>
          <w:sz w:val="20"/>
          <w:szCs w:val="20"/>
        </w:rPr>
        <w:t>k</w:t>
      </w:r>
      <w:r w:rsidRPr="00354938">
        <w:rPr>
          <w:rFonts w:ascii="Times New Roman" w:hAnsi="Times New Roman" w:cs="Times New Roman"/>
          <w:sz w:val="20"/>
          <w:szCs w:val="20"/>
        </w:rPr>
        <w:t>lasa reakcji na ogień</w:t>
      </w:r>
      <w:r>
        <w:rPr>
          <w:rFonts w:ascii="Times New Roman" w:hAnsi="Times New Roman" w:cs="Times New Roman"/>
          <w:sz w:val="20"/>
          <w:szCs w:val="20"/>
        </w:rPr>
        <w:t xml:space="preserve"> A1.</w:t>
      </w:r>
    </w:p>
    <w:p w14:paraId="2DE8C092" w14:textId="77777777" w:rsidR="00ED2539" w:rsidRPr="008C11E6" w:rsidRDefault="00ED2539" w:rsidP="000A70F5">
      <w:pPr>
        <w:pBdr>
          <w:top w:val="nil"/>
          <w:left w:val="nil"/>
          <w:bottom w:val="nil"/>
          <w:right w:val="nil"/>
          <w:between w:val="nil"/>
        </w:pBdr>
        <w:spacing w:after="0" w:line="240" w:lineRule="auto"/>
        <w:jc w:val="both"/>
        <w:rPr>
          <w:rFonts w:ascii="Times New Roman" w:hAnsi="Times New Roman" w:cs="Times New Roman"/>
          <w:sz w:val="20"/>
          <w:szCs w:val="20"/>
        </w:rPr>
      </w:pPr>
    </w:p>
    <w:p w14:paraId="4FB67341" w14:textId="77777777" w:rsidR="008C11E6" w:rsidRPr="008C11E6" w:rsidRDefault="008C11E6" w:rsidP="000A70F5">
      <w:pPr>
        <w:spacing w:after="0" w:line="240" w:lineRule="auto"/>
        <w:jc w:val="both"/>
        <w:rPr>
          <w:rFonts w:ascii="Times New Roman" w:hAnsi="Times New Roman" w:cs="Times New Roman"/>
          <w:b/>
          <w:bCs/>
          <w:sz w:val="20"/>
          <w:szCs w:val="20"/>
        </w:rPr>
      </w:pPr>
      <w:r w:rsidRPr="008C11E6">
        <w:rPr>
          <w:rFonts w:ascii="Times New Roman" w:hAnsi="Times New Roman" w:cs="Times New Roman"/>
          <w:b/>
          <w:bCs/>
          <w:sz w:val="20"/>
          <w:szCs w:val="20"/>
        </w:rPr>
        <w:t xml:space="preserve">2.4.10. Elementy uzupełniające. </w:t>
      </w:r>
    </w:p>
    <w:p w14:paraId="257069C5" w14:textId="317C3BF8" w:rsidR="008C11E6" w:rsidRPr="008C11E6" w:rsidRDefault="008C11E6" w:rsidP="000A70F5">
      <w:pPr>
        <w:spacing w:after="0" w:line="240" w:lineRule="auto"/>
        <w:jc w:val="both"/>
        <w:rPr>
          <w:rFonts w:ascii="Times New Roman" w:hAnsi="Times New Roman" w:cs="Times New Roman"/>
          <w:sz w:val="20"/>
          <w:szCs w:val="20"/>
        </w:rPr>
      </w:pPr>
      <w:r w:rsidRPr="008C11E6">
        <w:rPr>
          <w:rFonts w:ascii="Times New Roman" w:hAnsi="Times New Roman" w:cs="Times New Roman"/>
          <w:sz w:val="20"/>
          <w:szCs w:val="20"/>
        </w:rPr>
        <w:t>− Łączniki mechaniczne z trzpieniem stalowym.</w:t>
      </w:r>
      <w:r w:rsidR="00354938">
        <w:rPr>
          <w:rFonts w:ascii="Times New Roman" w:hAnsi="Times New Roman" w:cs="Times New Roman"/>
          <w:sz w:val="20"/>
          <w:szCs w:val="20"/>
        </w:rPr>
        <w:t xml:space="preserve"> </w:t>
      </w:r>
      <w:r w:rsidR="00354938" w:rsidRPr="00354938">
        <w:rPr>
          <w:rFonts w:ascii="Times New Roman" w:hAnsi="Times New Roman" w:cs="Times New Roman"/>
          <w:sz w:val="20"/>
          <w:szCs w:val="20"/>
        </w:rPr>
        <w:t>Kołki do styropianu i wełny z trzpieniem metalowym izolowanym. Trzpień stalowy z izolatorem tworzywowym, wyposażone w talerzyki dociskowe, dodatkowo - w krążki termoizolacyjne, zmniejszające efekt powstawania mostków termicznych.</w:t>
      </w:r>
    </w:p>
    <w:p w14:paraId="64966648" w14:textId="5E99CBF7" w:rsidR="008C11E6" w:rsidRPr="008C11E6" w:rsidRDefault="008C11E6" w:rsidP="000A70F5">
      <w:pPr>
        <w:spacing w:after="0" w:line="240" w:lineRule="auto"/>
        <w:jc w:val="both"/>
        <w:rPr>
          <w:rFonts w:ascii="Times New Roman" w:hAnsi="Times New Roman" w:cs="Times New Roman"/>
          <w:sz w:val="20"/>
          <w:szCs w:val="20"/>
        </w:rPr>
      </w:pPr>
      <w:r w:rsidRPr="008C11E6">
        <w:rPr>
          <w:rFonts w:ascii="Times New Roman" w:hAnsi="Times New Roman" w:cs="Times New Roman"/>
          <w:sz w:val="20"/>
          <w:szCs w:val="20"/>
        </w:rPr>
        <w:t>− Kątownik aluminiowy</w:t>
      </w:r>
      <w:r w:rsidR="00354938">
        <w:rPr>
          <w:rFonts w:ascii="Times New Roman" w:hAnsi="Times New Roman" w:cs="Times New Roman"/>
          <w:sz w:val="20"/>
          <w:szCs w:val="20"/>
        </w:rPr>
        <w:t>,</w:t>
      </w:r>
      <w:r w:rsidRPr="008C11E6">
        <w:rPr>
          <w:rFonts w:ascii="Times New Roman" w:hAnsi="Times New Roman" w:cs="Times New Roman"/>
          <w:sz w:val="20"/>
          <w:szCs w:val="20"/>
        </w:rPr>
        <w:t xml:space="preserve"> </w:t>
      </w:r>
      <w:r w:rsidR="00354938" w:rsidRPr="00354938">
        <w:rPr>
          <w:rFonts w:ascii="Times New Roman" w:hAnsi="Times New Roman" w:cs="Times New Roman"/>
          <w:sz w:val="20"/>
          <w:szCs w:val="20"/>
        </w:rPr>
        <w:t>elementy</w:t>
      </w:r>
      <w:r w:rsidR="00354938">
        <w:rPr>
          <w:rFonts w:ascii="Times New Roman" w:hAnsi="Times New Roman" w:cs="Times New Roman"/>
          <w:sz w:val="20"/>
          <w:szCs w:val="20"/>
        </w:rPr>
        <w:t xml:space="preserve"> </w:t>
      </w:r>
      <w:r w:rsidR="00354938" w:rsidRPr="00354938">
        <w:rPr>
          <w:rFonts w:ascii="Times New Roman" w:hAnsi="Times New Roman" w:cs="Times New Roman"/>
          <w:sz w:val="20"/>
          <w:szCs w:val="20"/>
        </w:rPr>
        <w:t>z włókna szklanego (siatki), aluminiowej (z ramionami z siatki), służące do zabezpieczenia (wzmocnienia) krawędzi (narożników budynków, ościeży itp.) przed uszkodzeniami mechanicznymi,</w:t>
      </w:r>
    </w:p>
    <w:p w14:paraId="78DECF70" w14:textId="77777777" w:rsidR="008C11E6" w:rsidRPr="008C11E6" w:rsidRDefault="008C11E6" w:rsidP="00ED2539">
      <w:pPr>
        <w:spacing w:after="0" w:line="240" w:lineRule="auto"/>
        <w:jc w:val="both"/>
        <w:rPr>
          <w:rFonts w:ascii="Times New Roman" w:hAnsi="Times New Roman" w:cs="Times New Roman"/>
          <w:sz w:val="20"/>
          <w:szCs w:val="20"/>
        </w:rPr>
      </w:pPr>
      <w:r w:rsidRPr="008C11E6">
        <w:rPr>
          <w:rFonts w:ascii="Times New Roman" w:hAnsi="Times New Roman" w:cs="Times New Roman"/>
          <w:sz w:val="20"/>
          <w:szCs w:val="20"/>
        </w:rPr>
        <w:t xml:space="preserve">− Silikon, taśmy rozprężne poliuretanowe, profile aluminiowe. </w:t>
      </w:r>
    </w:p>
    <w:p w14:paraId="16C9027D" w14:textId="3DBCB7D3" w:rsidR="008C11E6" w:rsidRDefault="008C11E6" w:rsidP="00ED2539">
      <w:pPr>
        <w:spacing w:after="0" w:line="240" w:lineRule="auto"/>
        <w:jc w:val="both"/>
        <w:rPr>
          <w:rFonts w:ascii="Times New Roman" w:hAnsi="Times New Roman" w:cs="Times New Roman"/>
          <w:sz w:val="20"/>
          <w:szCs w:val="20"/>
        </w:rPr>
      </w:pPr>
      <w:r w:rsidRPr="008C11E6">
        <w:rPr>
          <w:rFonts w:ascii="Times New Roman" w:hAnsi="Times New Roman" w:cs="Times New Roman"/>
          <w:sz w:val="20"/>
          <w:szCs w:val="20"/>
        </w:rPr>
        <w:lastRenderedPageBreak/>
        <w:t>− Listwa cokołowa aluminiowa</w:t>
      </w:r>
      <w:r w:rsidR="00354938">
        <w:rPr>
          <w:rFonts w:ascii="Times New Roman" w:hAnsi="Times New Roman" w:cs="Times New Roman"/>
          <w:sz w:val="20"/>
          <w:szCs w:val="20"/>
        </w:rPr>
        <w:t xml:space="preserve"> </w:t>
      </w:r>
      <w:r w:rsidR="00354938" w:rsidRPr="00354938">
        <w:rPr>
          <w:rFonts w:ascii="Times New Roman" w:hAnsi="Times New Roman" w:cs="Times New Roman"/>
          <w:sz w:val="20"/>
          <w:szCs w:val="20"/>
        </w:rPr>
        <w:t>z kapinosem z perforowanej blachy aluminiowej o grubości 0,5 mm odpornej na korozję i czynniki atmosferyczne, jako osłona dolnej części materiału termoizolacyjnego styropianu lub wełny mineralnej przed uszkodzeniami mechanicznymi oraz przed dostaniem się do izolacji gryzoni.</w:t>
      </w:r>
    </w:p>
    <w:p w14:paraId="0B743CCE" w14:textId="77777777" w:rsidR="003B5F0F" w:rsidRDefault="003B5F0F" w:rsidP="00ED2539">
      <w:pPr>
        <w:spacing w:after="0" w:line="240" w:lineRule="auto"/>
        <w:jc w:val="both"/>
        <w:rPr>
          <w:rFonts w:ascii="Times New Roman" w:hAnsi="Times New Roman" w:cs="Times New Roman"/>
          <w:sz w:val="20"/>
          <w:szCs w:val="20"/>
        </w:rPr>
      </w:pPr>
    </w:p>
    <w:p w14:paraId="1DDAFDFE" w14:textId="77777777" w:rsidR="002937EA" w:rsidRPr="002937EA" w:rsidRDefault="002937EA" w:rsidP="00ED2539">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3. WYMAGANIA DOTYCZĄCE SPRZĘTU I MASZYN. </w:t>
      </w:r>
    </w:p>
    <w:p w14:paraId="0ABA8891" w14:textId="0089C77D" w:rsidR="002937EA" w:rsidRDefault="002937EA" w:rsidP="00ED2539">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D2539">
        <w:rPr>
          <w:rFonts w:ascii="Times New Roman" w:hAnsi="Times New Roman" w:cs="Times New Roman"/>
          <w:sz w:val="20"/>
          <w:szCs w:val="20"/>
        </w:rPr>
        <w:t xml:space="preserve"> OGÓLNE</w:t>
      </w:r>
    </w:p>
    <w:p w14:paraId="49C38407" w14:textId="77777777" w:rsidR="00CF6913" w:rsidRPr="00CF6913" w:rsidRDefault="00CF6913" w:rsidP="00ED2539">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Wykonawca przystępujący do wykonania prac powinien wykazać się możliwością korzystania z następującego sprzętu:</w:t>
      </w:r>
    </w:p>
    <w:p w14:paraId="6CACE29F" w14:textId="77777777" w:rsidR="00CF6913" w:rsidRPr="00CF6913" w:rsidRDefault="00CF6913" w:rsidP="00ED2539">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do prowadzenia robót na wysokości - wszystkie typy rusztowań i urządzeń transportu pionowego, stosowanych do robót elewacyjnych,</w:t>
      </w:r>
    </w:p>
    <w:p w14:paraId="3F7EE50C" w14:textId="77777777" w:rsidR="00CF6913" w:rsidRPr="00CF6913" w:rsidRDefault="00CF6913" w:rsidP="00ED2539">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do przygotowania mas i zapraw - mieszarki mechaniczne (wolnoobrotowe), stosowane do mieszania mas, zapraw i klejów budowlanych,</w:t>
      </w:r>
    </w:p>
    <w:p w14:paraId="0225DDCC" w14:textId="77777777" w:rsidR="00CF6913" w:rsidRPr="00CF6913" w:rsidRDefault="00CF6913" w:rsidP="00C347BC">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xml:space="preserve">- do transportu i przechowywania materiałów - opakowania fabryczne, duże pojemniki (silosy, opakowania typu „big </w:t>
      </w:r>
      <w:proofErr w:type="spellStart"/>
      <w:r w:rsidRPr="00CF6913">
        <w:rPr>
          <w:rFonts w:ascii="Times New Roman" w:hAnsi="Times New Roman" w:cs="Times New Roman"/>
          <w:sz w:val="20"/>
          <w:szCs w:val="20"/>
        </w:rPr>
        <w:t>bag</w:t>
      </w:r>
      <w:proofErr w:type="spellEnd"/>
      <w:r w:rsidRPr="00CF6913">
        <w:rPr>
          <w:rFonts w:ascii="Times New Roman" w:hAnsi="Times New Roman" w:cs="Times New Roman"/>
          <w:sz w:val="20"/>
          <w:szCs w:val="20"/>
        </w:rPr>
        <w:t>") do materiałów suchych i o konsystencji past,</w:t>
      </w:r>
    </w:p>
    <w:p w14:paraId="01BA85D3" w14:textId="77777777" w:rsidR="00CF6913" w:rsidRPr="00CF6913" w:rsidRDefault="00CF6913" w:rsidP="00C347BC">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xml:space="preserve">- do nakładania kolejnych powłok- tradycyjny sprzęt i narzędzia do nakładania ręcznego (pace, kielnie, szpachelki, </w:t>
      </w:r>
      <w:proofErr w:type="spellStart"/>
      <w:proofErr w:type="gramStart"/>
      <w:r w:rsidRPr="00CF6913">
        <w:rPr>
          <w:rFonts w:ascii="Times New Roman" w:hAnsi="Times New Roman" w:cs="Times New Roman"/>
          <w:sz w:val="20"/>
          <w:szCs w:val="20"/>
        </w:rPr>
        <w:t>łaty,pędzle</w:t>
      </w:r>
      <w:proofErr w:type="spellEnd"/>
      <w:proofErr w:type="gramEnd"/>
      <w:r w:rsidRPr="00CF6913">
        <w:rPr>
          <w:rFonts w:ascii="Times New Roman" w:hAnsi="Times New Roman" w:cs="Times New Roman"/>
          <w:sz w:val="20"/>
          <w:szCs w:val="20"/>
        </w:rPr>
        <w:t xml:space="preserve"> itp.) oraz do podawania i nakładania mechanicznego (pompy, pompy mieszające, agregaty, pistolety natryskowe), także w systemowym zestawieniu z pojemnikami na materiały,</w:t>
      </w:r>
    </w:p>
    <w:p w14:paraId="6BAC914C" w14:textId="77777777" w:rsidR="00CF6913" w:rsidRPr="00CF6913" w:rsidRDefault="00CF6913" w:rsidP="00C347BC">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do cięcia płyt izolacji termicznej i kształtowania ich powierzchni i krawędzi - szlifierki ręczne, piły ręczne i elektryczne, frezarki do kształtowania krawędzi i powierzchni płyt (boniowanie),</w:t>
      </w:r>
    </w:p>
    <w:p w14:paraId="564EF070" w14:textId="77777777" w:rsidR="00CF6913" w:rsidRPr="00CF6913" w:rsidRDefault="00CF6913" w:rsidP="00C347BC">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do mocowania płyt - wiertarki zwykłe i udarowe, osprzęt (nasadki) do kształtowania otworów (zagłębianie talerzyków i krążków termoizolacyjnych),</w:t>
      </w:r>
    </w:p>
    <w:p w14:paraId="6694CA55" w14:textId="2D6AD72C" w:rsidR="00CF6913" w:rsidRDefault="00CF6913" w:rsidP="00C347BC">
      <w:pPr>
        <w:spacing w:after="0" w:line="240" w:lineRule="auto"/>
        <w:jc w:val="both"/>
        <w:rPr>
          <w:rFonts w:ascii="Times New Roman" w:hAnsi="Times New Roman" w:cs="Times New Roman"/>
          <w:sz w:val="20"/>
          <w:szCs w:val="20"/>
        </w:rPr>
      </w:pPr>
      <w:r w:rsidRPr="00CF6913">
        <w:rPr>
          <w:rFonts w:ascii="Times New Roman" w:hAnsi="Times New Roman" w:cs="Times New Roman"/>
          <w:sz w:val="20"/>
          <w:szCs w:val="20"/>
        </w:rPr>
        <w:t>- do kształtowania powierzchni tynków - pace stalowe, z tworzywa sztucznego, narzędzia do modelowania powierzchni, - pozostały sprzęt - przyrządy miernicze, poziomnice, łaty, niwelatory, sznury traserskie itp.</w:t>
      </w:r>
    </w:p>
    <w:p w14:paraId="3FEF1312" w14:textId="77777777" w:rsidR="00CF6913" w:rsidRPr="00473C3D" w:rsidRDefault="00CF6913" w:rsidP="00C347BC">
      <w:pPr>
        <w:spacing w:after="0" w:line="240" w:lineRule="auto"/>
        <w:jc w:val="both"/>
        <w:rPr>
          <w:rFonts w:ascii="Times New Roman" w:hAnsi="Times New Roman" w:cs="Times New Roman"/>
          <w:sz w:val="20"/>
          <w:szCs w:val="20"/>
        </w:rPr>
      </w:pPr>
    </w:p>
    <w:p w14:paraId="65DBB834" w14:textId="77777777"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b/>
          <w:bCs/>
          <w:sz w:val="20"/>
          <w:szCs w:val="20"/>
        </w:rPr>
        <w:t xml:space="preserve">4. WYMAGANIA DOTYCZĄCE ŚRODKÓW TRANSPORTU. </w:t>
      </w:r>
    </w:p>
    <w:p w14:paraId="3115DB8C" w14:textId="48E1835E" w:rsidR="002937EA" w:rsidRDefault="002937EA" w:rsidP="00ED2539">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D2539">
        <w:rPr>
          <w:rFonts w:ascii="Times New Roman" w:hAnsi="Times New Roman" w:cs="Times New Roman"/>
          <w:sz w:val="20"/>
          <w:szCs w:val="20"/>
        </w:rPr>
        <w:t xml:space="preserve"> OGÓLNE</w:t>
      </w:r>
    </w:p>
    <w:p w14:paraId="67000C4C" w14:textId="77777777" w:rsidR="00ED2539" w:rsidRPr="00473C3D" w:rsidRDefault="00ED2539" w:rsidP="00ED2539">
      <w:pPr>
        <w:spacing w:after="0" w:line="240" w:lineRule="auto"/>
        <w:jc w:val="both"/>
        <w:rPr>
          <w:rFonts w:ascii="Times New Roman" w:hAnsi="Times New Roman" w:cs="Times New Roman"/>
          <w:sz w:val="20"/>
          <w:szCs w:val="20"/>
        </w:rPr>
      </w:pPr>
    </w:p>
    <w:p w14:paraId="7513877E" w14:textId="77777777"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b/>
          <w:bCs/>
          <w:sz w:val="20"/>
          <w:szCs w:val="20"/>
        </w:rPr>
        <w:t xml:space="preserve">5. WYMAGANIA DOTYCZĄCE WYKONANIA ROBÓT. </w:t>
      </w:r>
    </w:p>
    <w:p w14:paraId="0941D899" w14:textId="77777777" w:rsidR="002937EA" w:rsidRPr="002937EA" w:rsidRDefault="002937EA" w:rsidP="00ED2539">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5.1. Ogólne zasady wykonywania Robót. </w:t>
      </w:r>
    </w:p>
    <w:p w14:paraId="2E945E88" w14:textId="07E4A2D1" w:rsidR="002937EA" w:rsidRDefault="002937EA" w:rsidP="00ED2539">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ED2539">
        <w:rPr>
          <w:rFonts w:ascii="Times New Roman" w:hAnsi="Times New Roman" w:cs="Times New Roman"/>
          <w:sz w:val="20"/>
          <w:szCs w:val="20"/>
        </w:rPr>
        <w:t xml:space="preserve"> OGÓLNE</w:t>
      </w:r>
    </w:p>
    <w:p w14:paraId="6946F248" w14:textId="77777777" w:rsidR="00ED2539" w:rsidRPr="00473C3D" w:rsidRDefault="00ED2539" w:rsidP="00ED2539">
      <w:pPr>
        <w:spacing w:after="0" w:line="240" w:lineRule="auto"/>
        <w:jc w:val="both"/>
        <w:rPr>
          <w:rFonts w:ascii="Times New Roman" w:hAnsi="Times New Roman" w:cs="Times New Roman"/>
          <w:sz w:val="20"/>
          <w:szCs w:val="20"/>
        </w:rPr>
      </w:pPr>
    </w:p>
    <w:p w14:paraId="4C448CC6" w14:textId="77777777" w:rsidR="002937EA" w:rsidRPr="002937EA" w:rsidRDefault="002937EA" w:rsidP="00ED2539">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 Szczegółowe zasady wykonania robót dociepleniowych i remontowych. </w:t>
      </w:r>
    </w:p>
    <w:p w14:paraId="7CD95F38" w14:textId="77777777" w:rsidR="002937EA" w:rsidRPr="002937EA" w:rsidRDefault="002937EA" w:rsidP="00ED2539">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5.2.1. Przygotowanie podłoża. </w:t>
      </w:r>
    </w:p>
    <w:p w14:paraId="3A26D8A3" w14:textId="5FE5EC5E"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Przed przystąpieniem do robót dociepleniowych należy przygotować materiały, narzędzia i sprzęt niezbędne do wykonania prac. </w:t>
      </w:r>
      <w:proofErr w:type="gramStart"/>
      <w:r w:rsidRPr="002937EA">
        <w:rPr>
          <w:rFonts w:ascii="Times New Roman" w:hAnsi="Times New Roman" w:cs="Times New Roman"/>
          <w:sz w:val="20"/>
          <w:szCs w:val="20"/>
        </w:rPr>
        <w:t>Sprawdzić</w:t>
      </w:r>
      <w:proofErr w:type="gramEnd"/>
      <w:r w:rsidRPr="002937EA">
        <w:rPr>
          <w:rFonts w:ascii="Times New Roman" w:hAnsi="Times New Roman" w:cs="Times New Roman"/>
          <w:sz w:val="20"/>
          <w:szCs w:val="20"/>
        </w:rPr>
        <w:t xml:space="preserve"> czy materiały odpowiadają wymaganiom norm i aprobat technicznych oraz czy mają świadectwa jakości (certyfikaty</w:t>
      </w:r>
      <w:r w:rsidR="00B45634">
        <w:rPr>
          <w:rFonts w:ascii="Times New Roman" w:hAnsi="Times New Roman" w:cs="Times New Roman"/>
          <w:sz w:val="20"/>
          <w:szCs w:val="20"/>
        </w:rPr>
        <w:t>, deklaracje</w:t>
      </w:r>
      <w:r w:rsidRPr="002937EA">
        <w:rPr>
          <w:rFonts w:ascii="Times New Roman" w:hAnsi="Times New Roman" w:cs="Times New Roman"/>
          <w:sz w:val="20"/>
          <w:szCs w:val="20"/>
        </w:rPr>
        <w:t xml:space="preserve">). </w:t>
      </w:r>
    </w:p>
    <w:p w14:paraId="7F51B143" w14:textId="32AD8FF3"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Przed przystąpieniem do ocieplenia ściany, należy sprawdzić powierzchnię i dokonać oceny stanu</w:t>
      </w:r>
      <w:r>
        <w:rPr>
          <w:rFonts w:ascii="Times New Roman" w:hAnsi="Times New Roman" w:cs="Times New Roman"/>
          <w:sz w:val="20"/>
          <w:szCs w:val="20"/>
        </w:rPr>
        <w:t xml:space="preserve"> </w:t>
      </w:r>
      <w:r w:rsidRPr="002937EA">
        <w:rPr>
          <w:rFonts w:ascii="Times New Roman" w:hAnsi="Times New Roman" w:cs="Times New Roman"/>
          <w:sz w:val="20"/>
          <w:szCs w:val="20"/>
        </w:rPr>
        <w:t xml:space="preserve">technicznego podłoża. </w:t>
      </w:r>
    </w:p>
    <w:p w14:paraId="7C0A658D" w14:textId="77777777"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Podłoże powinno być nośne, suche, równe oczyszczone z powłok antyadhezyjnych (np. brud, kurz, pył, tłuste zabrudzenia i bitumy) oraz wolne od agresji biologicznej i chemicznej. </w:t>
      </w:r>
    </w:p>
    <w:p w14:paraId="35E6C923" w14:textId="77777777"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Warstwy podłoża o słabej przyczepności (np. słabe tynki, odspojone powłoki malarskie, niezwiązane cząstki muru) należy usunąć. </w:t>
      </w:r>
    </w:p>
    <w:p w14:paraId="71BF0161" w14:textId="1773C04B" w:rsidR="002937EA" w:rsidRP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Nierówności i ubytki podłoża</w:t>
      </w:r>
      <w:r>
        <w:rPr>
          <w:rFonts w:ascii="Times New Roman" w:hAnsi="Times New Roman" w:cs="Times New Roman"/>
          <w:sz w:val="20"/>
          <w:szCs w:val="20"/>
        </w:rPr>
        <w:t xml:space="preserve"> </w:t>
      </w:r>
      <w:r w:rsidRPr="002937EA">
        <w:rPr>
          <w:rFonts w:ascii="Times New Roman" w:hAnsi="Times New Roman" w:cs="Times New Roman"/>
          <w:sz w:val="20"/>
          <w:szCs w:val="20"/>
        </w:rPr>
        <w:t>należy wyrównać</w:t>
      </w:r>
      <w:r>
        <w:rPr>
          <w:rFonts w:ascii="Times New Roman" w:hAnsi="Times New Roman" w:cs="Times New Roman"/>
          <w:sz w:val="20"/>
          <w:szCs w:val="20"/>
        </w:rPr>
        <w:t xml:space="preserve">, podłoże </w:t>
      </w:r>
      <w:r w:rsidRPr="002937EA">
        <w:rPr>
          <w:rFonts w:ascii="Times New Roman" w:hAnsi="Times New Roman" w:cs="Times New Roman"/>
          <w:sz w:val="20"/>
          <w:szCs w:val="20"/>
        </w:rPr>
        <w:t xml:space="preserve">zagruntować preparatem gruntującym. </w:t>
      </w:r>
    </w:p>
    <w:p w14:paraId="1F86D619" w14:textId="77777777" w:rsidR="002937EA" w:rsidRDefault="002937EA" w:rsidP="00ED2539">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Przed przystąpieniem do przyklejenia płyt na słabych podłożach należy wykonać próbę przyczepności, która polega na: </w:t>
      </w:r>
    </w:p>
    <w:p w14:paraId="47A4D2E2" w14:textId="4EA4B37E" w:rsidR="002937EA" w:rsidRPr="002937EA" w:rsidRDefault="002937EA" w:rsidP="00B45634">
      <w:pPr>
        <w:spacing w:after="0" w:line="240" w:lineRule="auto"/>
        <w:ind w:left="284"/>
        <w:jc w:val="both"/>
        <w:rPr>
          <w:rFonts w:ascii="Times New Roman" w:hAnsi="Times New Roman" w:cs="Times New Roman"/>
          <w:sz w:val="20"/>
          <w:szCs w:val="20"/>
        </w:rPr>
      </w:pPr>
      <w:r w:rsidRPr="002937EA">
        <w:rPr>
          <w:rFonts w:ascii="Times New Roman" w:hAnsi="Times New Roman" w:cs="Times New Roman"/>
          <w:sz w:val="20"/>
          <w:szCs w:val="20"/>
        </w:rPr>
        <w:t xml:space="preserve">• Przyklejeniu w różnych miejscach elewacji kilku (8 – 10) próbek styropianu o wym. 10cm x 10cm. i ręcznego ich odrywania po 3 dniach. </w:t>
      </w:r>
    </w:p>
    <w:p w14:paraId="193B10A1" w14:textId="77777777" w:rsidR="002937EA" w:rsidRPr="002937EA" w:rsidRDefault="002937EA" w:rsidP="00B45634">
      <w:pPr>
        <w:spacing w:after="0" w:line="240" w:lineRule="auto"/>
        <w:ind w:left="284"/>
        <w:jc w:val="both"/>
        <w:rPr>
          <w:rFonts w:ascii="Times New Roman" w:hAnsi="Times New Roman" w:cs="Times New Roman"/>
          <w:sz w:val="20"/>
          <w:szCs w:val="20"/>
        </w:rPr>
      </w:pPr>
      <w:r w:rsidRPr="002937EA">
        <w:rPr>
          <w:rFonts w:ascii="Times New Roman" w:hAnsi="Times New Roman" w:cs="Times New Roman"/>
          <w:sz w:val="20"/>
          <w:szCs w:val="20"/>
        </w:rPr>
        <w:t xml:space="preserve">• Nośność podłoża jest wystarczająca wtedy, gdy rozerwanie następuje w warstwie styropianu. </w:t>
      </w:r>
    </w:p>
    <w:p w14:paraId="09F9B2E1" w14:textId="77777777" w:rsidR="002937EA" w:rsidRPr="002937EA" w:rsidRDefault="002937EA" w:rsidP="00B45634">
      <w:pPr>
        <w:spacing w:after="0" w:line="240" w:lineRule="auto"/>
        <w:ind w:left="284"/>
        <w:jc w:val="both"/>
        <w:rPr>
          <w:rFonts w:ascii="Times New Roman" w:hAnsi="Times New Roman" w:cs="Times New Roman"/>
          <w:sz w:val="20"/>
          <w:szCs w:val="20"/>
        </w:rPr>
      </w:pPr>
      <w:r w:rsidRPr="002937EA">
        <w:rPr>
          <w:rFonts w:ascii="Times New Roman" w:hAnsi="Times New Roman" w:cs="Times New Roman"/>
          <w:sz w:val="20"/>
          <w:szCs w:val="20"/>
        </w:rPr>
        <w:t xml:space="preserve">• W przypadku oderwania całej próbki z klejem i warstwą podłoża konieczne jest oczyszczenie elewacji ze słabo związanej warstwy. </w:t>
      </w:r>
    </w:p>
    <w:p w14:paraId="4B5012AB" w14:textId="77777777" w:rsidR="002937EA" w:rsidRPr="002937EA" w:rsidRDefault="002937EA" w:rsidP="00B45634">
      <w:pPr>
        <w:spacing w:after="0" w:line="240" w:lineRule="auto"/>
        <w:ind w:left="284"/>
        <w:jc w:val="both"/>
        <w:rPr>
          <w:rFonts w:ascii="Times New Roman" w:hAnsi="Times New Roman" w:cs="Times New Roman"/>
          <w:sz w:val="20"/>
          <w:szCs w:val="20"/>
        </w:rPr>
      </w:pPr>
      <w:r w:rsidRPr="002937EA">
        <w:rPr>
          <w:rFonts w:ascii="Times New Roman" w:hAnsi="Times New Roman" w:cs="Times New Roman"/>
          <w:sz w:val="20"/>
          <w:szCs w:val="20"/>
        </w:rPr>
        <w:t xml:space="preserve">• Następnie należy podłoże zgruntować preparatem głęboko penetrującym i po jego wyschnięciu wykonać ponowną próbę przyczepności. </w:t>
      </w:r>
    </w:p>
    <w:p w14:paraId="59E8F50C" w14:textId="77777777" w:rsidR="002937EA" w:rsidRDefault="002937EA" w:rsidP="00B45634">
      <w:pPr>
        <w:spacing w:after="0" w:line="240" w:lineRule="auto"/>
        <w:ind w:left="284"/>
        <w:jc w:val="both"/>
        <w:rPr>
          <w:rFonts w:ascii="Times New Roman" w:hAnsi="Times New Roman" w:cs="Times New Roman"/>
          <w:sz w:val="20"/>
          <w:szCs w:val="20"/>
        </w:rPr>
      </w:pPr>
      <w:r w:rsidRPr="002937EA">
        <w:rPr>
          <w:rFonts w:ascii="Times New Roman" w:hAnsi="Times New Roman" w:cs="Times New Roman"/>
          <w:sz w:val="20"/>
          <w:szCs w:val="20"/>
        </w:rPr>
        <w:t xml:space="preserve">• Jeżeli i ta próba da wynik negatywny, należy uwzględnić dodatkowe mocowanie i odpowiednie przygotowanie podłoża. </w:t>
      </w:r>
    </w:p>
    <w:p w14:paraId="3B09ED43" w14:textId="77777777" w:rsidR="00B45634" w:rsidRPr="002937EA" w:rsidRDefault="00B45634" w:rsidP="00B45634">
      <w:pPr>
        <w:spacing w:after="0" w:line="240" w:lineRule="auto"/>
        <w:ind w:left="284"/>
        <w:jc w:val="both"/>
        <w:rPr>
          <w:rFonts w:ascii="Times New Roman" w:hAnsi="Times New Roman" w:cs="Times New Roman"/>
          <w:sz w:val="20"/>
          <w:szCs w:val="20"/>
        </w:rPr>
      </w:pPr>
    </w:p>
    <w:p w14:paraId="5E42270E"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5.2.2. Przyklejenie i zamocowanie płyt styropianowych do podłoża. </w:t>
      </w:r>
    </w:p>
    <w:p w14:paraId="4270F407" w14:textId="6F969354" w:rsidR="00E041AD"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Po sprawdzeniu i przygotowaniu ścian oraz zdjęciu obróbek blacharskich i rur spustowych (przy zewnętrznym odprowadzeniu wód opadowych) można przystąpić do przyklejania płyt styropianowych. Należy przed tym wykonać tymczasowe odprowadzenie wód opadowych z dachu budynku. </w:t>
      </w:r>
      <w:r w:rsidR="00157351">
        <w:rPr>
          <w:rFonts w:ascii="Times New Roman" w:hAnsi="Times New Roman" w:cs="Times New Roman"/>
          <w:sz w:val="20"/>
          <w:szCs w:val="20"/>
        </w:rPr>
        <w:t>Rozpoczyna się od montażu listwy startowej - d</w:t>
      </w:r>
      <w:r w:rsidR="00157351" w:rsidRPr="00157351">
        <w:rPr>
          <w:rFonts w:ascii="Times New Roman" w:hAnsi="Times New Roman" w:cs="Times New Roman"/>
          <w:sz w:val="20"/>
          <w:szCs w:val="20"/>
        </w:rPr>
        <w:t xml:space="preserve">o muru listwę startową przykręca się śrubami z kołkami (najlepiej nylonowymi) rozstawionymi co </w:t>
      </w:r>
      <w:r w:rsidR="00157351" w:rsidRPr="00157351">
        <w:rPr>
          <w:rFonts w:ascii="Times New Roman" w:hAnsi="Times New Roman" w:cs="Times New Roman"/>
          <w:sz w:val="20"/>
          <w:szCs w:val="20"/>
        </w:rPr>
        <w:lastRenderedPageBreak/>
        <w:t>około 30cm. W narożach listwy startowe przycina się pod odpowiednim kątem (najczęściej 45°), ale tak, aby pomiędzy nimi powstała szczelina szerokości 3-5mm. Dzięki temu stalowe profile będą mogły się swobodnie odkształcać pod wpływem okresowo zmieniającej się temperatury.</w:t>
      </w:r>
    </w:p>
    <w:p w14:paraId="083A9C7C" w14:textId="77777777" w:rsidR="00C7346C" w:rsidRPr="002937EA" w:rsidRDefault="00C7346C" w:rsidP="00C7346C">
      <w:pPr>
        <w:spacing w:after="0" w:line="240" w:lineRule="auto"/>
        <w:jc w:val="both"/>
        <w:rPr>
          <w:rFonts w:ascii="Times New Roman" w:hAnsi="Times New Roman" w:cs="Times New Roman"/>
          <w:sz w:val="20"/>
          <w:szCs w:val="20"/>
        </w:rPr>
      </w:pPr>
    </w:p>
    <w:p w14:paraId="1EBF566D"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5.2.3. Sprawdzenie skuteczności mocowania mechanicznego. </w:t>
      </w:r>
    </w:p>
    <w:p w14:paraId="55DE07BC" w14:textId="618F2CB0" w:rsid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Przed realizacją mocowania mechanicznego ocieplenia do podłoża, należy sprawdzić na 4 – 6 próbkach siłę wyrywającą łączniki z podłoża. </w:t>
      </w:r>
    </w:p>
    <w:p w14:paraId="4B91FEDD" w14:textId="77777777" w:rsidR="00C7346C" w:rsidRPr="002937EA" w:rsidRDefault="00C7346C" w:rsidP="00C7346C">
      <w:pPr>
        <w:spacing w:after="0" w:line="240" w:lineRule="auto"/>
        <w:jc w:val="both"/>
        <w:rPr>
          <w:rFonts w:ascii="Times New Roman" w:hAnsi="Times New Roman" w:cs="Times New Roman"/>
          <w:sz w:val="20"/>
          <w:szCs w:val="20"/>
        </w:rPr>
      </w:pPr>
    </w:p>
    <w:p w14:paraId="41DBA418"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5.2.4. Sposób przyklejenia płyt styropianowych do ściany. </w:t>
      </w:r>
    </w:p>
    <w:p w14:paraId="2232FCAB"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Przygotowaną zaprawę klejącą należy układać na płycie termoizolacyjną metodą „pasmowo – punktową”, czyli na obrzeżach pasami o szerokości 3cm – 6cm, a na pozostałej powierzchni „plackami” o średnicy 8cm – 10cm. </w:t>
      </w:r>
    </w:p>
    <w:p w14:paraId="2A1125BD"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Pasma nakładamy na obwodzie płyty w odległości około 3cm. od krawędzi tak, aby po przyklejeniu zaprawa nie wyciskała się poza krawędzie płyty. </w:t>
      </w:r>
    </w:p>
    <w:p w14:paraId="6EE18BBD"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Jeżeli płyta ma wymiar 50cm x 100cm to na środkowej jej części należy nałożyć 8 – 10 „placków” zaprawy. </w:t>
      </w:r>
    </w:p>
    <w:p w14:paraId="5DBAC7D2"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Prawidłowo nałożona zaprawa klejąca powinna pokrywać min. 40% powierzchni płyty, a grubość warstwy kleju nie powinna przekraczać 10mm. </w:t>
      </w:r>
    </w:p>
    <w:p w14:paraId="6190AE5C"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Po nałożeniu zaprawy klejącej, płytę należy niezwłocznie przyłożyć do ściany w przewidzianym dla nie miejscu i docisnąć przez uderzenie pacą, aż do uzyskania równej płaszczyzny z sąsiednimi płytami. </w:t>
      </w:r>
    </w:p>
    <w:p w14:paraId="067DEEEB"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Jeżeli zaprawa klejąca wyciśnie się poza obrys płyty, to trzeba ją usunąć. </w:t>
      </w:r>
    </w:p>
    <w:p w14:paraId="28436BA3"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Niedopuszczalne jest dociskanie przyklejonych płyt po raz drugi jak również korekta płyt po upływie kilkunastu minut. </w:t>
      </w:r>
    </w:p>
    <w:p w14:paraId="3D8523E2"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W przypadku niewłaściwego przyklejenia płyty, należy ją oderwać, zebrać masę klejącą ze ściany, po czym nałożyć ją ponownie na płytę i powtórzyć operację klejenia płyty. </w:t>
      </w:r>
    </w:p>
    <w:p w14:paraId="1CEFC50A" w14:textId="094FD997" w:rsid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Płyty termoizolacyjne należy przyklejać w układzie poziomym dłuższych krawędzi, z zachowaniem mijankowego układu spoin pionowych. </w:t>
      </w:r>
    </w:p>
    <w:p w14:paraId="242EDD54" w14:textId="47DA2E41" w:rsidR="00C7346C" w:rsidRDefault="00E041AD" w:rsidP="00C7346C">
      <w:pPr>
        <w:spacing w:after="0" w:line="240" w:lineRule="auto"/>
        <w:jc w:val="both"/>
        <w:rPr>
          <w:rFonts w:ascii="Times New Roman" w:hAnsi="Times New Roman" w:cs="Times New Roman"/>
          <w:sz w:val="20"/>
          <w:szCs w:val="20"/>
        </w:rPr>
      </w:pPr>
      <w:r w:rsidRPr="00E041AD">
        <w:rPr>
          <w:rFonts w:ascii="Times New Roman" w:hAnsi="Times New Roman" w:cs="Times New Roman"/>
          <w:sz w:val="20"/>
          <w:szCs w:val="20"/>
        </w:rPr>
        <w:t xml:space="preserve">Płyty styropianu trzeba układać bardzo starannie i ciasno na tzw. „mijankę”, czyli z przesunięciem o pół długości płyty. Nie wolno dopuścić by pomiędzy nimi pozostała zaprawa klejowa, ponieważ jest to równoznaczne z powstaniem mostka termicznego. Stale kontrolować położenie płyty w pionie i w poziomie. W obrębie narożników stosujemy również zasadę mijania się płyt. Dopuszcza się stosowanie tylko całych płyt lub połówek. Płyty przyklejać w całości, docinamy po związaniu kleju. W obrębie otworów płyty montować tak, aby spoiny nie pokrywały się z krawędziami otworów. Płyty przycinać po ociepleniu ościeży i po związaniu kleju. Szczeliny między płytami uzupełniać klinami wyciętymi z materiału izolacyjnego. Niedopuszczalne jest wypełnianie szczelin klejem. Kątowniki aluminiowe montujemy także w narożnikach budynku. Obrabiamy ościeża klejem szpachlowym, wywijając siatkę poza krawędź otworu. </w:t>
      </w:r>
    </w:p>
    <w:p w14:paraId="182D48CF" w14:textId="77777777" w:rsidR="00C7346C" w:rsidRPr="002937EA" w:rsidRDefault="00C7346C" w:rsidP="00C7346C">
      <w:pPr>
        <w:spacing w:after="0" w:line="240" w:lineRule="auto"/>
        <w:jc w:val="both"/>
        <w:rPr>
          <w:rFonts w:ascii="Times New Roman" w:hAnsi="Times New Roman" w:cs="Times New Roman"/>
          <w:sz w:val="20"/>
          <w:szCs w:val="20"/>
        </w:rPr>
      </w:pPr>
    </w:p>
    <w:p w14:paraId="3566D3FF"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5.2.5. Mocowanie mechaniczne płyt termoizolacyjnych do podłoża </w:t>
      </w:r>
    </w:p>
    <w:p w14:paraId="44DF9C6D" w14:textId="263E8752"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Płyty termoizolacyjne należy mocować do podłoża przy użyciu łączników mechanicznych wkręcanych z trzpieniem stalowym o średnicy </w:t>
      </w:r>
      <w:r>
        <w:rPr>
          <w:rFonts w:ascii="Times New Roman" w:hAnsi="Times New Roman" w:cs="Times New Roman"/>
          <w:sz w:val="20"/>
          <w:szCs w:val="20"/>
        </w:rPr>
        <w:t xml:space="preserve">min </w:t>
      </w:r>
      <w:r w:rsidRPr="002937EA">
        <w:rPr>
          <w:rFonts w:ascii="Times New Roman" w:hAnsi="Times New Roman" w:cs="Times New Roman"/>
          <w:sz w:val="20"/>
          <w:szCs w:val="20"/>
        </w:rPr>
        <w:t xml:space="preserve">10 i długości </w:t>
      </w:r>
      <w:r>
        <w:rPr>
          <w:rFonts w:ascii="Times New Roman" w:hAnsi="Times New Roman" w:cs="Times New Roman"/>
          <w:sz w:val="20"/>
          <w:szCs w:val="20"/>
        </w:rPr>
        <w:t>zapewniającej zachowanie m</w:t>
      </w:r>
      <w:r w:rsidRPr="002937EA">
        <w:rPr>
          <w:rFonts w:ascii="Times New Roman" w:hAnsi="Times New Roman" w:cs="Times New Roman"/>
          <w:sz w:val="20"/>
          <w:szCs w:val="20"/>
        </w:rPr>
        <w:t>inimaln</w:t>
      </w:r>
      <w:r>
        <w:rPr>
          <w:rFonts w:ascii="Times New Roman" w:hAnsi="Times New Roman" w:cs="Times New Roman"/>
          <w:sz w:val="20"/>
          <w:szCs w:val="20"/>
        </w:rPr>
        <w:t>ej</w:t>
      </w:r>
      <w:r w:rsidRPr="002937EA">
        <w:rPr>
          <w:rFonts w:ascii="Times New Roman" w:hAnsi="Times New Roman" w:cs="Times New Roman"/>
          <w:sz w:val="20"/>
          <w:szCs w:val="20"/>
        </w:rPr>
        <w:t xml:space="preserve"> głębokoś</w:t>
      </w:r>
      <w:r>
        <w:rPr>
          <w:rFonts w:ascii="Times New Roman" w:hAnsi="Times New Roman" w:cs="Times New Roman"/>
          <w:sz w:val="20"/>
          <w:szCs w:val="20"/>
        </w:rPr>
        <w:t>ci</w:t>
      </w:r>
      <w:r w:rsidRPr="002937EA">
        <w:rPr>
          <w:rFonts w:ascii="Times New Roman" w:hAnsi="Times New Roman" w:cs="Times New Roman"/>
          <w:sz w:val="20"/>
          <w:szCs w:val="20"/>
        </w:rPr>
        <w:t xml:space="preserve"> zakotwienia </w:t>
      </w:r>
      <w:proofErr w:type="gramStart"/>
      <w:r w:rsidRPr="002937EA">
        <w:rPr>
          <w:rFonts w:ascii="Times New Roman" w:hAnsi="Times New Roman" w:cs="Times New Roman"/>
          <w:sz w:val="20"/>
          <w:szCs w:val="20"/>
        </w:rPr>
        <w:t>kołków  w</w:t>
      </w:r>
      <w:proofErr w:type="gramEnd"/>
      <w:r w:rsidRPr="002937EA">
        <w:rPr>
          <w:rFonts w:ascii="Times New Roman" w:hAnsi="Times New Roman" w:cs="Times New Roman"/>
          <w:sz w:val="20"/>
          <w:szCs w:val="20"/>
        </w:rPr>
        <w:t xml:space="preserve"> warstwie nośnej </w:t>
      </w:r>
      <w:r>
        <w:rPr>
          <w:rFonts w:ascii="Times New Roman" w:hAnsi="Times New Roman" w:cs="Times New Roman"/>
          <w:sz w:val="20"/>
          <w:szCs w:val="20"/>
        </w:rPr>
        <w:t>(</w:t>
      </w:r>
      <w:r w:rsidR="00C7346C">
        <w:rPr>
          <w:rFonts w:ascii="Times New Roman" w:hAnsi="Times New Roman" w:cs="Times New Roman"/>
          <w:sz w:val="20"/>
          <w:szCs w:val="20"/>
        </w:rPr>
        <w:t>co najmniej 6</w:t>
      </w:r>
      <w:r w:rsidRPr="002937EA">
        <w:rPr>
          <w:rFonts w:ascii="Times New Roman" w:hAnsi="Times New Roman" w:cs="Times New Roman"/>
          <w:sz w:val="20"/>
          <w:szCs w:val="20"/>
        </w:rPr>
        <w:t xml:space="preserve"> cm dla ściany żelbetowej lub z cegieł pełnych, a 8 cm - dla ściany z betonu komórkowego, pustaków ceramicznych lub silikatów</w:t>
      </w:r>
      <w:r>
        <w:rPr>
          <w:rFonts w:ascii="Times New Roman" w:hAnsi="Times New Roman" w:cs="Times New Roman"/>
          <w:sz w:val="20"/>
          <w:szCs w:val="20"/>
        </w:rPr>
        <w:t>).</w:t>
      </w:r>
    </w:p>
    <w:p w14:paraId="5180E3AE"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Montaż łączników należy rozpocząć dopiero po dostatecznym stwardnieniu i związaniu zaprawy klejącej. </w:t>
      </w:r>
    </w:p>
    <w:p w14:paraId="58AB5B22"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Łączniki montować w ilości 8szt./m2. </w:t>
      </w:r>
    </w:p>
    <w:p w14:paraId="40D407C9"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Proces twardnienia zaprawy zależy od temperatury i wilgotności powietrza, z tego względu przy wysychaniu kleju w warunkach optymalnych montaż łączników można rozpocząć dopiero po 2 dniach od przyklejenia płyt termoizolacyjnych. </w:t>
      </w:r>
    </w:p>
    <w:p w14:paraId="213B7B18" w14:textId="77777777"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Przy mocowaniu łączników należy zwrócić szczególną uwagę na prawidłowe osadzenie trzpienia w podłożu oraz jednakową płaszczyznę talerzyka z licem warstwy termoizolacji. </w:t>
      </w:r>
    </w:p>
    <w:p w14:paraId="24DE1B67" w14:textId="4CB236D3" w:rsid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Zewnętrzna powierzchnia przyklejonych płyt termoizolacyjnych musi być ciągła. Po związaniu zaprawy klejącej i po zamocowaniu mechanicznym płyt styropianowych do podłoża należy całą zewnętrzną powierzchnię płyt przeszlifować gruboziarnistym papierem ściernym. </w:t>
      </w:r>
    </w:p>
    <w:p w14:paraId="1C4EF4D5" w14:textId="77777777" w:rsidR="00C7346C" w:rsidRDefault="00C7346C" w:rsidP="00C7346C">
      <w:pPr>
        <w:spacing w:after="0" w:line="240" w:lineRule="auto"/>
        <w:jc w:val="both"/>
        <w:rPr>
          <w:rFonts w:ascii="Times New Roman" w:hAnsi="Times New Roman" w:cs="Times New Roman"/>
          <w:sz w:val="20"/>
          <w:szCs w:val="20"/>
        </w:rPr>
      </w:pPr>
    </w:p>
    <w:p w14:paraId="77CE072C"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5.2.6. Wykonanie warstwy zbrojeniowej siatką z włókna szklanego. </w:t>
      </w:r>
    </w:p>
    <w:p w14:paraId="35F62223"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Wskazówki ogólne. </w:t>
      </w:r>
    </w:p>
    <w:p w14:paraId="1509B2F7" w14:textId="2A348292"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Wykonanie warstwy zbrojonej należy rozpocząć po okresie gwarantującym właściwe związanie termoizolacji z podłożem (nie wcześniej niż po 3 dniach od chwili przyklejenia płyt termoizolacyjnych). </w:t>
      </w:r>
    </w:p>
    <w:p w14:paraId="30237297" w14:textId="77777777" w:rsidR="002937EA" w:rsidRPr="002937EA" w:rsidRDefault="002937EA" w:rsidP="00C7346C">
      <w:pPr>
        <w:spacing w:after="0" w:line="240" w:lineRule="auto"/>
        <w:jc w:val="both"/>
        <w:rPr>
          <w:rFonts w:ascii="Times New Roman" w:hAnsi="Times New Roman" w:cs="Times New Roman"/>
          <w:b/>
          <w:bCs/>
          <w:sz w:val="20"/>
          <w:szCs w:val="20"/>
        </w:rPr>
      </w:pPr>
      <w:r w:rsidRPr="002937EA">
        <w:rPr>
          <w:rFonts w:ascii="Times New Roman" w:hAnsi="Times New Roman" w:cs="Times New Roman"/>
          <w:b/>
          <w:bCs/>
          <w:sz w:val="20"/>
          <w:szCs w:val="20"/>
        </w:rPr>
        <w:t xml:space="preserve">Wskazówki wykonawcze. </w:t>
      </w:r>
    </w:p>
    <w:p w14:paraId="3FBAF71F" w14:textId="23A4F464" w:rsidR="002937EA" w:rsidRPr="002937EA" w:rsidRDefault="002937EA" w:rsidP="00C7346C">
      <w:pPr>
        <w:spacing w:after="0" w:line="240" w:lineRule="auto"/>
        <w:jc w:val="both"/>
        <w:rPr>
          <w:rFonts w:ascii="Times New Roman" w:hAnsi="Times New Roman" w:cs="Times New Roman"/>
          <w:sz w:val="20"/>
          <w:szCs w:val="20"/>
        </w:rPr>
      </w:pPr>
      <w:r w:rsidRPr="002937EA">
        <w:rPr>
          <w:rFonts w:ascii="Times New Roman" w:hAnsi="Times New Roman" w:cs="Times New Roman"/>
          <w:sz w:val="20"/>
          <w:szCs w:val="20"/>
        </w:rPr>
        <w:t xml:space="preserve">− Prace związane z wykonaniem warstwy zbrojonej powinny być wykonane przy stabilnej wilgotności powietrza w temperaturze otoczenia od +5°C do +25°C na powierzchniach nienarażonych na bezpośrednią operację słońca i wiatru. Nie należy wykonywać warstwy zbrojonej podczas opadów atmosferycznych i bezpośrednio po nich. </w:t>
      </w:r>
    </w:p>
    <w:p w14:paraId="2DB2F24C" w14:textId="77777777" w:rsidR="00C7346C"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lastRenderedPageBreak/>
        <w:t xml:space="preserve">− Nowo wykonaną warstwę należy chronić przed opadami atmosferycznymi i działaniem temperatury poniżej +5°C do czasu związania. </w:t>
      </w:r>
    </w:p>
    <w:p w14:paraId="62C60C0A" w14:textId="45060D86" w:rsidR="00E041AD"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Zaleca się wykonanie warstwy zbrojonej na fragmencie elewacji stanowiącym odrębną całość w jednym etapie wykonawczym. </w:t>
      </w:r>
    </w:p>
    <w:p w14:paraId="13DA8D90" w14:textId="77777777" w:rsidR="005C0E6B" w:rsidRPr="005C0E6B" w:rsidRDefault="005C0E6B" w:rsidP="00C7346C">
      <w:pPr>
        <w:spacing w:after="0" w:line="240" w:lineRule="auto"/>
        <w:jc w:val="both"/>
        <w:rPr>
          <w:rFonts w:ascii="Times New Roman" w:hAnsi="Times New Roman" w:cs="Times New Roman"/>
          <w:b/>
          <w:bCs/>
          <w:sz w:val="20"/>
          <w:szCs w:val="20"/>
        </w:rPr>
      </w:pPr>
      <w:r w:rsidRPr="005C0E6B">
        <w:rPr>
          <w:rFonts w:ascii="Times New Roman" w:hAnsi="Times New Roman" w:cs="Times New Roman"/>
          <w:b/>
          <w:bCs/>
          <w:sz w:val="20"/>
          <w:szCs w:val="20"/>
        </w:rPr>
        <w:t xml:space="preserve">Sposób wykonania warstwy zbrojeniowej. </w:t>
      </w:r>
    </w:p>
    <w:p w14:paraId="42759B3D"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Warstwę zbrojoną wykonujemy za pomocą zaprawy klejącej. </w:t>
      </w:r>
    </w:p>
    <w:p w14:paraId="34D14967"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Przygotowaną zaprawę klejącą należy nanieść na powierzchnię zamocowanych i odpylonych (po szlifowaniu) płyt, ciągłą warstwą o grubości około 3 – 4mm, pasami pionowymi lub poziomymi na szerokości siatki zbrojącej. </w:t>
      </w:r>
    </w:p>
    <w:p w14:paraId="5BF9D0E1"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Przy nakładaniu tej warstwy można wykorzystać pacę zębatą 10mmx10mm. </w:t>
      </w:r>
    </w:p>
    <w:p w14:paraId="19CF2720"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Po nałożeniu zaprawy klejącej należy natychmiast wtopić w nią tkaninę szklaną tak, aby została ona równomiernie napięta i całkowicie zatopiona w zaprawie. </w:t>
      </w:r>
    </w:p>
    <w:p w14:paraId="3B1CB2DE"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Sąsiednie pasy siatki układać (w pionie lub w poziomie) na zakład nie mniejszy niż 10cm. </w:t>
      </w:r>
    </w:p>
    <w:p w14:paraId="5706C9FC"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W przypadku pozostawienia nierówności na wyschniętą powierzchnię przyklejonej siatki nanieść drugą cienką warstwę zaprawy klejącej (o grubości 1mm) celem całkowitego wyrównania i wygładzenia jej powierzchni. </w:t>
      </w:r>
    </w:p>
    <w:p w14:paraId="3A7FB27F"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Grubość warstwy powinna wynosić od 3 do 5mm. </w:t>
      </w:r>
    </w:p>
    <w:p w14:paraId="4FEF85D5"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Niedopuszczalne jest przyklejenie siatki zbrojącej bez uprzedniego pokrycia płyt termoizolacyjnych zaprawą klejącą. </w:t>
      </w:r>
    </w:p>
    <w:p w14:paraId="32EE1219" w14:textId="77777777"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Szerokość siatki zbrojącej powinna być tak dobrana, aby było możliwe oklejenie ościeży okiennych i drzwiowych na całej ich głębokości. Naroża otworów okiennych i drzwiowych powinny być wzmocnione przyklejonymi bezpośrednio na warstwę termoizolacji pasami siatki o wymiarach 20x35cm. </w:t>
      </w:r>
    </w:p>
    <w:p w14:paraId="72391B20" w14:textId="77777777" w:rsidR="005C0E6B" w:rsidRDefault="005C0E6B" w:rsidP="00C347BC">
      <w:pPr>
        <w:spacing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Ze względu na niebezpieczeństwo uszkodzenia w części parterowej i cokołowej docieplanych ścian, należy stosować dwie warstwy siatki z tkaniny szklanej. Jeżeli ściany budynku są narażone na uderzenia, to podwójna tkanina powinna być stosowana na całej wysokości ścian parterowych. Natomiast, gdy dostęp do budynku jest utrudniony, wystarczy zastosować dwie warstwy tkaniny do wysokości 3m od poziomu przyległego terenu. Pierwszą warstwę siatki należy ułożyć w poziomie, natomiast warstwę drugą w pionie. Zamiennie dopuszcza się zastosowanie zamiast pierwszej warstwy siatki, tkaninę z włókien szklanych o większej gramaturze zwaną "siatką pancerną". Siatka ta jest układana na styk bez zakładów. </w:t>
      </w:r>
    </w:p>
    <w:p w14:paraId="10A2EA64" w14:textId="486BA817" w:rsidR="00E041AD" w:rsidRDefault="00E041AD" w:rsidP="00C7346C">
      <w:pPr>
        <w:spacing w:after="0" w:line="240" w:lineRule="auto"/>
        <w:jc w:val="both"/>
        <w:rPr>
          <w:rFonts w:ascii="Times New Roman" w:hAnsi="Times New Roman" w:cs="Times New Roman"/>
          <w:sz w:val="20"/>
          <w:szCs w:val="20"/>
        </w:rPr>
      </w:pPr>
      <w:r w:rsidRPr="00E041AD">
        <w:rPr>
          <w:rFonts w:ascii="Times New Roman" w:hAnsi="Times New Roman" w:cs="Times New Roman"/>
          <w:sz w:val="20"/>
          <w:szCs w:val="20"/>
        </w:rPr>
        <w:t xml:space="preserve">Naroża otworów wzmacniamy przyklejając ukośnie (pod kątem 45°) dodatkowe pasy siatki o wymiarach min. 30x30 cm. Powierzchnia warstwy szpachlowej powinna być gładka i równa. Siatka zbrojąca nie może być widoczna. Po całkowitym związaniu (ok. 3 dni) należy wyrównać papierem ściernym ewentualne ślady po wygładzaniu pacą. </w:t>
      </w:r>
    </w:p>
    <w:p w14:paraId="62D7D367" w14:textId="77777777" w:rsidR="00C7346C" w:rsidRPr="005C0E6B" w:rsidRDefault="00C7346C" w:rsidP="00C7346C">
      <w:pPr>
        <w:spacing w:after="0" w:line="240" w:lineRule="auto"/>
        <w:jc w:val="both"/>
        <w:rPr>
          <w:rFonts w:ascii="Times New Roman" w:hAnsi="Times New Roman" w:cs="Times New Roman"/>
          <w:sz w:val="20"/>
          <w:szCs w:val="20"/>
        </w:rPr>
      </w:pPr>
    </w:p>
    <w:p w14:paraId="10F22FB2" w14:textId="77777777" w:rsidR="005C0E6B" w:rsidRPr="005C0E6B" w:rsidRDefault="005C0E6B" w:rsidP="00C7346C">
      <w:pPr>
        <w:spacing w:after="0" w:line="240" w:lineRule="auto"/>
        <w:jc w:val="both"/>
        <w:rPr>
          <w:rFonts w:ascii="Times New Roman" w:hAnsi="Times New Roman" w:cs="Times New Roman"/>
          <w:b/>
          <w:bCs/>
          <w:sz w:val="20"/>
          <w:szCs w:val="20"/>
        </w:rPr>
      </w:pPr>
      <w:r w:rsidRPr="005C0E6B">
        <w:rPr>
          <w:rFonts w:ascii="Times New Roman" w:hAnsi="Times New Roman" w:cs="Times New Roman"/>
          <w:b/>
          <w:bCs/>
          <w:sz w:val="20"/>
          <w:szCs w:val="20"/>
        </w:rPr>
        <w:t xml:space="preserve">5.2.7. Połączenie systemu </w:t>
      </w:r>
      <w:proofErr w:type="spellStart"/>
      <w:r w:rsidRPr="005C0E6B">
        <w:rPr>
          <w:rFonts w:ascii="Times New Roman" w:hAnsi="Times New Roman" w:cs="Times New Roman"/>
          <w:b/>
          <w:bCs/>
          <w:sz w:val="20"/>
          <w:szCs w:val="20"/>
        </w:rPr>
        <w:t>ociepleniowego</w:t>
      </w:r>
      <w:proofErr w:type="spellEnd"/>
      <w:r w:rsidRPr="005C0E6B">
        <w:rPr>
          <w:rFonts w:ascii="Times New Roman" w:hAnsi="Times New Roman" w:cs="Times New Roman"/>
          <w:b/>
          <w:bCs/>
          <w:sz w:val="20"/>
          <w:szCs w:val="20"/>
        </w:rPr>
        <w:t xml:space="preserve"> z pozostałymi elementami budynku. </w:t>
      </w:r>
    </w:p>
    <w:p w14:paraId="361C74DD" w14:textId="77777777" w:rsid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Miejsca połączeń ocieplenia ze stolarką okienną i drzwiową, obróbkami blacharskimi i dylatacjami należy uszczelnić odpowiednimi materiałami (np. uszczelniające taśmy rozprężne) – zgodnie z Dokumentacją Projektową. </w:t>
      </w:r>
    </w:p>
    <w:p w14:paraId="0CD60158" w14:textId="77777777" w:rsidR="00C7346C" w:rsidRPr="005C0E6B" w:rsidRDefault="00C7346C" w:rsidP="00C7346C">
      <w:pPr>
        <w:spacing w:after="0" w:line="240" w:lineRule="auto"/>
        <w:jc w:val="both"/>
        <w:rPr>
          <w:rFonts w:ascii="Times New Roman" w:hAnsi="Times New Roman" w:cs="Times New Roman"/>
          <w:sz w:val="20"/>
          <w:szCs w:val="20"/>
        </w:rPr>
      </w:pPr>
    </w:p>
    <w:p w14:paraId="575C0BA0" w14:textId="77777777" w:rsidR="005C0E6B" w:rsidRPr="005C0E6B" w:rsidRDefault="005C0E6B" w:rsidP="00C7346C">
      <w:pPr>
        <w:spacing w:after="0" w:line="240" w:lineRule="auto"/>
        <w:jc w:val="both"/>
        <w:rPr>
          <w:rFonts w:ascii="Times New Roman" w:hAnsi="Times New Roman" w:cs="Times New Roman"/>
          <w:b/>
          <w:bCs/>
          <w:sz w:val="20"/>
          <w:szCs w:val="20"/>
        </w:rPr>
      </w:pPr>
      <w:r w:rsidRPr="005C0E6B">
        <w:rPr>
          <w:rFonts w:ascii="Times New Roman" w:hAnsi="Times New Roman" w:cs="Times New Roman"/>
          <w:b/>
          <w:bCs/>
          <w:sz w:val="20"/>
          <w:szCs w:val="20"/>
        </w:rPr>
        <w:t xml:space="preserve">5.2.8. Wykonanie zewnętrznej wyprawy tynkarskiej. </w:t>
      </w:r>
    </w:p>
    <w:p w14:paraId="0136CFF9" w14:textId="77777777" w:rsidR="005C0E6B" w:rsidRPr="005C0E6B" w:rsidRDefault="005C0E6B" w:rsidP="00C7346C">
      <w:pPr>
        <w:spacing w:after="0" w:line="240" w:lineRule="auto"/>
        <w:jc w:val="both"/>
        <w:rPr>
          <w:rFonts w:ascii="Times New Roman" w:hAnsi="Times New Roman" w:cs="Times New Roman"/>
          <w:b/>
          <w:bCs/>
          <w:sz w:val="20"/>
          <w:szCs w:val="20"/>
        </w:rPr>
      </w:pPr>
      <w:r w:rsidRPr="005C0E6B">
        <w:rPr>
          <w:rFonts w:ascii="Times New Roman" w:hAnsi="Times New Roman" w:cs="Times New Roman"/>
          <w:b/>
          <w:bCs/>
          <w:sz w:val="20"/>
          <w:szCs w:val="20"/>
        </w:rPr>
        <w:t xml:space="preserve">Przygotowanie warstwy zbrojonej przed nakładaniem tynku cienkowarstwowego. </w:t>
      </w:r>
    </w:p>
    <w:p w14:paraId="2ED52494" w14:textId="57EF3D00" w:rsidR="005C0E6B" w:rsidRPr="005C0E6B"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xml:space="preserve">− Wykonaną warstwę zbrojoną przed nałożeniem wybranego tynku należy zagruntować. </w:t>
      </w:r>
    </w:p>
    <w:p w14:paraId="07FB287E" w14:textId="4A9E8582" w:rsidR="00153D82" w:rsidRPr="00153D82" w:rsidRDefault="005C0E6B" w:rsidP="00C7346C">
      <w:pPr>
        <w:spacing w:after="0" w:line="240" w:lineRule="auto"/>
        <w:jc w:val="both"/>
        <w:rPr>
          <w:rFonts w:ascii="Times New Roman" w:hAnsi="Times New Roman" w:cs="Times New Roman"/>
          <w:sz w:val="20"/>
          <w:szCs w:val="20"/>
        </w:rPr>
      </w:pPr>
      <w:r w:rsidRPr="005C0E6B">
        <w:rPr>
          <w:rFonts w:ascii="Times New Roman" w:hAnsi="Times New Roman" w:cs="Times New Roman"/>
          <w:sz w:val="20"/>
          <w:szCs w:val="20"/>
        </w:rPr>
        <w:t>− Warstwę zbrojoną można gruntować dopiero po jej związaniu, czyli po upływie min. 48 h od jej wykonania, przy dojrzewaniu w warunkach optymalnych</w:t>
      </w:r>
      <w:r w:rsidR="00153D82">
        <w:rPr>
          <w:rFonts w:ascii="Times New Roman" w:hAnsi="Times New Roman" w:cs="Times New Roman"/>
          <w:sz w:val="20"/>
          <w:szCs w:val="20"/>
        </w:rPr>
        <w:t xml:space="preserve"> </w:t>
      </w:r>
      <w:r w:rsidRPr="005C0E6B">
        <w:rPr>
          <w:rFonts w:ascii="Times New Roman" w:hAnsi="Times New Roman" w:cs="Times New Roman"/>
          <w:sz w:val="20"/>
          <w:szCs w:val="20"/>
        </w:rPr>
        <w:t xml:space="preserve">(w temp.+20°C i wilgotności 60%). </w:t>
      </w:r>
    </w:p>
    <w:p w14:paraId="494D17B4"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Po zagruntowaniu należy odczekać do czasu wyschnięcia zastosowanego preparatu (min. 4÷6 h przy wysychaniu w warunkach optymalnych). </w:t>
      </w:r>
    </w:p>
    <w:p w14:paraId="2D933B7E"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Po upływie tego okresu można przystąpić do nakładania tynku. </w:t>
      </w:r>
    </w:p>
    <w:p w14:paraId="045E2838" w14:textId="77777777" w:rsid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Grunt należy nanosić na podłoże pędzlem, szczotką lub wałkiem. Bezpośrednio po wykonaniu prac narzędzia oczyścić czystą wodą. </w:t>
      </w:r>
    </w:p>
    <w:p w14:paraId="2B399ED9" w14:textId="77777777" w:rsidR="00153D82" w:rsidRPr="00153D82" w:rsidRDefault="00153D82" w:rsidP="00C7346C">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 xml:space="preserve">Zestaw podstawowych narzędzi służących do ręcznego nakładania tynków. </w:t>
      </w:r>
    </w:p>
    <w:p w14:paraId="5C8FAEA4"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Wiertarka wolnoobrotowa z odpowiednim mieszadłem koszykowym. </w:t>
      </w:r>
    </w:p>
    <w:p w14:paraId="0F2BB22E"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Długa paca ze stali nierdzewnej do nanoszenia tynku. </w:t>
      </w:r>
    </w:p>
    <w:p w14:paraId="1A5F5812"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Krótka paca ze stali nierdzewnej do usuwania nadmiaru tynku. </w:t>
      </w:r>
    </w:p>
    <w:p w14:paraId="56C25758"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Krótka paca z plastiku do wyprowadzenia wzoru. </w:t>
      </w:r>
    </w:p>
    <w:p w14:paraId="789DBCA2"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Szpachla oraz kielnia ze stali nierdzewnej. </w:t>
      </w:r>
    </w:p>
    <w:p w14:paraId="69304FA1" w14:textId="3E74BBA5"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Samoprzylepna taśma papierowa do oddzielania powierzchni otynkowanej od nieotynkowanej i wykonania łączeń. </w:t>
      </w:r>
    </w:p>
    <w:p w14:paraId="7D6BCC1F" w14:textId="2BE395BB" w:rsidR="00153D82" w:rsidRPr="00153D82" w:rsidRDefault="00153D82" w:rsidP="00C7346C">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 xml:space="preserve">Wykonanie wyprawy tynkarskiej. </w:t>
      </w:r>
    </w:p>
    <w:p w14:paraId="2B82AC09"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Przygotowaną zaprawę tynkarską należy rozprowadzić cienką, równomierną warstwą na podłożu, używając do tego celu długiej pacy ze stali nierdzewnej. </w:t>
      </w:r>
    </w:p>
    <w:p w14:paraId="4F0EA8F7"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lastRenderedPageBreak/>
        <w:t xml:space="preserve">− Następnie krótką pacą ze stali nierdzewnej usunąć nadmiar tynku do warstwy o grubości kruszywa (zebrany materiał można wykorzystać po jego ponownym przemieszaniu). </w:t>
      </w:r>
    </w:p>
    <w:p w14:paraId="1EF9CAD3" w14:textId="54F3F2C3"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Żądaną strukturę wyprawy należy wyprowadzić przez zatarcie nałożonego tynku płaską pacą z plastiku. Operację zacierania wykonać zgodnie z opisem podanym na opakowaniu tynku (w zależności od jego struktury) przy niewielkim nacisku pacy, równomiernie na całej powierzchni elewacji. </w:t>
      </w:r>
    </w:p>
    <w:p w14:paraId="05C097CE"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W przypadku użycia tynku o drobnej granulacji należy zwrócić szczególną uwagę na bardzo równe i staranne przygotowanie podłoża. </w:t>
      </w:r>
    </w:p>
    <w:p w14:paraId="1245FCC9" w14:textId="77777777" w:rsid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Wskazówki wykonawcze: </w:t>
      </w:r>
    </w:p>
    <w:p w14:paraId="488C6FDC" w14:textId="2DB4F5C9"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Przygotowane zaprawy tynkarskie należy nakładać na zagruntowanym podłożu dopiero po całkowitym wyschnięciu preparatu gruntującego. </w:t>
      </w:r>
    </w:p>
    <w:p w14:paraId="4EAC2356"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Proces aplikacji i wiązania tynku powinien przebiegać przy bezdeszczowej pogodzie w temperaturze otoczenia i podłoża od +5°C do +25°C, przy stabilnej wilgotności powietrza. Za niska temperatura powoduje znaczne wydłużenie czasu wiązania tynku. </w:t>
      </w:r>
    </w:p>
    <w:p w14:paraId="3CD480F8" w14:textId="77777777" w:rsidR="00153D82" w:rsidRPr="00153D82" w:rsidRDefault="00153D82" w:rsidP="00C7346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Prace tynkarskie należy wykonywać na powierzchniach nienarażonych na bezpośrednie promieniowanie słoneczne i wiatr. Ponieważ takie warunki powodują zbyt szybkie wysychanie tynku, co znacznie utrudnia, a czasami wręcz uniemożliwia wykonanie prawidłowej struktury tynku. Aplikacja oraz wiązanie tynku w warunkach innych niż zalecane przez producenta mogą doprowadzić do nieodwracalnych, niepożądanych zmian jego właściwości fizyko – chemicznych. </w:t>
      </w:r>
    </w:p>
    <w:p w14:paraId="13AC8A0C" w14:textId="761E3265" w:rsidR="00153D82" w:rsidRPr="00153D82" w:rsidRDefault="00153D82" w:rsidP="00C347BC">
      <w:pPr>
        <w:spacing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Po nałożeniu na podłoże "świeży" tynk należy chronić aż do momentu wstępnego stwardnienia przed opadami atmosferycznymi i działaniem temperatury poniżej +5°C. </w:t>
      </w:r>
    </w:p>
    <w:p w14:paraId="263E2BEC" w14:textId="3F88A32C" w:rsidR="00153D82" w:rsidRPr="00153D82" w:rsidRDefault="00153D82" w:rsidP="00C347BC">
      <w:pPr>
        <w:spacing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Podczas realizacji robót dociepleniowych a w szczególności, przy tynkowaniu, </w:t>
      </w:r>
      <w:r w:rsidR="00FA186B">
        <w:rPr>
          <w:rFonts w:ascii="Times New Roman" w:hAnsi="Times New Roman" w:cs="Times New Roman"/>
          <w:sz w:val="20"/>
          <w:szCs w:val="20"/>
        </w:rPr>
        <w:t>należy</w:t>
      </w:r>
      <w:r w:rsidRPr="00153D82">
        <w:rPr>
          <w:rFonts w:ascii="Times New Roman" w:hAnsi="Times New Roman" w:cs="Times New Roman"/>
          <w:sz w:val="20"/>
          <w:szCs w:val="20"/>
        </w:rPr>
        <w:t xml:space="preserve"> zabezpiecz</w:t>
      </w:r>
      <w:r w:rsidR="00FA186B">
        <w:rPr>
          <w:rFonts w:ascii="Times New Roman" w:hAnsi="Times New Roman" w:cs="Times New Roman"/>
          <w:sz w:val="20"/>
          <w:szCs w:val="20"/>
        </w:rPr>
        <w:t xml:space="preserve">yć rusztowania </w:t>
      </w:r>
      <w:r w:rsidRPr="00153D82">
        <w:rPr>
          <w:rFonts w:ascii="Times New Roman" w:hAnsi="Times New Roman" w:cs="Times New Roman"/>
          <w:sz w:val="20"/>
          <w:szCs w:val="20"/>
        </w:rPr>
        <w:t xml:space="preserve">siatkami osłonowymi w celu zminimalizowania niekorzystnego oddziaływania czynników zewnętrznych. </w:t>
      </w:r>
    </w:p>
    <w:p w14:paraId="3A27C0EB" w14:textId="77777777" w:rsidR="00153D82" w:rsidRPr="00153D82" w:rsidRDefault="00153D82" w:rsidP="00C347BC">
      <w:pPr>
        <w:spacing w:line="240" w:lineRule="auto"/>
        <w:jc w:val="both"/>
        <w:rPr>
          <w:rFonts w:ascii="Times New Roman" w:hAnsi="Times New Roman" w:cs="Times New Roman"/>
          <w:sz w:val="20"/>
          <w:szCs w:val="20"/>
        </w:rPr>
      </w:pPr>
      <w:r w:rsidRPr="00153D82">
        <w:rPr>
          <w:rFonts w:ascii="Times New Roman" w:hAnsi="Times New Roman" w:cs="Times New Roman"/>
          <w:b/>
          <w:bCs/>
          <w:sz w:val="20"/>
          <w:szCs w:val="20"/>
        </w:rPr>
        <w:t xml:space="preserve">6. DZIAŁANIA ZWIĄZANE Z KONTROLĄ BADANIAMI ORAZ ODBIOREM WYROBÓW I ROBÓT BUDOWLANYCH. </w:t>
      </w:r>
    </w:p>
    <w:p w14:paraId="2220DC74" w14:textId="77777777" w:rsidR="00153D82" w:rsidRPr="00153D82" w:rsidRDefault="00153D82" w:rsidP="00FA186B">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 xml:space="preserve">6.1. Ogólne zasady kontroli jakości. </w:t>
      </w:r>
    </w:p>
    <w:p w14:paraId="43F9ADBB" w14:textId="3031FF71" w:rsidR="00153D82" w:rsidRDefault="00153D82" w:rsidP="00FA186B">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FA186B">
        <w:rPr>
          <w:rFonts w:ascii="Times New Roman" w:hAnsi="Times New Roman" w:cs="Times New Roman"/>
          <w:sz w:val="20"/>
          <w:szCs w:val="20"/>
        </w:rPr>
        <w:t xml:space="preserve"> OGÓLNE</w:t>
      </w:r>
    </w:p>
    <w:p w14:paraId="0CD233D5" w14:textId="77777777" w:rsidR="00FA186B" w:rsidRPr="00473C3D" w:rsidRDefault="00FA186B" w:rsidP="00FA186B">
      <w:pPr>
        <w:spacing w:after="0" w:line="240" w:lineRule="auto"/>
        <w:jc w:val="both"/>
        <w:rPr>
          <w:rFonts w:ascii="Times New Roman" w:hAnsi="Times New Roman" w:cs="Times New Roman"/>
          <w:sz w:val="20"/>
          <w:szCs w:val="20"/>
        </w:rPr>
      </w:pPr>
    </w:p>
    <w:p w14:paraId="0239EDB1" w14:textId="2540A5BE" w:rsidR="00153D82" w:rsidRPr="00153D82" w:rsidRDefault="00153D82" w:rsidP="00FA186B">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6.</w:t>
      </w:r>
      <w:r w:rsidR="00C83181">
        <w:rPr>
          <w:rFonts w:ascii="Times New Roman" w:hAnsi="Times New Roman" w:cs="Times New Roman"/>
          <w:b/>
          <w:bCs/>
          <w:sz w:val="20"/>
          <w:szCs w:val="20"/>
        </w:rPr>
        <w:t>2</w:t>
      </w:r>
      <w:r w:rsidRPr="00153D82">
        <w:rPr>
          <w:rFonts w:ascii="Times New Roman" w:hAnsi="Times New Roman" w:cs="Times New Roman"/>
          <w:b/>
          <w:bCs/>
          <w:sz w:val="20"/>
          <w:szCs w:val="20"/>
        </w:rPr>
        <w:t xml:space="preserve">. Kontrola jakości materiałów i wyrobów. </w:t>
      </w:r>
    </w:p>
    <w:p w14:paraId="62E9F35A" w14:textId="4429A600" w:rsidR="00FA186B" w:rsidRDefault="00153D82" w:rsidP="00FA186B">
      <w:pPr>
        <w:spacing w:after="0" w:line="240" w:lineRule="auto"/>
        <w:jc w:val="both"/>
        <w:rPr>
          <w:rFonts w:ascii="Times New Roman" w:hAnsi="Times New Roman" w:cs="Times New Roman"/>
          <w:sz w:val="20"/>
          <w:szCs w:val="20"/>
        </w:rPr>
      </w:pPr>
      <w:r w:rsidRPr="00473C3D">
        <w:rPr>
          <w:rFonts w:ascii="Times New Roman" w:hAnsi="Times New Roman" w:cs="Times New Roman"/>
          <w:sz w:val="20"/>
          <w:szCs w:val="20"/>
        </w:rPr>
        <w:t xml:space="preserve">Patrz </w:t>
      </w:r>
      <w:r w:rsidRPr="00EC0A67">
        <w:rPr>
          <w:rFonts w:ascii="Times New Roman" w:hAnsi="Times New Roman" w:cs="Times New Roman"/>
          <w:sz w:val="20"/>
          <w:szCs w:val="20"/>
        </w:rPr>
        <w:t>OST-B.00.00.00 WYMAGANIA</w:t>
      </w:r>
      <w:r w:rsidR="00FA186B" w:rsidRPr="00FA186B">
        <w:rPr>
          <w:rFonts w:ascii="Times New Roman" w:hAnsi="Times New Roman" w:cs="Times New Roman"/>
          <w:sz w:val="20"/>
          <w:szCs w:val="20"/>
        </w:rPr>
        <w:t xml:space="preserve"> </w:t>
      </w:r>
      <w:r w:rsidR="00FA186B">
        <w:rPr>
          <w:rFonts w:ascii="Times New Roman" w:hAnsi="Times New Roman" w:cs="Times New Roman"/>
          <w:sz w:val="20"/>
          <w:szCs w:val="20"/>
        </w:rPr>
        <w:t>OGÓLNE</w:t>
      </w:r>
    </w:p>
    <w:p w14:paraId="771B2015" w14:textId="77777777" w:rsidR="00FA186B" w:rsidRPr="00473C3D" w:rsidRDefault="00FA186B" w:rsidP="00FA186B">
      <w:pPr>
        <w:spacing w:after="0" w:line="240" w:lineRule="auto"/>
        <w:jc w:val="both"/>
        <w:rPr>
          <w:rFonts w:ascii="Times New Roman" w:hAnsi="Times New Roman" w:cs="Times New Roman"/>
          <w:sz w:val="20"/>
          <w:szCs w:val="20"/>
        </w:rPr>
      </w:pPr>
    </w:p>
    <w:p w14:paraId="56F530FE" w14:textId="630D7FCD" w:rsidR="00153D82" w:rsidRPr="009B26A2" w:rsidRDefault="00C83181" w:rsidP="00FA186B">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6.3</w:t>
      </w:r>
      <w:r w:rsidR="00153D82" w:rsidRPr="009B26A2">
        <w:rPr>
          <w:rFonts w:ascii="Times New Roman" w:hAnsi="Times New Roman" w:cs="Times New Roman"/>
          <w:b/>
          <w:bCs/>
          <w:sz w:val="20"/>
          <w:szCs w:val="20"/>
        </w:rPr>
        <w:t>. Kontrola jakości robót</w:t>
      </w:r>
    </w:p>
    <w:p w14:paraId="176556D2" w14:textId="216723EC" w:rsidR="00153D82" w:rsidRDefault="00153D82" w:rsidP="00FA186B">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Kontrola jakości polega na sprawdzeniu zgodności wykonania robót z projektem oraz wymaganiami podanymi w</w:t>
      </w:r>
      <w:r>
        <w:rPr>
          <w:rFonts w:ascii="Times New Roman" w:hAnsi="Times New Roman" w:cs="Times New Roman"/>
          <w:sz w:val="20"/>
          <w:szCs w:val="20"/>
        </w:rPr>
        <w:t xml:space="preserve"> </w:t>
      </w:r>
      <w:r w:rsidRPr="00F37B89">
        <w:rPr>
          <w:rFonts w:ascii="Times New Roman" w:hAnsi="Times New Roman" w:cs="Times New Roman"/>
          <w:sz w:val="20"/>
          <w:szCs w:val="20"/>
        </w:rPr>
        <w:t xml:space="preserve">punkcie </w:t>
      </w:r>
      <w:r>
        <w:rPr>
          <w:rFonts w:ascii="Times New Roman" w:hAnsi="Times New Roman" w:cs="Times New Roman"/>
          <w:sz w:val="20"/>
          <w:szCs w:val="20"/>
        </w:rPr>
        <w:t>5</w:t>
      </w:r>
      <w:r w:rsidRPr="00F37B89">
        <w:rPr>
          <w:rFonts w:ascii="Times New Roman" w:hAnsi="Times New Roman" w:cs="Times New Roman"/>
          <w:sz w:val="20"/>
          <w:szCs w:val="20"/>
        </w:rPr>
        <w:t>.</w:t>
      </w:r>
      <w:r>
        <w:rPr>
          <w:rFonts w:ascii="Times New Roman" w:hAnsi="Times New Roman" w:cs="Times New Roman"/>
          <w:sz w:val="20"/>
          <w:szCs w:val="20"/>
        </w:rPr>
        <w:t xml:space="preserve"> </w:t>
      </w:r>
    </w:p>
    <w:p w14:paraId="66AABE30" w14:textId="77777777" w:rsidR="00FA186B" w:rsidRPr="00F37B89" w:rsidRDefault="00FA186B" w:rsidP="00FA186B">
      <w:pPr>
        <w:spacing w:after="0" w:line="240" w:lineRule="auto"/>
        <w:jc w:val="both"/>
        <w:rPr>
          <w:rFonts w:ascii="Times New Roman" w:hAnsi="Times New Roman" w:cs="Times New Roman"/>
          <w:sz w:val="20"/>
          <w:szCs w:val="20"/>
        </w:rPr>
      </w:pPr>
    </w:p>
    <w:p w14:paraId="347675E2" w14:textId="7BC3CB9C" w:rsidR="00881AAF" w:rsidRDefault="00153D82" w:rsidP="00881AAF">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7. Obmiar robót</w:t>
      </w:r>
    </w:p>
    <w:p w14:paraId="3F953C20" w14:textId="77777777" w:rsidR="00881AAF" w:rsidRDefault="00881AAF" w:rsidP="00881AAF">
      <w:pPr>
        <w:spacing w:after="0" w:line="240" w:lineRule="auto"/>
        <w:jc w:val="both"/>
        <w:rPr>
          <w:rFonts w:ascii="Times New Roman" w:hAnsi="Times New Roman" w:cs="Times New Roman"/>
          <w:sz w:val="20"/>
          <w:szCs w:val="20"/>
        </w:rPr>
      </w:pPr>
      <w:r w:rsidRPr="008D543A">
        <w:rPr>
          <w:rFonts w:ascii="Times New Roman" w:hAnsi="Times New Roman" w:cs="Times New Roman"/>
          <w:sz w:val="20"/>
          <w:szCs w:val="20"/>
        </w:rPr>
        <w:t>Nie dotyczy objętych umową robót.</w:t>
      </w:r>
    </w:p>
    <w:p w14:paraId="5B3071BA" w14:textId="77777777" w:rsidR="00881AAF" w:rsidRDefault="00881AAF" w:rsidP="00881AAF">
      <w:pPr>
        <w:spacing w:after="0" w:line="240" w:lineRule="auto"/>
        <w:jc w:val="both"/>
        <w:rPr>
          <w:rFonts w:ascii="Times New Roman" w:hAnsi="Times New Roman" w:cs="Times New Roman"/>
          <w:sz w:val="20"/>
          <w:szCs w:val="20"/>
        </w:rPr>
      </w:pPr>
    </w:p>
    <w:p w14:paraId="0A57DD40" w14:textId="77777777" w:rsidR="00153D82" w:rsidRPr="009B26A2" w:rsidRDefault="00153D82" w:rsidP="00FA186B">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8. Odbiór robót</w:t>
      </w:r>
    </w:p>
    <w:p w14:paraId="67CF8723" w14:textId="77777777" w:rsidR="00153D82" w:rsidRDefault="00153D82" w:rsidP="00FA186B">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Wszystkie roboty podlegają zasadom odbioru robót zanikających.</w:t>
      </w:r>
    </w:p>
    <w:p w14:paraId="672BF890" w14:textId="77777777" w:rsidR="00AF06F7" w:rsidRDefault="00AF06F7" w:rsidP="00FA186B">
      <w:pPr>
        <w:spacing w:after="0" w:line="240" w:lineRule="auto"/>
        <w:jc w:val="both"/>
        <w:rPr>
          <w:rFonts w:ascii="Times New Roman" w:hAnsi="Times New Roman" w:cs="Times New Roman"/>
          <w:sz w:val="20"/>
          <w:szCs w:val="20"/>
        </w:rPr>
      </w:pPr>
    </w:p>
    <w:p w14:paraId="063B55A1" w14:textId="073FE966" w:rsidR="00DC6DA6" w:rsidRPr="00153D82" w:rsidRDefault="00DC6DA6" w:rsidP="00AF06F7">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 xml:space="preserve">Przedmiotem odbioru powinny być fazy robót: </w:t>
      </w:r>
    </w:p>
    <w:p w14:paraId="2D50AF7F"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Przygotowanie podłoża ściennego; </w:t>
      </w:r>
    </w:p>
    <w:p w14:paraId="6501CBC9" w14:textId="39E9A1D5"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Zamocowanie płyt termoizolacyjnych; </w:t>
      </w:r>
    </w:p>
    <w:p w14:paraId="10F3DDA0"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Wykonanie warstwy zbrojonej; </w:t>
      </w:r>
    </w:p>
    <w:p w14:paraId="768A0369"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Wykonanie wyprawy tynkarskiej; </w:t>
      </w:r>
    </w:p>
    <w:p w14:paraId="6B25992A" w14:textId="07C8D82C"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Wykonanie obróbek blacharskich; </w:t>
      </w:r>
    </w:p>
    <w:p w14:paraId="1C71CF27" w14:textId="2C5DDA51" w:rsidR="00DC6DA6"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Poszczególne fazy zanikających robót dociepleniowych powinny być odebrane przez Kierownika Budowy i Inspektora Nadzoru. </w:t>
      </w:r>
    </w:p>
    <w:p w14:paraId="38D07229" w14:textId="77777777" w:rsidR="00AF06F7" w:rsidRPr="00153D82" w:rsidRDefault="00AF06F7" w:rsidP="00AF06F7">
      <w:pPr>
        <w:spacing w:after="0" w:line="240" w:lineRule="auto"/>
        <w:jc w:val="both"/>
        <w:rPr>
          <w:rFonts w:ascii="Times New Roman" w:hAnsi="Times New Roman" w:cs="Times New Roman"/>
          <w:sz w:val="20"/>
          <w:szCs w:val="20"/>
        </w:rPr>
      </w:pPr>
    </w:p>
    <w:p w14:paraId="5524DE6A" w14:textId="0E25C126" w:rsidR="00DC6DA6" w:rsidRPr="00153D82" w:rsidRDefault="00DC6DA6" w:rsidP="00AF06F7">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8.</w:t>
      </w:r>
      <w:r>
        <w:rPr>
          <w:rFonts w:ascii="Times New Roman" w:hAnsi="Times New Roman" w:cs="Times New Roman"/>
          <w:b/>
          <w:bCs/>
          <w:sz w:val="20"/>
          <w:szCs w:val="20"/>
        </w:rPr>
        <w:t>1</w:t>
      </w:r>
      <w:r w:rsidRPr="00153D82">
        <w:rPr>
          <w:rFonts w:ascii="Times New Roman" w:hAnsi="Times New Roman" w:cs="Times New Roman"/>
          <w:b/>
          <w:bCs/>
          <w:sz w:val="20"/>
          <w:szCs w:val="20"/>
        </w:rPr>
        <w:t xml:space="preserve">. Odbiór jakości przygotowania podłoża ściennego. </w:t>
      </w:r>
    </w:p>
    <w:p w14:paraId="02755AC8" w14:textId="2FB86D4E"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Sprawdzenie </w:t>
      </w:r>
      <w:r w:rsidR="00AF06F7">
        <w:rPr>
          <w:rFonts w:ascii="Times New Roman" w:hAnsi="Times New Roman" w:cs="Times New Roman"/>
          <w:sz w:val="20"/>
          <w:szCs w:val="20"/>
        </w:rPr>
        <w:t xml:space="preserve">nośności, wytrzymałości i </w:t>
      </w:r>
      <w:r w:rsidRPr="00153D82">
        <w:rPr>
          <w:rFonts w:ascii="Times New Roman" w:hAnsi="Times New Roman" w:cs="Times New Roman"/>
          <w:sz w:val="20"/>
          <w:szCs w:val="20"/>
        </w:rPr>
        <w:t xml:space="preserve">czy powierzchnia ścian została oczyszczona z pyłów i łuszczących się powłok. </w:t>
      </w:r>
    </w:p>
    <w:p w14:paraId="6B286F10" w14:textId="77777777" w:rsidR="00DC6DA6" w:rsidRPr="00153D82" w:rsidRDefault="00DC6DA6" w:rsidP="00C347B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Sprawdzenie przyczepności tynku przez opłukiwanie oraz sprawdzenie czy ewentualne ubytki tynku zostały wyrównane zaprawą zgodnie z rozwiązaniem w Dokumentacji Projektowej. </w:t>
      </w:r>
    </w:p>
    <w:p w14:paraId="0939B2CD" w14:textId="77777777" w:rsidR="00DC6DA6" w:rsidRPr="00153D82" w:rsidRDefault="00DC6DA6" w:rsidP="00C347BC">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Wykonanie sprawdzenia przyczepności zaprawy klejącej do podłoża wg Dokumentacji Projektowej. </w:t>
      </w:r>
    </w:p>
    <w:p w14:paraId="058D21F1" w14:textId="77777777" w:rsidR="00DC6DA6" w:rsidRPr="00153D82" w:rsidRDefault="00DC6DA6" w:rsidP="00C347BC">
      <w:pPr>
        <w:spacing w:line="240" w:lineRule="auto"/>
        <w:jc w:val="both"/>
        <w:rPr>
          <w:rFonts w:ascii="Times New Roman" w:hAnsi="Times New Roman" w:cs="Times New Roman"/>
          <w:sz w:val="20"/>
          <w:szCs w:val="20"/>
        </w:rPr>
      </w:pPr>
    </w:p>
    <w:p w14:paraId="125BC843" w14:textId="4FB33C7F" w:rsidR="00DC6DA6" w:rsidRPr="00153D82" w:rsidRDefault="00DC6DA6" w:rsidP="00AF06F7">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8.</w:t>
      </w:r>
      <w:r>
        <w:rPr>
          <w:rFonts w:ascii="Times New Roman" w:hAnsi="Times New Roman" w:cs="Times New Roman"/>
          <w:b/>
          <w:bCs/>
          <w:sz w:val="20"/>
          <w:szCs w:val="20"/>
        </w:rPr>
        <w:t>2</w:t>
      </w:r>
      <w:r w:rsidRPr="00153D82">
        <w:rPr>
          <w:rFonts w:ascii="Times New Roman" w:hAnsi="Times New Roman" w:cs="Times New Roman"/>
          <w:b/>
          <w:bCs/>
          <w:sz w:val="20"/>
          <w:szCs w:val="20"/>
        </w:rPr>
        <w:t xml:space="preserve">. Odbiór zamocowania płyt termoizolacyjnych. </w:t>
      </w:r>
    </w:p>
    <w:p w14:paraId="661E5E2C"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Zamocowanie płyt termoizolacyjnych powinno być sprawdzane w czasie wykonywania tych robót. </w:t>
      </w:r>
    </w:p>
    <w:p w14:paraId="360FA1CA" w14:textId="6B0ABC25"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lastRenderedPageBreak/>
        <w:t>− Należy sprawdzić grubość płyt termoizolac</w:t>
      </w:r>
      <w:r w:rsidR="00AF06F7">
        <w:rPr>
          <w:rFonts w:ascii="Times New Roman" w:hAnsi="Times New Roman" w:cs="Times New Roman"/>
          <w:sz w:val="20"/>
          <w:szCs w:val="20"/>
        </w:rPr>
        <w:t>yjnych – zgodnie z wymaganiami dokumentacji p</w:t>
      </w:r>
      <w:r w:rsidRPr="00153D82">
        <w:rPr>
          <w:rFonts w:ascii="Times New Roman" w:hAnsi="Times New Roman" w:cs="Times New Roman"/>
          <w:sz w:val="20"/>
          <w:szCs w:val="20"/>
        </w:rPr>
        <w:t xml:space="preserve">rojektowej. </w:t>
      </w:r>
    </w:p>
    <w:p w14:paraId="10BE9A21" w14:textId="6983388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Porównać sposób nakładania</w:t>
      </w:r>
      <w:r w:rsidR="00AF06F7">
        <w:rPr>
          <w:rFonts w:ascii="Times New Roman" w:hAnsi="Times New Roman" w:cs="Times New Roman"/>
          <w:sz w:val="20"/>
          <w:szCs w:val="20"/>
        </w:rPr>
        <w:t xml:space="preserve"> zaprawy klejowej z wytycznymi dokumentacji p</w:t>
      </w:r>
      <w:r w:rsidRPr="00153D82">
        <w:rPr>
          <w:rFonts w:ascii="Times New Roman" w:hAnsi="Times New Roman" w:cs="Times New Roman"/>
          <w:sz w:val="20"/>
          <w:szCs w:val="20"/>
        </w:rPr>
        <w:t xml:space="preserve">rojektowej. </w:t>
      </w:r>
    </w:p>
    <w:p w14:paraId="7B2B8BFF" w14:textId="6C2DC0B0"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Należy sprawdzić liczbę (ilość na 1m2), rodzaj, długość oraz sposób osadzenia łączników mechani</w:t>
      </w:r>
      <w:r w:rsidR="00AF06F7">
        <w:rPr>
          <w:rFonts w:ascii="Times New Roman" w:hAnsi="Times New Roman" w:cs="Times New Roman"/>
          <w:sz w:val="20"/>
          <w:szCs w:val="20"/>
        </w:rPr>
        <w:t>cznych – zgodnie z wymaganiami dokumentacji p</w:t>
      </w:r>
      <w:r w:rsidRPr="00153D82">
        <w:rPr>
          <w:rFonts w:ascii="Times New Roman" w:hAnsi="Times New Roman" w:cs="Times New Roman"/>
          <w:sz w:val="20"/>
          <w:szCs w:val="20"/>
        </w:rPr>
        <w:t xml:space="preserve">rojektowej. </w:t>
      </w:r>
    </w:p>
    <w:p w14:paraId="50A6B5B0"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Główki łączników nie powinny wystawać poza płaszczyznę płyty termoizolacyjnej. </w:t>
      </w:r>
    </w:p>
    <w:p w14:paraId="26950B1D"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Wymienione czynności powinny być dokładnie sprawdzone, ocenione i zapisane w dzienniku budowy lub protokole odbioru. </w:t>
      </w:r>
    </w:p>
    <w:p w14:paraId="3ED819C6" w14:textId="77777777" w:rsidR="00DC6DA6" w:rsidRPr="00153D82" w:rsidRDefault="00DC6DA6" w:rsidP="00C347BC">
      <w:pPr>
        <w:spacing w:line="240" w:lineRule="auto"/>
        <w:jc w:val="both"/>
        <w:rPr>
          <w:rFonts w:ascii="Times New Roman" w:hAnsi="Times New Roman" w:cs="Times New Roman"/>
          <w:sz w:val="20"/>
          <w:szCs w:val="20"/>
        </w:rPr>
      </w:pPr>
    </w:p>
    <w:p w14:paraId="03618A4A" w14:textId="62FDC475" w:rsidR="00DC6DA6" w:rsidRPr="00153D82" w:rsidRDefault="00DC6DA6" w:rsidP="00AF06F7">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8.</w:t>
      </w:r>
      <w:r w:rsidR="00431499">
        <w:rPr>
          <w:rFonts w:ascii="Times New Roman" w:hAnsi="Times New Roman" w:cs="Times New Roman"/>
          <w:b/>
          <w:bCs/>
          <w:sz w:val="20"/>
          <w:szCs w:val="20"/>
        </w:rPr>
        <w:t>3</w:t>
      </w:r>
      <w:r w:rsidRPr="00153D82">
        <w:rPr>
          <w:rFonts w:ascii="Times New Roman" w:hAnsi="Times New Roman" w:cs="Times New Roman"/>
          <w:b/>
          <w:bCs/>
          <w:sz w:val="20"/>
          <w:szCs w:val="20"/>
        </w:rPr>
        <w:t xml:space="preserve">. Odbiór warstwy zbrojonej. </w:t>
      </w:r>
    </w:p>
    <w:p w14:paraId="5002E5B0"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Przed rozpoczęciem wykonywania warstwy zbrojonej należy sprawdzić, czy cała powierzchnia przyklejonych płyt styropianowych została dokładnie wyrównana przez zeszlifowanie oraz czy główki łączników mechanicznych są ukryte w styropianie i zaszpachlowane masą klejącą. </w:t>
      </w:r>
    </w:p>
    <w:p w14:paraId="1A32829B"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Sprawdzenie poprawności przylegania płyt styropianowych do siebie – ewentualne nieszczelności należy wypełniać ścinkami styropianu lub pianka poliuretanową – niedopuszczalne jest wypełnienie szczelin zaprawą klejową. </w:t>
      </w:r>
    </w:p>
    <w:p w14:paraId="1EC93CD7"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Przy odbiorze należy sprawdzić, czy powierzchnia tkaniny szklanej jest dokładnie pokryta masą klejącą, czy poszczególne arkusze tkaniny są przyklejone na zakład – min. 10 w poziomie i w pionie (wg zaleceń Dokumentacji Projektowej). </w:t>
      </w:r>
    </w:p>
    <w:p w14:paraId="7E139A93" w14:textId="77777777" w:rsidR="00AF06F7" w:rsidRDefault="00AF06F7" w:rsidP="00C347BC">
      <w:pPr>
        <w:spacing w:line="240" w:lineRule="auto"/>
        <w:jc w:val="both"/>
        <w:rPr>
          <w:rFonts w:ascii="Times New Roman" w:hAnsi="Times New Roman" w:cs="Times New Roman"/>
          <w:b/>
          <w:bCs/>
          <w:sz w:val="20"/>
          <w:szCs w:val="20"/>
        </w:rPr>
      </w:pPr>
    </w:p>
    <w:p w14:paraId="2B6569F8" w14:textId="483D8D26" w:rsidR="00DC6DA6" w:rsidRPr="00153D82" w:rsidRDefault="00DC6DA6" w:rsidP="00AF06F7">
      <w:pPr>
        <w:spacing w:after="0" w:line="240" w:lineRule="auto"/>
        <w:jc w:val="both"/>
        <w:rPr>
          <w:rFonts w:ascii="Times New Roman" w:hAnsi="Times New Roman" w:cs="Times New Roman"/>
          <w:b/>
          <w:bCs/>
          <w:sz w:val="20"/>
          <w:szCs w:val="20"/>
        </w:rPr>
      </w:pPr>
      <w:r w:rsidRPr="00153D82">
        <w:rPr>
          <w:rFonts w:ascii="Times New Roman" w:hAnsi="Times New Roman" w:cs="Times New Roman"/>
          <w:b/>
          <w:bCs/>
          <w:sz w:val="20"/>
          <w:szCs w:val="20"/>
        </w:rPr>
        <w:t xml:space="preserve">8.4. Odbiór wypraw tynkarskiej. </w:t>
      </w:r>
    </w:p>
    <w:p w14:paraId="6C9F1380" w14:textId="77777777" w:rsidR="00DC6DA6" w:rsidRPr="00153D82"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Przy odbiorze należy także zwrócić uwagę na to, czy wyprawa tynkarska została naniesiona w jednobarwnej i jednakowej fakturze zewnętrznej. Części ściany pokrywane w różnym czasie nie powinny wykazywać żadnych różnic. </w:t>
      </w:r>
    </w:p>
    <w:p w14:paraId="1CE7DDF9" w14:textId="34B8846D" w:rsidR="00DC6DA6" w:rsidRDefault="00DC6DA6" w:rsidP="00AF06F7">
      <w:pPr>
        <w:spacing w:after="0" w:line="240" w:lineRule="auto"/>
        <w:jc w:val="both"/>
        <w:rPr>
          <w:rFonts w:ascii="Times New Roman" w:hAnsi="Times New Roman" w:cs="Times New Roman"/>
          <w:sz w:val="20"/>
          <w:szCs w:val="20"/>
        </w:rPr>
      </w:pPr>
      <w:r w:rsidRPr="00153D82">
        <w:rPr>
          <w:rFonts w:ascii="Times New Roman" w:hAnsi="Times New Roman" w:cs="Times New Roman"/>
          <w:sz w:val="20"/>
          <w:szCs w:val="20"/>
        </w:rPr>
        <w:t xml:space="preserve">− Sprawdzić grubość ziarna masy tynkarskiej wg założeń Dokumentacji Projektowej. </w:t>
      </w:r>
    </w:p>
    <w:p w14:paraId="70935C20" w14:textId="77777777" w:rsidR="00431499" w:rsidRDefault="00431499" w:rsidP="00AF06F7">
      <w:pPr>
        <w:spacing w:after="0" w:line="240" w:lineRule="auto"/>
        <w:jc w:val="both"/>
        <w:rPr>
          <w:rFonts w:ascii="Times New Roman" w:hAnsi="Times New Roman" w:cs="Times New Roman"/>
          <w:sz w:val="20"/>
          <w:szCs w:val="20"/>
        </w:rPr>
      </w:pPr>
    </w:p>
    <w:p w14:paraId="0AF2E8E5" w14:textId="7B5E0F22" w:rsidR="00431499" w:rsidRPr="00431499" w:rsidRDefault="00431499" w:rsidP="00AF06F7">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8.5. </w:t>
      </w:r>
      <w:r w:rsidRPr="00431499">
        <w:rPr>
          <w:rFonts w:ascii="Times New Roman" w:hAnsi="Times New Roman" w:cs="Times New Roman"/>
          <w:b/>
          <w:bCs/>
          <w:sz w:val="20"/>
          <w:szCs w:val="20"/>
        </w:rPr>
        <w:t xml:space="preserve">Odbiór końcowy robót dociepleniowych. </w:t>
      </w:r>
    </w:p>
    <w:p w14:paraId="23DD5523" w14:textId="77777777" w:rsidR="00431499" w:rsidRPr="00431499" w:rsidRDefault="00431499" w:rsidP="00AF06F7">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Przy odbiorze końcowym należy ocenić następujące elementy ocieplenia: </w:t>
      </w:r>
    </w:p>
    <w:p w14:paraId="1FB8B255" w14:textId="77777777" w:rsidR="00431499" w:rsidRDefault="00431499" w:rsidP="00AF06F7">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 Równość powierzchni – wg wymagań normowych jak dla III kategorii tynków; </w:t>
      </w:r>
    </w:p>
    <w:p w14:paraId="111066CF" w14:textId="77777777" w:rsidR="00431499" w:rsidRDefault="00431499" w:rsidP="00AF06F7">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Dopuszczalne odchylenie powierzchni i krawędzi oraz przecinających się płaszczyzn tynków zwykłych wewnętrznych:</w:t>
      </w:r>
    </w:p>
    <w:p w14:paraId="7D17DF2D" w14:textId="27366CA4" w:rsidR="00431499" w:rsidRPr="00431499" w:rsidRDefault="00431499" w:rsidP="00AF06F7">
      <w:pPr>
        <w:pStyle w:val="Akapitzlist"/>
        <w:numPr>
          <w:ilvl w:val="0"/>
          <w:numId w:val="2"/>
        </w:num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Odchylenie powierzchni od płaszczyzny i odchylenie krawędzi od linii prostej nie większe niż 3mm i w liczbie nie większej niż 3 na całej długości łaty kontrolnej 2m; </w:t>
      </w:r>
    </w:p>
    <w:p w14:paraId="17D9BBC9" w14:textId="7D55D2D4" w:rsidR="00431499" w:rsidRPr="00431499" w:rsidRDefault="00431499" w:rsidP="00C347BC">
      <w:pPr>
        <w:pStyle w:val="Akapitzlist"/>
        <w:numPr>
          <w:ilvl w:val="0"/>
          <w:numId w:val="2"/>
        </w:num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Odchylenie powierzchni i krawędzi od kierunku pionowego – nie większe niż 2mm na 1m; </w:t>
      </w:r>
    </w:p>
    <w:p w14:paraId="6E73DF85" w14:textId="1B84D4D8" w:rsidR="00431499" w:rsidRPr="00431499" w:rsidRDefault="00431499" w:rsidP="00C347BC">
      <w:pPr>
        <w:pStyle w:val="Akapitzlist"/>
        <w:numPr>
          <w:ilvl w:val="0"/>
          <w:numId w:val="2"/>
        </w:num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Odchylenie powierzchni i krawędzi od kierunku poziomego – nie większe niż 3mm na 1m; </w:t>
      </w:r>
    </w:p>
    <w:p w14:paraId="6E52E6CD" w14:textId="77777777" w:rsidR="00431499" w:rsidRPr="00431499" w:rsidRDefault="00431499" w:rsidP="00C347BC">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 Jednolitość faktury; </w:t>
      </w:r>
    </w:p>
    <w:p w14:paraId="7D6D3F7A" w14:textId="77777777" w:rsidR="00431499" w:rsidRPr="00431499" w:rsidRDefault="00431499" w:rsidP="00C347BC">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 Jednolitość koloru; </w:t>
      </w:r>
    </w:p>
    <w:p w14:paraId="63293902" w14:textId="77777777" w:rsidR="00431499" w:rsidRPr="00431499" w:rsidRDefault="00431499" w:rsidP="00C347BC">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 Prawidłowość wykonania wszystkich szczegółów docieplenia i ich zgodność z Dokumentacją Projektową; </w:t>
      </w:r>
    </w:p>
    <w:p w14:paraId="3F7CEE26" w14:textId="77777777" w:rsidR="00431499" w:rsidRPr="00431499" w:rsidRDefault="00431499" w:rsidP="00C347BC">
      <w:pPr>
        <w:spacing w:after="0" w:line="240" w:lineRule="auto"/>
        <w:jc w:val="both"/>
        <w:rPr>
          <w:rFonts w:ascii="Times New Roman" w:hAnsi="Times New Roman" w:cs="Times New Roman"/>
          <w:sz w:val="20"/>
          <w:szCs w:val="20"/>
        </w:rPr>
      </w:pPr>
      <w:r w:rsidRPr="00431499">
        <w:rPr>
          <w:rFonts w:ascii="Times New Roman" w:hAnsi="Times New Roman" w:cs="Times New Roman"/>
          <w:sz w:val="20"/>
          <w:szCs w:val="20"/>
        </w:rPr>
        <w:t xml:space="preserve">− Prawidłowość połączenia docieplenia z innymi rozwiązaniami elewacji. </w:t>
      </w:r>
    </w:p>
    <w:p w14:paraId="6133D1D2" w14:textId="77777777" w:rsidR="00DC6DA6" w:rsidRPr="00F37B89" w:rsidRDefault="00DC6DA6" w:rsidP="00C347BC">
      <w:pPr>
        <w:spacing w:after="0" w:line="240" w:lineRule="auto"/>
        <w:jc w:val="both"/>
        <w:rPr>
          <w:rFonts w:ascii="Times New Roman" w:hAnsi="Times New Roman" w:cs="Times New Roman"/>
          <w:sz w:val="20"/>
          <w:szCs w:val="20"/>
        </w:rPr>
      </w:pPr>
    </w:p>
    <w:p w14:paraId="1F802DF9" w14:textId="77777777" w:rsidR="00153D82" w:rsidRPr="009B26A2" w:rsidRDefault="00153D82" w:rsidP="00F61B85">
      <w:pPr>
        <w:spacing w:after="0" w:line="240" w:lineRule="auto"/>
        <w:jc w:val="both"/>
        <w:rPr>
          <w:rFonts w:ascii="Times New Roman" w:hAnsi="Times New Roman" w:cs="Times New Roman"/>
          <w:b/>
          <w:bCs/>
          <w:sz w:val="20"/>
          <w:szCs w:val="20"/>
        </w:rPr>
      </w:pPr>
      <w:r w:rsidRPr="009B26A2">
        <w:rPr>
          <w:rFonts w:ascii="Times New Roman" w:hAnsi="Times New Roman" w:cs="Times New Roman"/>
          <w:b/>
          <w:bCs/>
          <w:sz w:val="20"/>
          <w:szCs w:val="20"/>
        </w:rPr>
        <w:t>9. Podstawa płatności</w:t>
      </w:r>
    </w:p>
    <w:p w14:paraId="13705E49" w14:textId="77777777" w:rsidR="00153D82" w:rsidRDefault="00153D82" w:rsidP="00F61B85">
      <w:pPr>
        <w:spacing w:after="0" w:line="240" w:lineRule="auto"/>
        <w:jc w:val="both"/>
        <w:rPr>
          <w:rFonts w:ascii="Times New Roman" w:hAnsi="Times New Roman" w:cs="Times New Roman"/>
          <w:sz w:val="20"/>
          <w:szCs w:val="20"/>
        </w:rPr>
      </w:pPr>
      <w:r w:rsidRPr="00F37B89">
        <w:rPr>
          <w:rFonts w:ascii="Times New Roman" w:hAnsi="Times New Roman" w:cs="Times New Roman"/>
          <w:sz w:val="20"/>
          <w:szCs w:val="20"/>
        </w:rPr>
        <w:t xml:space="preserve">Płaci się za roboty wykonane </w:t>
      </w:r>
      <w:r>
        <w:rPr>
          <w:rFonts w:ascii="Times New Roman" w:hAnsi="Times New Roman" w:cs="Times New Roman"/>
          <w:sz w:val="20"/>
          <w:szCs w:val="20"/>
        </w:rPr>
        <w:t>zgodnie z umową.</w:t>
      </w:r>
    </w:p>
    <w:p w14:paraId="0AAE6AFD" w14:textId="77777777" w:rsidR="00F61B85" w:rsidRPr="00F37B89" w:rsidRDefault="00F61B85" w:rsidP="00F61B85">
      <w:pPr>
        <w:spacing w:after="0" w:line="240" w:lineRule="auto"/>
        <w:jc w:val="both"/>
        <w:rPr>
          <w:rFonts w:ascii="Times New Roman" w:hAnsi="Times New Roman" w:cs="Times New Roman"/>
          <w:sz w:val="20"/>
          <w:szCs w:val="20"/>
        </w:rPr>
      </w:pPr>
    </w:p>
    <w:p w14:paraId="374013AC" w14:textId="46A2810E" w:rsidR="00D121CF" w:rsidRPr="00D121CF" w:rsidRDefault="00D121CF" w:rsidP="00F61B85">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10. Dokumenty odniesienia</w:t>
      </w:r>
      <w:r w:rsidRPr="00D121CF">
        <w:rPr>
          <w:rFonts w:ascii="Times New Roman" w:hAnsi="Times New Roman" w:cs="Times New Roman"/>
          <w:b/>
          <w:bCs/>
          <w:sz w:val="20"/>
          <w:szCs w:val="20"/>
        </w:rPr>
        <w:t xml:space="preserve"> </w:t>
      </w:r>
    </w:p>
    <w:p w14:paraId="05BE4A68" w14:textId="112B100B" w:rsidR="00D121CF" w:rsidRDefault="00F61B85" w:rsidP="00C347BC">
      <w:pPr>
        <w:spacing w:line="240" w:lineRule="auto"/>
        <w:jc w:val="both"/>
        <w:rPr>
          <w:rFonts w:ascii="Times New Roman" w:hAnsi="Times New Roman" w:cs="Times New Roman"/>
          <w:sz w:val="20"/>
          <w:szCs w:val="20"/>
        </w:rPr>
      </w:pPr>
      <w:r w:rsidRPr="00F61B85">
        <w:rPr>
          <w:rFonts w:ascii="Times New Roman" w:hAnsi="Times New Roman" w:cs="Times New Roman"/>
          <w:sz w:val="20"/>
          <w:szCs w:val="20"/>
        </w:rPr>
        <w:t>Określone w OST-B.00.00.00 – WYMAGANIA OGÓLNE</w:t>
      </w:r>
    </w:p>
    <w:p w14:paraId="3B9A4C64" w14:textId="5D5326EF"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13499 Wyroby do iz</w:t>
      </w:r>
      <w:r>
        <w:rPr>
          <w:rFonts w:ascii="Times New Roman" w:hAnsi="Times New Roman" w:cs="Times New Roman"/>
          <w:sz w:val="20"/>
          <w:szCs w:val="20"/>
        </w:rPr>
        <w:t xml:space="preserve">olacji cieplnej w budownictwie </w:t>
      </w:r>
      <w:r w:rsidRPr="00B37FE0">
        <w:rPr>
          <w:rFonts w:ascii="Times New Roman" w:hAnsi="Times New Roman" w:cs="Times New Roman"/>
          <w:sz w:val="20"/>
          <w:szCs w:val="20"/>
        </w:rPr>
        <w:t>- Zewnętrzne zespolone systemy izolacji cieplnej (ETI</w:t>
      </w:r>
      <w:r>
        <w:rPr>
          <w:rFonts w:ascii="Times New Roman" w:hAnsi="Times New Roman" w:cs="Times New Roman"/>
          <w:sz w:val="20"/>
          <w:szCs w:val="20"/>
        </w:rPr>
        <w:t xml:space="preserve">CS) z zastosowaniem styropianu </w:t>
      </w:r>
      <w:r w:rsidRPr="00B37FE0">
        <w:rPr>
          <w:rFonts w:ascii="Times New Roman" w:hAnsi="Times New Roman" w:cs="Times New Roman"/>
          <w:sz w:val="20"/>
          <w:szCs w:val="20"/>
        </w:rPr>
        <w:t>- Specyfikacja (lub równoważna).</w:t>
      </w:r>
    </w:p>
    <w:p w14:paraId="3C13426D" w14:textId="0A7EA34C" w:rsidR="00F61B85"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13500 Wyroby do iz</w:t>
      </w:r>
      <w:r>
        <w:rPr>
          <w:rFonts w:ascii="Times New Roman" w:hAnsi="Times New Roman" w:cs="Times New Roman"/>
          <w:sz w:val="20"/>
          <w:szCs w:val="20"/>
        </w:rPr>
        <w:t xml:space="preserve">olacji cieplnej w budownictwie </w:t>
      </w:r>
      <w:r w:rsidRPr="00B37FE0">
        <w:rPr>
          <w:rFonts w:ascii="Times New Roman" w:hAnsi="Times New Roman" w:cs="Times New Roman"/>
          <w:sz w:val="20"/>
          <w:szCs w:val="20"/>
        </w:rPr>
        <w:t>- Zewnętrzne zespolone systemy izolacji cieplnej (ETICS) z zastosowaniem wełny mineralnej -- Specyfikacja (lub równoważna).</w:t>
      </w:r>
    </w:p>
    <w:p w14:paraId="6AF05E81" w14:textId="385E43D2"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13163 Wyroby do iz</w:t>
      </w:r>
      <w:r>
        <w:rPr>
          <w:rFonts w:ascii="Times New Roman" w:hAnsi="Times New Roman" w:cs="Times New Roman"/>
          <w:sz w:val="20"/>
          <w:szCs w:val="20"/>
        </w:rPr>
        <w:t xml:space="preserve">olacji cieplnej w budownictwie </w:t>
      </w:r>
      <w:r w:rsidRPr="00B37FE0">
        <w:rPr>
          <w:rFonts w:ascii="Times New Roman" w:hAnsi="Times New Roman" w:cs="Times New Roman"/>
          <w:sz w:val="20"/>
          <w:szCs w:val="20"/>
        </w:rPr>
        <w:t>- Wyroby ze styropian</w:t>
      </w:r>
      <w:r>
        <w:rPr>
          <w:rFonts w:ascii="Times New Roman" w:hAnsi="Times New Roman" w:cs="Times New Roman"/>
          <w:sz w:val="20"/>
          <w:szCs w:val="20"/>
        </w:rPr>
        <w:t xml:space="preserve">u (EPS) produkowane fabrycznie </w:t>
      </w:r>
      <w:r w:rsidRPr="00B37FE0">
        <w:rPr>
          <w:rFonts w:ascii="Times New Roman" w:hAnsi="Times New Roman" w:cs="Times New Roman"/>
          <w:sz w:val="20"/>
          <w:szCs w:val="20"/>
        </w:rPr>
        <w:t>- Specyfikacja (lub równoważna).</w:t>
      </w:r>
    </w:p>
    <w:p w14:paraId="7EABDF02" w14:textId="0116B9AC"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13162 Wyroby do iz</w:t>
      </w:r>
      <w:r>
        <w:rPr>
          <w:rFonts w:ascii="Times New Roman" w:hAnsi="Times New Roman" w:cs="Times New Roman"/>
          <w:sz w:val="20"/>
          <w:szCs w:val="20"/>
        </w:rPr>
        <w:t xml:space="preserve">olacji cieplnej w budownictwie </w:t>
      </w:r>
      <w:r w:rsidRPr="00B37FE0">
        <w:rPr>
          <w:rFonts w:ascii="Times New Roman" w:hAnsi="Times New Roman" w:cs="Times New Roman"/>
          <w:sz w:val="20"/>
          <w:szCs w:val="20"/>
        </w:rPr>
        <w:t>- Wyroby z wełny mineraln</w:t>
      </w:r>
      <w:r>
        <w:rPr>
          <w:rFonts w:ascii="Times New Roman" w:hAnsi="Times New Roman" w:cs="Times New Roman"/>
          <w:sz w:val="20"/>
          <w:szCs w:val="20"/>
        </w:rPr>
        <w:t xml:space="preserve">ej (MW) produkowane fabrycznie </w:t>
      </w:r>
      <w:r w:rsidRPr="00B37FE0">
        <w:rPr>
          <w:rFonts w:ascii="Times New Roman" w:hAnsi="Times New Roman" w:cs="Times New Roman"/>
          <w:sz w:val="20"/>
          <w:szCs w:val="20"/>
        </w:rPr>
        <w:t>- Specyfikacja (lub równoważna).</w:t>
      </w:r>
    </w:p>
    <w:p w14:paraId="4A948FF4" w14:textId="77777777"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15824 Wymagania dotyczące tynków zewnętrznych i wewnętrznych na spoiwach organicznych (lub równoważna). [Dotyczy tynków gotowych w masie]</w:t>
      </w:r>
    </w:p>
    <w:p w14:paraId="406360DA" w14:textId="56C48295"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PN-EN 998-1 Wymag</w:t>
      </w:r>
      <w:r>
        <w:rPr>
          <w:rFonts w:ascii="Times New Roman" w:hAnsi="Times New Roman" w:cs="Times New Roman"/>
          <w:sz w:val="20"/>
          <w:szCs w:val="20"/>
        </w:rPr>
        <w:t xml:space="preserve">ania dotyczące zapraw do murów </w:t>
      </w:r>
      <w:r w:rsidRPr="00B37FE0">
        <w:rPr>
          <w:rFonts w:ascii="Times New Roman" w:hAnsi="Times New Roman" w:cs="Times New Roman"/>
          <w:sz w:val="20"/>
          <w:szCs w:val="20"/>
        </w:rPr>
        <w:t>- Część 1: Zaprawa tynkarska zewnętrzna i wewnętrzna (lub równoważna).</w:t>
      </w:r>
    </w:p>
    <w:p w14:paraId="505C9F18" w14:textId="63559678" w:rsidR="00B37FE0" w:rsidRPr="00B37FE0" w:rsidRDefault="00B37FE0" w:rsidP="00B37FE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12004 Kleje do płytek </w:t>
      </w:r>
      <w:r w:rsidRPr="00B37FE0">
        <w:rPr>
          <w:rFonts w:ascii="Times New Roman" w:hAnsi="Times New Roman" w:cs="Times New Roman"/>
          <w:sz w:val="20"/>
          <w:szCs w:val="20"/>
        </w:rPr>
        <w:t>- Wymagania, ocena zgodności, klasyfikacja i oznaczenie (lub równoważna)</w:t>
      </w:r>
    </w:p>
    <w:p w14:paraId="3639B4CC" w14:textId="237A7CFF"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lastRenderedPageBreak/>
        <w:t>PN-EN 14353 Profile metalowe i listwy wykończeniowe do stosowania z płytami gipsowo-kartonowymi i wyrob</w:t>
      </w:r>
      <w:r>
        <w:rPr>
          <w:rFonts w:ascii="Times New Roman" w:hAnsi="Times New Roman" w:cs="Times New Roman"/>
          <w:sz w:val="20"/>
          <w:szCs w:val="20"/>
        </w:rPr>
        <w:t xml:space="preserve">ami przetworzonymi z tych płyt </w:t>
      </w:r>
      <w:r w:rsidRPr="00B37FE0">
        <w:rPr>
          <w:rFonts w:ascii="Times New Roman" w:hAnsi="Times New Roman" w:cs="Times New Roman"/>
          <w:sz w:val="20"/>
          <w:szCs w:val="20"/>
        </w:rPr>
        <w:t>- Definicje, wymagania i metody badań (lub równoważna).</w:t>
      </w:r>
    </w:p>
    <w:p w14:paraId="0C5036D6" w14:textId="5ED9BE90" w:rsidR="00B37FE0" w:rsidRPr="00B37FE0" w:rsidRDefault="00B37FE0" w:rsidP="00B37FE0">
      <w:pPr>
        <w:spacing w:after="0" w:line="240" w:lineRule="auto"/>
        <w:jc w:val="both"/>
        <w:rPr>
          <w:rFonts w:ascii="Times New Roman" w:hAnsi="Times New Roman" w:cs="Times New Roman"/>
          <w:sz w:val="20"/>
          <w:szCs w:val="20"/>
        </w:rPr>
      </w:pPr>
      <w:r w:rsidRPr="00B37FE0">
        <w:rPr>
          <w:rFonts w:ascii="Times New Roman" w:hAnsi="Times New Roman" w:cs="Times New Roman"/>
          <w:sz w:val="20"/>
          <w:szCs w:val="20"/>
        </w:rPr>
        <w:t>ETAG 014 (lub nowe EAD 330196-01-0604) Łączniki tworzywowe do mocowania warstwy izolacyjnej ociepleń ścian zewnętrznych (lub równoważna).</w:t>
      </w:r>
    </w:p>
    <w:p w14:paraId="621898AC" w14:textId="77777777" w:rsidR="0093023F" w:rsidRDefault="0093023F" w:rsidP="00C347BC">
      <w:pPr>
        <w:spacing w:line="240" w:lineRule="auto"/>
        <w:jc w:val="both"/>
        <w:rPr>
          <w:rFonts w:ascii="Times New Roman" w:hAnsi="Times New Roman" w:cs="Times New Roman"/>
          <w:b/>
          <w:bCs/>
          <w:sz w:val="20"/>
          <w:szCs w:val="20"/>
          <w:highlight w:val="yellow"/>
        </w:rPr>
      </w:pPr>
    </w:p>
    <w:p w14:paraId="0E2B236A" w14:textId="77777777" w:rsidR="00D35E6F" w:rsidRDefault="00D35E6F" w:rsidP="00C347BC">
      <w:pPr>
        <w:spacing w:line="240" w:lineRule="auto"/>
        <w:jc w:val="both"/>
        <w:rPr>
          <w:rFonts w:ascii="Times New Roman" w:hAnsi="Times New Roman" w:cs="Times New Roman"/>
          <w:b/>
          <w:bCs/>
          <w:sz w:val="20"/>
          <w:szCs w:val="20"/>
          <w:highlight w:val="yellow"/>
        </w:rPr>
      </w:pPr>
    </w:p>
    <w:p w14:paraId="181AE844" w14:textId="77777777" w:rsidR="008200C1" w:rsidRDefault="008200C1" w:rsidP="00C347BC">
      <w:pPr>
        <w:spacing w:line="240" w:lineRule="auto"/>
        <w:jc w:val="both"/>
        <w:rPr>
          <w:rFonts w:ascii="Times New Roman" w:hAnsi="Times New Roman" w:cs="Times New Roman"/>
          <w:b/>
          <w:bCs/>
          <w:sz w:val="20"/>
          <w:szCs w:val="20"/>
          <w:highlight w:val="yellow"/>
        </w:rPr>
      </w:pPr>
    </w:p>
    <w:p w14:paraId="3A2ED7B0" w14:textId="77777777" w:rsidR="008200C1" w:rsidRDefault="008200C1" w:rsidP="00C347BC">
      <w:pPr>
        <w:spacing w:line="240" w:lineRule="auto"/>
        <w:jc w:val="both"/>
        <w:rPr>
          <w:rFonts w:ascii="Times New Roman" w:hAnsi="Times New Roman" w:cs="Times New Roman"/>
          <w:b/>
          <w:bCs/>
          <w:sz w:val="20"/>
          <w:szCs w:val="20"/>
          <w:highlight w:val="yellow"/>
        </w:rPr>
      </w:pPr>
    </w:p>
    <w:p w14:paraId="73E4302F" w14:textId="77777777" w:rsidR="008200C1" w:rsidRDefault="008200C1" w:rsidP="00C347BC">
      <w:pPr>
        <w:spacing w:line="240" w:lineRule="auto"/>
        <w:jc w:val="both"/>
        <w:rPr>
          <w:rFonts w:ascii="Times New Roman" w:hAnsi="Times New Roman" w:cs="Times New Roman"/>
          <w:b/>
          <w:bCs/>
          <w:sz w:val="20"/>
          <w:szCs w:val="20"/>
          <w:highlight w:val="yellow"/>
        </w:rPr>
      </w:pPr>
    </w:p>
    <w:p w14:paraId="2D22EC94" w14:textId="77777777" w:rsidR="008200C1" w:rsidRDefault="008200C1" w:rsidP="00C347BC">
      <w:pPr>
        <w:spacing w:line="240" w:lineRule="auto"/>
        <w:jc w:val="both"/>
        <w:rPr>
          <w:rFonts w:ascii="Times New Roman" w:hAnsi="Times New Roman" w:cs="Times New Roman"/>
          <w:b/>
          <w:bCs/>
          <w:sz w:val="20"/>
          <w:szCs w:val="20"/>
          <w:highlight w:val="yellow"/>
        </w:rPr>
      </w:pPr>
    </w:p>
    <w:p w14:paraId="73F1211C" w14:textId="77777777" w:rsidR="008200C1" w:rsidRDefault="008200C1" w:rsidP="00C347BC">
      <w:pPr>
        <w:spacing w:line="240" w:lineRule="auto"/>
        <w:jc w:val="both"/>
        <w:rPr>
          <w:rFonts w:ascii="Times New Roman" w:hAnsi="Times New Roman" w:cs="Times New Roman"/>
          <w:b/>
          <w:bCs/>
          <w:sz w:val="20"/>
          <w:szCs w:val="20"/>
          <w:highlight w:val="yellow"/>
        </w:rPr>
      </w:pPr>
    </w:p>
    <w:p w14:paraId="2A902662" w14:textId="77777777" w:rsidR="008200C1" w:rsidRDefault="008200C1" w:rsidP="00C347BC">
      <w:pPr>
        <w:spacing w:line="240" w:lineRule="auto"/>
        <w:jc w:val="both"/>
        <w:rPr>
          <w:rFonts w:ascii="Times New Roman" w:hAnsi="Times New Roman" w:cs="Times New Roman"/>
          <w:b/>
          <w:bCs/>
          <w:sz w:val="20"/>
          <w:szCs w:val="20"/>
          <w:highlight w:val="yellow"/>
        </w:rPr>
      </w:pPr>
    </w:p>
    <w:p w14:paraId="3BCFFA4D" w14:textId="77777777" w:rsidR="008200C1" w:rsidRDefault="008200C1" w:rsidP="00C347BC">
      <w:pPr>
        <w:spacing w:line="240" w:lineRule="auto"/>
        <w:jc w:val="both"/>
        <w:rPr>
          <w:rFonts w:ascii="Times New Roman" w:hAnsi="Times New Roman" w:cs="Times New Roman"/>
          <w:b/>
          <w:bCs/>
          <w:sz w:val="20"/>
          <w:szCs w:val="20"/>
          <w:highlight w:val="yellow"/>
        </w:rPr>
      </w:pPr>
    </w:p>
    <w:p w14:paraId="187D8AE9" w14:textId="77777777" w:rsidR="008200C1" w:rsidRDefault="008200C1" w:rsidP="00C347BC">
      <w:pPr>
        <w:spacing w:line="240" w:lineRule="auto"/>
        <w:jc w:val="both"/>
        <w:rPr>
          <w:rFonts w:ascii="Times New Roman" w:hAnsi="Times New Roman" w:cs="Times New Roman"/>
          <w:b/>
          <w:bCs/>
          <w:sz w:val="20"/>
          <w:szCs w:val="20"/>
          <w:highlight w:val="yellow"/>
        </w:rPr>
      </w:pPr>
    </w:p>
    <w:p w14:paraId="6F3C14CA" w14:textId="77777777" w:rsidR="008200C1" w:rsidRDefault="008200C1" w:rsidP="00C347BC">
      <w:pPr>
        <w:spacing w:line="240" w:lineRule="auto"/>
        <w:jc w:val="both"/>
        <w:rPr>
          <w:rFonts w:ascii="Times New Roman" w:hAnsi="Times New Roman" w:cs="Times New Roman"/>
          <w:b/>
          <w:bCs/>
          <w:sz w:val="20"/>
          <w:szCs w:val="20"/>
          <w:highlight w:val="yellow"/>
        </w:rPr>
      </w:pPr>
    </w:p>
    <w:p w14:paraId="00E6E9D1" w14:textId="77777777" w:rsidR="008200C1" w:rsidRDefault="008200C1" w:rsidP="00C347BC">
      <w:pPr>
        <w:spacing w:line="240" w:lineRule="auto"/>
        <w:jc w:val="both"/>
        <w:rPr>
          <w:rFonts w:ascii="Times New Roman" w:hAnsi="Times New Roman" w:cs="Times New Roman"/>
          <w:b/>
          <w:bCs/>
          <w:sz w:val="20"/>
          <w:szCs w:val="20"/>
          <w:highlight w:val="yellow"/>
        </w:rPr>
      </w:pPr>
    </w:p>
    <w:p w14:paraId="06C2DEC5" w14:textId="77777777" w:rsidR="008200C1" w:rsidRDefault="008200C1" w:rsidP="00C347BC">
      <w:pPr>
        <w:spacing w:line="240" w:lineRule="auto"/>
        <w:jc w:val="both"/>
        <w:rPr>
          <w:rFonts w:ascii="Times New Roman" w:hAnsi="Times New Roman" w:cs="Times New Roman"/>
          <w:b/>
          <w:bCs/>
          <w:sz w:val="20"/>
          <w:szCs w:val="20"/>
          <w:highlight w:val="yellow"/>
        </w:rPr>
      </w:pPr>
    </w:p>
    <w:p w14:paraId="0E56C870" w14:textId="77777777" w:rsidR="008200C1" w:rsidRDefault="008200C1" w:rsidP="00C347BC">
      <w:pPr>
        <w:spacing w:line="240" w:lineRule="auto"/>
        <w:jc w:val="both"/>
        <w:rPr>
          <w:rFonts w:ascii="Times New Roman" w:hAnsi="Times New Roman" w:cs="Times New Roman"/>
          <w:b/>
          <w:bCs/>
          <w:sz w:val="20"/>
          <w:szCs w:val="20"/>
          <w:highlight w:val="yellow"/>
        </w:rPr>
      </w:pPr>
    </w:p>
    <w:p w14:paraId="60163B46" w14:textId="77777777" w:rsidR="008200C1" w:rsidRDefault="008200C1" w:rsidP="00C347BC">
      <w:pPr>
        <w:spacing w:line="240" w:lineRule="auto"/>
        <w:jc w:val="both"/>
        <w:rPr>
          <w:rFonts w:ascii="Times New Roman" w:hAnsi="Times New Roman" w:cs="Times New Roman"/>
          <w:b/>
          <w:bCs/>
          <w:sz w:val="20"/>
          <w:szCs w:val="20"/>
          <w:highlight w:val="yellow"/>
        </w:rPr>
      </w:pPr>
    </w:p>
    <w:p w14:paraId="4CD7B033" w14:textId="77777777" w:rsidR="008200C1" w:rsidRDefault="008200C1" w:rsidP="00C347BC">
      <w:pPr>
        <w:spacing w:line="240" w:lineRule="auto"/>
        <w:jc w:val="both"/>
        <w:rPr>
          <w:rFonts w:ascii="Times New Roman" w:hAnsi="Times New Roman" w:cs="Times New Roman"/>
          <w:b/>
          <w:bCs/>
          <w:sz w:val="20"/>
          <w:szCs w:val="20"/>
          <w:highlight w:val="yellow"/>
        </w:rPr>
      </w:pPr>
    </w:p>
    <w:p w14:paraId="5E675F5F" w14:textId="77777777" w:rsidR="008200C1" w:rsidRDefault="008200C1" w:rsidP="00C347BC">
      <w:pPr>
        <w:spacing w:line="240" w:lineRule="auto"/>
        <w:jc w:val="both"/>
        <w:rPr>
          <w:rFonts w:ascii="Times New Roman" w:hAnsi="Times New Roman" w:cs="Times New Roman"/>
          <w:b/>
          <w:bCs/>
          <w:sz w:val="20"/>
          <w:szCs w:val="20"/>
          <w:highlight w:val="yellow"/>
        </w:rPr>
      </w:pPr>
    </w:p>
    <w:p w14:paraId="4C1A1101" w14:textId="77777777" w:rsidR="008200C1" w:rsidRDefault="008200C1" w:rsidP="00C347BC">
      <w:pPr>
        <w:spacing w:line="240" w:lineRule="auto"/>
        <w:jc w:val="both"/>
        <w:rPr>
          <w:rFonts w:ascii="Times New Roman" w:hAnsi="Times New Roman" w:cs="Times New Roman"/>
          <w:b/>
          <w:bCs/>
          <w:sz w:val="20"/>
          <w:szCs w:val="20"/>
          <w:highlight w:val="yellow"/>
        </w:rPr>
      </w:pPr>
    </w:p>
    <w:p w14:paraId="094B0728" w14:textId="77777777" w:rsidR="008200C1" w:rsidRDefault="008200C1" w:rsidP="00C347BC">
      <w:pPr>
        <w:spacing w:line="240" w:lineRule="auto"/>
        <w:jc w:val="both"/>
        <w:rPr>
          <w:rFonts w:ascii="Times New Roman" w:hAnsi="Times New Roman" w:cs="Times New Roman"/>
          <w:b/>
          <w:bCs/>
          <w:sz w:val="20"/>
          <w:szCs w:val="20"/>
          <w:highlight w:val="yellow"/>
        </w:rPr>
      </w:pPr>
    </w:p>
    <w:p w14:paraId="1E07220B" w14:textId="77777777" w:rsidR="008200C1" w:rsidRDefault="008200C1" w:rsidP="00C347BC">
      <w:pPr>
        <w:spacing w:line="240" w:lineRule="auto"/>
        <w:jc w:val="both"/>
        <w:rPr>
          <w:rFonts w:ascii="Times New Roman" w:hAnsi="Times New Roman" w:cs="Times New Roman"/>
          <w:b/>
          <w:bCs/>
          <w:sz w:val="20"/>
          <w:szCs w:val="20"/>
          <w:highlight w:val="yellow"/>
        </w:rPr>
      </w:pPr>
    </w:p>
    <w:p w14:paraId="46EB72DF" w14:textId="77777777" w:rsidR="008200C1" w:rsidRDefault="008200C1" w:rsidP="00C347BC">
      <w:pPr>
        <w:spacing w:line="240" w:lineRule="auto"/>
        <w:jc w:val="both"/>
        <w:rPr>
          <w:rFonts w:ascii="Times New Roman" w:hAnsi="Times New Roman" w:cs="Times New Roman"/>
          <w:b/>
          <w:bCs/>
          <w:sz w:val="20"/>
          <w:szCs w:val="20"/>
          <w:highlight w:val="yellow"/>
        </w:rPr>
      </w:pPr>
    </w:p>
    <w:p w14:paraId="667A1121" w14:textId="77777777" w:rsidR="008200C1" w:rsidRDefault="008200C1" w:rsidP="00C347BC">
      <w:pPr>
        <w:spacing w:line="240" w:lineRule="auto"/>
        <w:jc w:val="both"/>
        <w:rPr>
          <w:rFonts w:ascii="Times New Roman" w:hAnsi="Times New Roman" w:cs="Times New Roman"/>
          <w:b/>
          <w:bCs/>
          <w:sz w:val="20"/>
          <w:szCs w:val="20"/>
          <w:highlight w:val="yellow"/>
        </w:rPr>
      </w:pPr>
    </w:p>
    <w:p w14:paraId="58E1A669" w14:textId="77777777" w:rsidR="008200C1" w:rsidRDefault="008200C1" w:rsidP="00C347BC">
      <w:pPr>
        <w:spacing w:line="240" w:lineRule="auto"/>
        <w:jc w:val="both"/>
        <w:rPr>
          <w:rFonts w:ascii="Times New Roman" w:hAnsi="Times New Roman" w:cs="Times New Roman"/>
          <w:b/>
          <w:bCs/>
          <w:sz w:val="20"/>
          <w:szCs w:val="20"/>
          <w:highlight w:val="yellow"/>
        </w:rPr>
      </w:pPr>
    </w:p>
    <w:p w14:paraId="6E188475" w14:textId="77777777" w:rsidR="008200C1" w:rsidRDefault="008200C1" w:rsidP="00C347BC">
      <w:pPr>
        <w:spacing w:line="240" w:lineRule="auto"/>
        <w:jc w:val="both"/>
        <w:rPr>
          <w:rFonts w:ascii="Times New Roman" w:hAnsi="Times New Roman" w:cs="Times New Roman"/>
          <w:b/>
          <w:bCs/>
          <w:sz w:val="20"/>
          <w:szCs w:val="20"/>
          <w:highlight w:val="yellow"/>
        </w:rPr>
      </w:pPr>
    </w:p>
    <w:p w14:paraId="01825BC4" w14:textId="77777777" w:rsidR="008200C1" w:rsidRDefault="008200C1" w:rsidP="00C347BC">
      <w:pPr>
        <w:spacing w:line="240" w:lineRule="auto"/>
        <w:jc w:val="both"/>
        <w:rPr>
          <w:rFonts w:ascii="Times New Roman" w:hAnsi="Times New Roman" w:cs="Times New Roman"/>
          <w:b/>
          <w:bCs/>
          <w:sz w:val="20"/>
          <w:szCs w:val="20"/>
          <w:highlight w:val="yellow"/>
        </w:rPr>
      </w:pPr>
    </w:p>
    <w:p w14:paraId="0B672D95" w14:textId="77777777" w:rsidR="008200C1" w:rsidRDefault="008200C1" w:rsidP="00C347BC">
      <w:pPr>
        <w:spacing w:line="240" w:lineRule="auto"/>
        <w:jc w:val="both"/>
        <w:rPr>
          <w:rFonts w:ascii="Times New Roman" w:hAnsi="Times New Roman" w:cs="Times New Roman"/>
          <w:b/>
          <w:bCs/>
          <w:sz w:val="20"/>
          <w:szCs w:val="20"/>
          <w:highlight w:val="yellow"/>
        </w:rPr>
      </w:pPr>
    </w:p>
    <w:p w14:paraId="5F9128FC" w14:textId="77777777" w:rsidR="008200C1" w:rsidRDefault="008200C1" w:rsidP="00C347BC">
      <w:pPr>
        <w:spacing w:line="240" w:lineRule="auto"/>
        <w:jc w:val="both"/>
        <w:rPr>
          <w:rFonts w:ascii="Times New Roman" w:hAnsi="Times New Roman" w:cs="Times New Roman"/>
          <w:b/>
          <w:bCs/>
          <w:sz w:val="20"/>
          <w:szCs w:val="20"/>
          <w:highlight w:val="yellow"/>
        </w:rPr>
      </w:pPr>
    </w:p>
    <w:p w14:paraId="10467F59" w14:textId="77777777" w:rsidR="008200C1" w:rsidRDefault="008200C1" w:rsidP="00C347BC">
      <w:pPr>
        <w:spacing w:line="240" w:lineRule="auto"/>
        <w:jc w:val="both"/>
        <w:rPr>
          <w:rFonts w:ascii="Times New Roman" w:hAnsi="Times New Roman" w:cs="Times New Roman"/>
          <w:b/>
          <w:bCs/>
          <w:sz w:val="20"/>
          <w:szCs w:val="20"/>
          <w:highlight w:val="yellow"/>
        </w:rPr>
      </w:pPr>
    </w:p>
    <w:p w14:paraId="6761185B" w14:textId="77777777" w:rsidR="008200C1" w:rsidRDefault="008200C1" w:rsidP="00C347BC">
      <w:pPr>
        <w:spacing w:line="240" w:lineRule="auto"/>
        <w:jc w:val="both"/>
        <w:rPr>
          <w:rFonts w:ascii="Times New Roman" w:hAnsi="Times New Roman" w:cs="Times New Roman"/>
          <w:b/>
          <w:bCs/>
          <w:sz w:val="20"/>
          <w:szCs w:val="20"/>
          <w:highlight w:val="yellow"/>
        </w:rPr>
      </w:pPr>
    </w:p>
    <w:p w14:paraId="29BBED15" w14:textId="77777777" w:rsidR="008200C1" w:rsidRDefault="008200C1" w:rsidP="00C347BC">
      <w:pPr>
        <w:spacing w:line="240" w:lineRule="auto"/>
        <w:jc w:val="both"/>
        <w:rPr>
          <w:rFonts w:ascii="Times New Roman" w:hAnsi="Times New Roman" w:cs="Times New Roman"/>
          <w:b/>
          <w:bCs/>
          <w:sz w:val="20"/>
          <w:szCs w:val="20"/>
          <w:highlight w:val="yellow"/>
        </w:rPr>
      </w:pPr>
    </w:p>
    <w:p w14:paraId="239F58AB" w14:textId="77777777" w:rsidR="008200C1" w:rsidRDefault="008200C1" w:rsidP="00C347BC">
      <w:pPr>
        <w:spacing w:line="240" w:lineRule="auto"/>
        <w:jc w:val="both"/>
        <w:rPr>
          <w:rFonts w:ascii="Times New Roman" w:hAnsi="Times New Roman" w:cs="Times New Roman"/>
          <w:b/>
          <w:bCs/>
          <w:sz w:val="20"/>
          <w:szCs w:val="20"/>
          <w:highlight w:val="yellow"/>
        </w:rPr>
      </w:pPr>
    </w:p>
    <w:p w14:paraId="27FA5048" w14:textId="77777777" w:rsidR="00D35E6F" w:rsidRDefault="00D35E6F" w:rsidP="00C347BC">
      <w:pPr>
        <w:spacing w:line="240" w:lineRule="auto"/>
        <w:jc w:val="both"/>
        <w:rPr>
          <w:rFonts w:ascii="Times New Roman" w:hAnsi="Times New Roman" w:cs="Times New Roman"/>
          <w:b/>
          <w:bCs/>
          <w:sz w:val="20"/>
          <w:szCs w:val="20"/>
          <w:highlight w:val="yellow"/>
        </w:rPr>
      </w:pPr>
    </w:p>
    <w:p w14:paraId="79F88854" w14:textId="77777777" w:rsidR="001509B6" w:rsidRDefault="001509B6" w:rsidP="00C347BC">
      <w:pPr>
        <w:spacing w:line="240" w:lineRule="auto"/>
        <w:jc w:val="both"/>
        <w:rPr>
          <w:rFonts w:ascii="Times New Roman" w:hAnsi="Times New Roman" w:cs="Times New Roman"/>
          <w:b/>
          <w:bCs/>
          <w:sz w:val="20"/>
          <w:szCs w:val="20"/>
        </w:rPr>
      </w:pPr>
    </w:p>
    <w:p w14:paraId="622D8F05" w14:textId="0293C4FB" w:rsidR="0093023F" w:rsidRPr="00D35E6F" w:rsidRDefault="0093023F"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lastRenderedPageBreak/>
        <w:t>CPV 45421100-5, CPV 45262500-6, CPV 37416000-2</w:t>
      </w:r>
    </w:p>
    <w:p w14:paraId="03A3B7F3" w14:textId="3FB27AC0" w:rsidR="00575BAB" w:rsidRDefault="00575BAB"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 xml:space="preserve">SST – B.10.00.00 </w:t>
      </w:r>
      <w:r w:rsidR="004A7EAC" w:rsidRPr="00D35E6F">
        <w:rPr>
          <w:rFonts w:ascii="Times New Roman" w:hAnsi="Times New Roman" w:cs="Times New Roman"/>
          <w:b/>
          <w:bCs/>
          <w:sz w:val="20"/>
          <w:szCs w:val="20"/>
        </w:rPr>
        <w:t>INSTALOWANIE DRZWI I OKIEN</w:t>
      </w:r>
      <w:r w:rsidRPr="00D35E6F">
        <w:rPr>
          <w:rFonts w:ascii="Times New Roman" w:hAnsi="Times New Roman" w:cs="Times New Roman"/>
          <w:b/>
          <w:bCs/>
          <w:sz w:val="20"/>
          <w:szCs w:val="20"/>
        </w:rPr>
        <w:t xml:space="preserve"> I PODOBNYCH ELEMENTÓW</w:t>
      </w:r>
    </w:p>
    <w:p w14:paraId="48D3F73D" w14:textId="3AD49FA6" w:rsidR="00575BAB" w:rsidRPr="00575BAB" w:rsidRDefault="00575BAB" w:rsidP="00C347BC">
      <w:pPr>
        <w:spacing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 Wstęp</w:t>
      </w:r>
    </w:p>
    <w:p w14:paraId="06C0CDFC" w14:textId="77777777" w:rsidR="00575BAB" w:rsidRPr="00575BAB" w:rsidRDefault="00575BAB" w:rsidP="0007716C">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1.1. Przedmiot SST</w:t>
      </w:r>
    </w:p>
    <w:p w14:paraId="0FBE9F43" w14:textId="67BBEF60" w:rsidR="00575BAB" w:rsidRDefault="00575BAB" w:rsidP="0007716C">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Przedmiotem niniejszej szczegółowej specyfikacji technicznej s</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 xml:space="preserve"> wymagania dotycz</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ce wykonania i odbioru stolarki i</w:t>
      </w:r>
      <w:r w:rsidR="006D274D">
        <w:rPr>
          <w:rFonts w:ascii="Times New Roman" w:hAnsi="Times New Roman" w:cs="Times New Roman"/>
          <w:sz w:val="20"/>
          <w:szCs w:val="20"/>
        </w:rPr>
        <w:t xml:space="preserve"> </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lusarki drzwiowej i okiennej</w:t>
      </w:r>
      <w:r w:rsidR="006D274D">
        <w:rPr>
          <w:rFonts w:ascii="Times New Roman" w:hAnsi="Times New Roman" w:cs="Times New Roman"/>
          <w:sz w:val="20"/>
          <w:szCs w:val="20"/>
        </w:rPr>
        <w:t>, parapetów wewnętrznych i siatek osłonowych na okna.</w:t>
      </w:r>
    </w:p>
    <w:p w14:paraId="6BEE7832" w14:textId="77777777" w:rsidR="0007716C" w:rsidRPr="00575BAB" w:rsidRDefault="0007716C" w:rsidP="0007716C">
      <w:pPr>
        <w:spacing w:after="0" w:line="240" w:lineRule="auto"/>
        <w:jc w:val="both"/>
        <w:rPr>
          <w:rFonts w:ascii="Times New Roman" w:hAnsi="Times New Roman" w:cs="Times New Roman"/>
          <w:sz w:val="20"/>
          <w:szCs w:val="20"/>
        </w:rPr>
      </w:pPr>
    </w:p>
    <w:p w14:paraId="1EF09161" w14:textId="77777777" w:rsidR="00575BAB" w:rsidRPr="00575BAB" w:rsidRDefault="00575BAB" w:rsidP="0007716C">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1.2. Zakres stosowania SST</w:t>
      </w:r>
    </w:p>
    <w:p w14:paraId="137C67D0" w14:textId="14124F01" w:rsidR="00575BAB" w:rsidRDefault="00575BAB" w:rsidP="0007716C">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Szczegółowa specyfikacja techniczna jest stosowana jako dokument przetargowy i kontraktowy przy zlecaniu i realizacji</w:t>
      </w:r>
      <w:r w:rsidR="006D274D">
        <w:rPr>
          <w:rFonts w:ascii="Times New Roman" w:hAnsi="Times New Roman" w:cs="Times New Roman"/>
          <w:sz w:val="20"/>
          <w:szCs w:val="20"/>
        </w:rPr>
        <w:t xml:space="preserve"> </w:t>
      </w:r>
      <w:r w:rsidR="0007716C">
        <w:rPr>
          <w:rFonts w:ascii="Times New Roman" w:hAnsi="Times New Roman" w:cs="Times New Roman"/>
          <w:sz w:val="20"/>
          <w:szCs w:val="20"/>
        </w:rPr>
        <w:t>robót.</w:t>
      </w:r>
    </w:p>
    <w:p w14:paraId="19816527" w14:textId="77777777" w:rsidR="0007716C" w:rsidRPr="00575BAB" w:rsidRDefault="0007716C" w:rsidP="0007716C">
      <w:pPr>
        <w:spacing w:after="0" w:line="240" w:lineRule="auto"/>
        <w:jc w:val="both"/>
        <w:rPr>
          <w:rFonts w:ascii="Times New Roman" w:hAnsi="Times New Roman" w:cs="Times New Roman"/>
          <w:sz w:val="20"/>
          <w:szCs w:val="20"/>
        </w:rPr>
      </w:pPr>
    </w:p>
    <w:p w14:paraId="26A7447F" w14:textId="77777777" w:rsidR="00575BAB" w:rsidRPr="00575BAB" w:rsidRDefault="00575BAB" w:rsidP="0007716C">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1.3. Zakres robót obj</w:t>
      </w:r>
      <w:r w:rsidRPr="00575BAB">
        <w:rPr>
          <w:rFonts w:ascii="Times New Roman" w:hAnsi="Times New Roman" w:cs="Times New Roman" w:hint="eastAsia"/>
          <w:b/>
          <w:bCs/>
          <w:sz w:val="20"/>
          <w:szCs w:val="20"/>
        </w:rPr>
        <w:t>ę</w:t>
      </w:r>
      <w:r w:rsidRPr="00575BAB">
        <w:rPr>
          <w:rFonts w:ascii="Times New Roman" w:hAnsi="Times New Roman" w:cs="Times New Roman"/>
          <w:b/>
          <w:bCs/>
          <w:sz w:val="20"/>
          <w:szCs w:val="20"/>
        </w:rPr>
        <w:t>tych SST</w:t>
      </w:r>
    </w:p>
    <w:p w14:paraId="36F0BD60" w14:textId="1D6D97EE" w:rsidR="006D274D" w:rsidRPr="00575BAB" w:rsidRDefault="00575BAB" w:rsidP="0007716C">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Roboty, których dotyczy specyfikacja, obejmuj</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 xml:space="preserve"> wszystkie czynno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 umo</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liwiaj</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ce i maj</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ce na celu wykonanie</w:t>
      </w:r>
      <w:r w:rsidR="00FD1A9C">
        <w:rPr>
          <w:rFonts w:ascii="Times New Roman" w:hAnsi="Times New Roman" w:cs="Times New Roman"/>
          <w:sz w:val="20"/>
          <w:szCs w:val="20"/>
        </w:rPr>
        <w:t xml:space="preserve"> </w:t>
      </w:r>
      <w:r w:rsidRPr="00575BAB">
        <w:rPr>
          <w:rFonts w:ascii="Times New Roman" w:hAnsi="Times New Roman" w:cs="Times New Roman"/>
          <w:sz w:val="20"/>
          <w:szCs w:val="20"/>
        </w:rPr>
        <w:t>monta</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 xml:space="preserve">u stolarki drzwiowej i okiennej, </w:t>
      </w:r>
      <w:r w:rsidR="001815C0">
        <w:rPr>
          <w:rFonts w:ascii="Times New Roman" w:hAnsi="Times New Roman" w:cs="Times New Roman"/>
          <w:sz w:val="20"/>
          <w:szCs w:val="20"/>
        </w:rPr>
        <w:t>b</w:t>
      </w:r>
      <w:r w:rsidR="001815C0" w:rsidRPr="001815C0">
        <w:rPr>
          <w:rFonts w:ascii="Times New Roman" w:hAnsi="Times New Roman" w:cs="Times New Roman"/>
          <w:sz w:val="20"/>
          <w:szCs w:val="20"/>
        </w:rPr>
        <w:t>arierek zabezpieczających,</w:t>
      </w:r>
      <w:r w:rsidR="001815C0">
        <w:rPr>
          <w:rFonts w:ascii="Times New Roman" w:hAnsi="Times New Roman" w:cs="Times New Roman"/>
          <w:sz w:val="20"/>
          <w:szCs w:val="20"/>
        </w:rPr>
        <w:t xml:space="preserve"> </w:t>
      </w:r>
      <w:r w:rsidR="00FD1A9C" w:rsidRPr="00FD1A9C">
        <w:rPr>
          <w:rFonts w:ascii="Times New Roman" w:hAnsi="Times New Roman" w:cs="Times New Roman"/>
          <w:sz w:val="20"/>
          <w:szCs w:val="20"/>
        </w:rPr>
        <w:t>parapetów wewnętrznych i siatek</w:t>
      </w:r>
      <w:r w:rsidR="00FD1A9C">
        <w:rPr>
          <w:rFonts w:ascii="Times New Roman" w:hAnsi="Times New Roman" w:cs="Times New Roman"/>
          <w:sz w:val="20"/>
          <w:szCs w:val="20"/>
        </w:rPr>
        <w:t xml:space="preserve"> </w:t>
      </w:r>
      <w:r w:rsidR="00FD1A9C" w:rsidRPr="00FD1A9C">
        <w:rPr>
          <w:rFonts w:ascii="Times New Roman" w:hAnsi="Times New Roman" w:cs="Times New Roman"/>
          <w:sz w:val="20"/>
          <w:szCs w:val="20"/>
        </w:rPr>
        <w:t>osłonowych na okna</w:t>
      </w:r>
      <w:r w:rsidR="00FD1A9C">
        <w:rPr>
          <w:rFonts w:ascii="Times New Roman" w:hAnsi="Times New Roman" w:cs="Times New Roman"/>
          <w:sz w:val="20"/>
          <w:szCs w:val="20"/>
        </w:rPr>
        <w:t xml:space="preserve">, </w:t>
      </w:r>
      <w:r w:rsidR="006D274D" w:rsidRPr="006D274D">
        <w:rPr>
          <w:rFonts w:ascii="Times New Roman" w:hAnsi="Times New Roman" w:cs="Times New Roman"/>
          <w:sz w:val="20"/>
          <w:szCs w:val="20"/>
        </w:rPr>
        <w:t>rob</w:t>
      </w:r>
      <w:r w:rsidR="00FD1A9C">
        <w:rPr>
          <w:rFonts w:ascii="Times New Roman" w:hAnsi="Times New Roman" w:cs="Times New Roman"/>
          <w:sz w:val="20"/>
          <w:szCs w:val="20"/>
        </w:rPr>
        <w:t>ót</w:t>
      </w:r>
      <w:r w:rsidR="006D274D" w:rsidRPr="006D274D">
        <w:rPr>
          <w:rFonts w:ascii="Times New Roman" w:hAnsi="Times New Roman" w:cs="Times New Roman"/>
          <w:sz w:val="20"/>
          <w:szCs w:val="20"/>
        </w:rPr>
        <w:t xml:space="preserve"> zabezpieczając</w:t>
      </w:r>
      <w:r w:rsidR="00FD1A9C">
        <w:rPr>
          <w:rFonts w:ascii="Times New Roman" w:hAnsi="Times New Roman" w:cs="Times New Roman"/>
          <w:sz w:val="20"/>
          <w:szCs w:val="20"/>
        </w:rPr>
        <w:t>ych</w:t>
      </w:r>
      <w:r w:rsidR="006D274D" w:rsidRPr="006D274D">
        <w:rPr>
          <w:rFonts w:ascii="Times New Roman" w:hAnsi="Times New Roman" w:cs="Times New Roman"/>
          <w:sz w:val="20"/>
          <w:szCs w:val="20"/>
        </w:rPr>
        <w:t xml:space="preserve"> i towarzysząc</w:t>
      </w:r>
      <w:r w:rsidR="00FD1A9C">
        <w:rPr>
          <w:rFonts w:ascii="Times New Roman" w:hAnsi="Times New Roman" w:cs="Times New Roman"/>
          <w:sz w:val="20"/>
          <w:szCs w:val="20"/>
        </w:rPr>
        <w:t>ych</w:t>
      </w:r>
      <w:r w:rsidR="006D274D" w:rsidRPr="006D274D">
        <w:rPr>
          <w:rFonts w:ascii="Times New Roman" w:hAnsi="Times New Roman" w:cs="Times New Roman"/>
          <w:sz w:val="20"/>
          <w:szCs w:val="20"/>
        </w:rPr>
        <w:t xml:space="preserve"> przy </w:t>
      </w:r>
      <w:r w:rsidR="00FD1A9C">
        <w:rPr>
          <w:rFonts w:ascii="Times New Roman" w:hAnsi="Times New Roman" w:cs="Times New Roman"/>
          <w:sz w:val="20"/>
          <w:szCs w:val="20"/>
        </w:rPr>
        <w:t>ich realizacji</w:t>
      </w:r>
      <w:r w:rsidR="006D274D" w:rsidRPr="006D274D">
        <w:rPr>
          <w:rFonts w:ascii="Times New Roman" w:hAnsi="Times New Roman" w:cs="Times New Roman"/>
          <w:sz w:val="20"/>
          <w:szCs w:val="20"/>
        </w:rPr>
        <w:t>.</w:t>
      </w:r>
    </w:p>
    <w:p w14:paraId="53784EDD" w14:textId="77777777" w:rsidR="00575BAB" w:rsidRPr="00575BAB" w:rsidRDefault="00575BAB" w:rsidP="0007716C">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1.4. Okre</w:t>
      </w:r>
      <w:r w:rsidRPr="00575BAB">
        <w:rPr>
          <w:rFonts w:ascii="Times New Roman" w:hAnsi="Times New Roman" w:cs="Times New Roman" w:hint="eastAsia"/>
          <w:b/>
          <w:bCs/>
          <w:sz w:val="20"/>
          <w:szCs w:val="20"/>
        </w:rPr>
        <w:t>ś</w:t>
      </w:r>
      <w:r w:rsidRPr="00575BAB">
        <w:rPr>
          <w:rFonts w:ascii="Times New Roman" w:hAnsi="Times New Roman" w:cs="Times New Roman"/>
          <w:b/>
          <w:bCs/>
          <w:sz w:val="20"/>
          <w:szCs w:val="20"/>
        </w:rPr>
        <w:t>lenia podstawowe</w:t>
      </w:r>
    </w:p>
    <w:p w14:paraId="5092761F" w14:textId="77777777" w:rsidR="003860CA" w:rsidRDefault="003860CA" w:rsidP="003860CA">
      <w:pPr>
        <w:spacing w:line="240" w:lineRule="auto"/>
        <w:jc w:val="both"/>
        <w:rPr>
          <w:rFonts w:ascii="Times New Roman" w:hAnsi="Times New Roman" w:cs="Times New Roman"/>
          <w:sz w:val="20"/>
          <w:szCs w:val="20"/>
        </w:rPr>
      </w:pPr>
      <w:r w:rsidRPr="00F61B85">
        <w:rPr>
          <w:rFonts w:ascii="Times New Roman" w:hAnsi="Times New Roman" w:cs="Times New Roman"/>
          <w:sz w:val="20"/>
          <w:szCs w:val="20"/>
        </w:rPr>
        <w:t>Określone w OST-B.00.00.00 – WYMAGANIA OGÓLNE</w:t>
      </w:r>
    </w:p>
    <w:p w14:paraId="5E1DEB13" w14:textId="77777777" w:rsidR="00575BAB" w:rsidRPr="00366AF8" w:rsidRDefault="00575BAB" w:rsidP="0007716C">
      <w:pPr>
        <w:spacing w:after="0" w:line="240" w:lineRule="auto"/>
        <w:jc w:val="both"/>
        <w:rPr>
          <w:rFonts w:ascii="Times New Roman" w:hAnsi="Times New Roman" w:cs="Times New Roman"/>
          <w:b/>
          <w:bCs/>
          <w:sz w:val="20"/>
          <w:szCs w:val="20"/>
        </w:rPr>
      </w:pPr>
      <w:r w:rsidRPr="00366AF8">
        <w:rPr>
          <w:rFonts w:ascii="Times New Roman" w:hAnsi="Times New Roman" w:cs="Times New Roman"/>
          <w:b/>
          <w:bCs/>
          <w:sz w:val="20"/>
          <w:szCs w:val="20"/>
        </w:rPr>
        <w:t>1.5. Ogólne wymagania dotycz</w:t>
      </w:r>
      <w:r w:rsidRPr="00366AF8">
        <w:rPr>
          <w:rFonts w:ascii="Times New Roman" w:hAnsi="Times New Roman" w:cs="Times New Roman" w:hint="eastAsia"/>
          <w:b/>
          <w:bCs/>
          <w:sz w:val="20"/>
          <w:szCs w:val="20"/>
        </w:rPr>
        <w:t>ą</w:t>
      </w:r>
      <w:r w:rsidRPr="00366AF8">
        <w:rPr>
          <w:rFonts w:ascii="Times New Roman" w:hAnsi="Times New Roman" w:cs="Times New Roman"/>
          <w:b/>
          <w:bCs/>
          <w:sz w:val="20"/>
          <w:szCs w:val="20"/>
        </w:rPr>
        <w:t>ce robót.</w:t>
      </w:r>
    </w:p>
    <w:p w14:paraId="189B314A" w14:textId="3A15EF45" w:rsidR="00575BAB" w:rsidRDefault="00575BAB" w:rsidP="0007716C">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Wykonawca robót jest odpowiedzialny za jako</w:t>
      </w:r>
      <w:r w:rsidRPr="00575BAB">
        <w:rPr>
          <w:rFonts w:ascii="Times New Roman" w:hAnsi="Times New Roman" w:cs="Times New Roman" w:hint="eastAsia"/>
          <w:sz w:val="20"/>
          <w:szCs w:val="20"/>
        </w:rPr>
        <w:t>ść</w:t>
      </w:r>
      <w:r w:rsidRPr="00575BAB">
        <w:rPr>
          <w:rFonts w:ascii="Times New Roman" w:hAnsi="Times New Roman" w:cs="Times New Roman"/>
          <w:sz w:val="20"/>
          <w:szCs w:val="20"/>
        </w:rPr>
        <w:t xml:space="preserve"> ich wykonania oraz za zgodno</w:t>
      </w:r>
      <w:r w:rsidRPr="00575BAB">
        <w:rPr>
          <w:rFonts w:ascii="Times New Roman" w:hAnsi="Times New Roman" w:cs="Times New Roman" w:hint="eastAsia"/>
          <w:sz w:val="20"/>
          <w:szCs w:val="20"/>
        </w:rPr>
        <w:t>ść</w:t>
      </w:r>
      <w:r w:rsidRPr="00575BAB">
        <w:rPr>
          <w:rFonts w:ascii="Times New Roman" w:hAnsi="Times New Roman" w:cs="Times New Roman"/>
          <w:sz w:val="20"/>
          <w:szCs w:val="20"/>
        </w:rPr>
        <w:t xml:space="preserve"> z dokumentacj</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 xml:space="preserve"> projektow</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 SST i</w:t>
      </w:r>
      <w:r w:rsidR="00366AF8">
        <w:rPr>
          <w:rFonts w:ascii="Times New Roman" w:hAnsi="Times New Roman" w:cs="Times New Roman"/>
          <w:sz w:val="20"/>
          <w:szCs w:val="20"/>
        </w:rPr>
        <w:t xml:space="preserve"> </w:t>
      </w:r>
      <w:r w:rsidRPr="00575BAB">
        <w:rPr>
          <w:rFonts w:ascii="Times New Roman" w:hAnsi="Times New Roman" w:cs="Times New Roman"/>
          <w:sz w:val="20"/>
          <w:szCs w:val="20"/>
        </w:rPr>
        <w:t>poleceniami Inspektora Nadzoru.</w:t>
      </w:r>
    </w:p>
    <w:p w14:paraId="694CE169" w14:textId="77777777" w:rsidR="00E11B8F" w:rsidRPr="00575BAB" w:rsidRDefault="00E11B8F" w:rsidP="0007716C">
      <w:pPr>
        <w:spacing w:after="0" w:line="240" w:lineRule="auto"/>
        <w:jc w:val="both"/>
        <w:rPr>
          <w:rFonts w:ascii="Times New Roman" w:hAnsi="Times New Roman" w:cs="Times New Roman"/>
          <w:sz w:val="20"/>
          <w:szCs w:val="20"/>
        </w:rPr>
      </w:pPr>
    </w:p>
    <w:p w14:paraId="14BE9A95" w14:textId="77777777" w:rsidR="00575BAB" w:rsidRDefault="00575BAB" w:rsidP="00E11B8F">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2. Materiały</w:t>
      </w:r>
    </w:p>
    <w:p w14:paraId="72037BE1" w14:textId="0960B0A1" w:rsidR="00FD1A9C" w:rsidRDefault="00366AF8" w:rsidP="00E11B8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2.1. Stolarka okienna</w:t>
      </w:r>
    </w:p>
    <w:p w14:paraId="7EF99679" w14:textId="03497741" w:rsidR="003A3B8C" w:rsidRDefault="00FD1A9C" w:rsidP="00E11B8F">
      <w:pPr>
        <w:spacing w:after="0" w:line="240" w:lineRule="auto"/>
        <w:jc w:val="both"/>
        <w:rPr>
          <w:rFonts w:ascii="Times New Roman" w:hAnsi="Times New Roman" w:cs="Times New Roman"/>
          <w:sz w:val="20"/>
          <w:szCs w:val="20"/>
        </w:rPr>
      </w:pPr>
      <w:r w:rsidRPr="00A64AE2">
        <w:rPr>
          <w:rFonts w:ascii="Times New Roman" w:hAnsi="Times New Roman" w:cs="Times New Roman"/>
          <w:sz w:val="20"/>
          <w:szCs w:val="20"/>
        </w:rPr>
        <w:t xml:space="preserve">Nowe okna </w:t>
      </w:r>
      <w:r w:rsidR="003A4931">
        <w:rPr>
          <w:rFonts w:ascii="Times New Roman" w:hAnsi="Times New Roman" w:cs="Times New Roman"/>
          <w:sz w:val="20"/>
          <w:szCs w:val="20"/>
        </w:rPr>
        <w:t xml:space="preserve">w budynku szkoły z </w:t>
      </w:r>
      <w:r w:rsidRPr="00A64AE2">
        <w:rPr>
          <w:rFonts w:ascii="Times New Roman" w:hAnsi="Times New Roman" w:cs="Times New Roman"/>
          <w:sz w:val="20"/>
          <w:szCs w:val="20"/>
        </w:rPr>
        <w:t>PVC</w:t>
      </w:r>
      <w:r w:rsidR="003A4931">
        <w:rPr>
          <w:rFonts w:ascii="Times New Roman" w:hAnsi="Times New Roman" w:cs="Times New Roman"/>
          <w:sz w:val="20"/>
          <w:szCs w:val="20"/>
        </w:rPr>
        <w:t>, w budynku Sali gimnastycznej aluminiowe,</w:t>
      </w:r>
      <w:r w:rsidRPr="00A64AE2">
        <w:rPr>
          <w:rFonts w:ascii="Times New Roman" w:hAnsi="Times New Roman" w:cs="Times New Roman"/>
          <w:sz w:val="20"/>
          <w:szCs w:val="20"/>
        </w:rPr>
        <w:t xml:space="preserve"> w kolorze białym. Wszystkie projektowane okna mają posiadać sumaryczny współczynnik U max =0,9 W/m2K.</w:t>
      </w:r>
      <w:r w:rsidR="007138EB">
        <w:rPr>
          <w:rFonts w:ascii="Times New Roman" w:hAnsi="Times New Roman" w:cs="Times New Roman"/>
          <w:sz w:val="20"/>
          <w:szCs w:val="20"/>
        </w:rPr>
        <w:t xml:space="preserve"> </w:t>
      </w:r>
      <w:r w:rsidRPr="00A64AE2">
        <w:rPr>
          <w:rFonts w:ascii="Times New Roman" w:hAnsi="Times New Roman" w:cs="Times New Roman"/>
          <w:sz w:val="20"/>
          <w:szCs w:val="20"/>
        </w:rPr>
        <w:t xml:space="preserve"> </w:t>
      </w:r>
      <w:r w:rsidR="00E17E5E">
        <w:rPr>
          <w:rFonts w:ascii="Times New Roman" w:hAnsi="Times New Roman" w:cs="Times New Roman"/>
          <w:sz w:val="20"/>
          <w:szCs w:val="20"/>
        </w:rPr>
        <w:t xml:space="preserve">Pakiet szybowy w oknach PCV </w:t>
      </w:r>
      <w:r w:rsidR="003A3B8C">
        <w:rPr>
          <w:rFonts w:ascii="Times New Roman" w:hAnsi="Times New Roman" w:cs="Times New Roman"/>
          <w:sz w:val="20"/>
          <w:szCs w:val="20"/>
        </w:rPr>
        <w:t xml:space="preserve">i aluminium </w:t>
      </w:r>
      <w:r w:rsidR="00E17E5E">
        <w:rPr>
          <w:rFonts w:ascii="Times New Roman" w:hAnsi="Times New Roman" w:cs="Times New Roman"/>
          <w:sz w:val="20"/>
          <w:szCs w:val="20"/>
        </w:rPr>
        <w:t xml:space="preserve">dwukomorowy. </w:t>
      </w:r>
      <w:r w:rsidR="003A3B8C">
        <w:rPr>
          <w:rFonts w:ascii="Times New Roman" w:hAnsi="Times New Roman" w:cs="Times New Roman"/>
          <w:sz w:val="20"/>
          <w:szCs w:val="20"/>
        </w:rPr>
        <w:t>S</w:t>
      </w:r>
      <w:r w:rsidR="003A3B8C" w:rsidRPr="003A3B8C">
        <w:rPr>
          <w:rFonts w:ascii="Times New Roman" w:hAnsi="Times New Roman" w:cs="Times New Roman"/>
          <w:sz w:val="20"/>
          <w:szCs w:val="20"/>
        </w:rPr>
        <w:t>ystem aluminiowy o głębokości min. 70-80 mm</w:t>
      </w:r>
      <w:r w:rsidR="003A3B8C">
        <w:rPr>
          <w:rFonts w:ascii="Times New Roman" w:hAnsi="Times New Roman" w:cs="Times New Roman"/>
          <w:sz w:val="20"/>
          <w:szCs w:val="20"/>
        </w:rPr>
        <w:t xml:space="preserve">, </w:t>
      </w:r>
      <w:r w:rsidR="003A3B8C" w:rsidRPr="003A3B8C">
        <w:rPr>
          <w:rFonts w:ascii="Times New Roman" w:hAnsi="Times New Roman" w:cs="Times New Roman"/>
          <w:sz w:val="20"/>
          <w:szCs w:val="20"/>
        </w:rPr>
        <w:t xml:space="preserve">pakiet szybowy </w:t>
      </w:r>
      <w:r w:rsidR="003A3B8C">
        <w:rPr>
          <w:rFonts w:ascii="Times New Roman" w:hAnsi="Times New Roman" w:cs="Times New Roman"/>
          <w:sz w:val="20"/>
          <w:szCs w:val="20"/>
        </w:rPr>
        <w:t xml:space="preserve">w aluminiowych oknach minimum </w:t>
      </w:r>
      <w:r w:rsidR="003A3B8C" w:rsidRPr="003A3B8C">
        <w:rPr>
          <w:rFonts w:ascii="Times New Roman" w:hAnsi="Times New Roman" w:cs="Times New Roman"/>
          <w:sz w:val="20"/>
          <w:szCs w:val="20"/>
        </w:rPr>
        <w:t>4/16/4/16/</w:t>
      </w:r>
      <w:r w:rsidR="003A3B8C">
        <w:rPr>
          <w:rFonts w:ascii="Times New Roman" w:hAnsi="Times New Roman" w:cs="Times New Roman"/>
          <w:sz w:val="20"/>
          <w:szCs w:val="20"/>
        </w:rPr>
        <w:t>44</w:t>
      </w:r>
      <w:r w:rsidR="003A3B8C" w:rsidRPr="003A3B8C">
        <w:rPr>
          <w:rFonts w:ascii="Times New Roman" w:hAnsi="Times New Roman" w:cs="Times New Roman"/>
          <w:sz w:val="20"/>
          <w:szCs w:val="20"/>
        </w:rPr>
        <w:t>.</w:t>
      </w:r>
      <w:r w:rsidR="003A3B8C">
        <w:rPr>
          <w:rFonts w:ascii="Times New Roman" w:hAnsi="Times New Roman" w:cs="Times New Roman"/>
          <w:sz w:val="20"/>
          <w:szCs w:val="20"/>
        </w:rPr>
        <w:t>2</w:t>
      </w:r>
      <w:r w:rsidR="003A3B8C" w:rsidRPr="003A3B8C">
        <w:rPr>
          <w:rFonts w:ascii="Times New Roman" w:hAnsi="Times New Roman" w:cs="Times New Roman"/>
          <w:sz w:val="20"/>
          <w:szCs w:val="20"/>
        </w:rPr>
        <w:t xml:space="preserve"> VSG (z hartowaniem zewnętrznej szyby)</w:t>
      </w:r>
      <w:r w:rsidR="003A3B8C">
        <w:rPr>
          <w:rFonts w:ascii="Times New Roman" w:hAnsi="Times New Roman" w:cs="Times New Roman"/>
          <w:sz w:val="20"/>
          <w:szCs w:val="20"/>
        </w:rPr>
        <w:t>.</w:t>
      </w:r>
    </w:p>
    <w:p w14:paraId="56B0CE27" w14:textId="3C896BCE" w:rsidR="00FD1A9C" w:rsidRDefault="001B020F" w:rsidP="00E11B8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Pozostałe wymagania dla okien wg dokumentacji projektowej. </w:t>
      </w:r>
      <w:r w:rsidR="00FD1A9C" w:rsidRPr="00A64AE2">
        <w:rPr>
          <w:rFonts w:ascii="Times New Roman" w:hAnsi="Times New Roman" w:cs="Times New Roman"/>
          <w:sz w:val="20"/>
          <w:szCs w:val="20"/>
        </w:rPr>
        <w:t xml:space="preserve">Po wykonaniu wymiany okien należy uzupełnić tynk w ościeżach wewnętrznych i pomalować je na kolor ścian w pomieszczeniu. W przypadku uszkodzenia </w:t>
      </w:r>
      <w:proofErr w:type="spellStart"/>
      <w:r w:rsidR="00FD1A9C" w:rsidRPr="00A64AE2">
        <w:rPr>
          <w:rFonts w:ascii="Times New Roman" w:hAnsi="Times New Roman" w:cs="Times New Roman"/>
          <w:sz w:val="20"/>
          <w:szCs w:val="20"/>
        </w:rPr>
        <w:t>szpalet</w:t>
      </w:r>
      <w:proofErr w:type="spellEnd"/>
      <w:r w:rsidR="00FD1A9C" w:rsidRPr="00A64AE2">
        <w:rPr>
          <w:rFonts w:ascii="Times New Roman" w:hAnsi="Times New Roman" w:cs="Times New Roman"/>
          <w:sz w:val="20"/>
          <w:szCs w:val="20"/>
        </w:rPr>
        <w:t xml:space="preserve"> zewnętrznych i wewnętrznych wraz z ich okładzinami należy przewidzieć ich remont i doprowadzić do stanu zgodnego ze stanem istniejącym. Wymiar projektowanych okien jest zgodny z istniejącymi otworami okiennymi.</w:t>
      </w:r>
      <w:r w:rsidR="001815C0" w:rsidRPr="00A64AE2">
        <w:rPr>
          <w:rFonts w:ascii="Times New Roman" w:hAnsi="Times New Roman" w:cs="Times New Roman"/>
          <w:sz w:val="20"/>
          <w:szCs w:val="20"/>
        </w:rPr>
        <w:t xml:space="preserve"> </w:t>
      </w:r>
      <w:r w:rsidR="00FD1A9C" w:rsidRPr="00A64AE2">
        <w:rPr>
          <w:rFonts w:ascii="Times New Roman" w:hAnsi="Times New Roman" w:cs="Times New Roman"/>
          <w:sz w:val="20"/>
          <w:szCs w:val="20"/>
        </w:rPr>
        <w:t xml:space="preserve">W budynku występuje wentylacja grawitacyjna. Nie przewiduje się zmian w sposobie wentylacji.  Okna zostały wyposażone w nawiewniki okienne </w:t>
      </w:r>
      <w:proofErr w:type="spellStart"/>
      <w:r w:rsidR="00FD1A9C" w:rsidRPr="00A64AE2">
        <w:rPr>
          <w:rFonts w:ascii="Times New Roman" w:hAnsi="Times New Roman" w:cs="Times New Roman"/>
          <w:sz w:val="20"/>
          <w:szCs w:val="20"/>
        </w:rPr>
        <w:t>higrosterowalne</w:t>
      </w:r>
      <w:proofErr w:type="spellEnd"/>
      <w:r w:rsidR="00FD1A9C" w:rsidRPr="00A64AE2">
        <w:rPr>
          <w:rFonts w:ascii="Times New Roman" w:hAnsi="Times New Roman" w:cs="Times New Roman"/>
          <w:sz w:val="20"/>
          <w:szCs w:val="20"/>
        </w:rPr>
        <w:t xml:space="preserve">. Minimalny strumień powietrza – 30m3/h. przy ciśnieniu P=10Pa. Nawiewniki sterowanie automatyczne różnicą ciśnień, kolor biały, wysoka odporność na przemarzanie. </w:t>
      </w:r>
      <w:r w:rsidR="007138EB">
        <w:rPr>
          <w:rFonts w:ascii="Times New Roman" w:hAnsi="Times New Roman" w:cs="Times New Roman"/>
          <w:sz w:val="20"/>
          <w:szCs w:val="20"/>
        </w:rPr>
        <w:t>Należy wykonać ciepły montaż okien.</w:t>
      </w:r>
    </w:p>
    <w:p w14:paraId="767CF54A" w14:textId="77777777" w:rsidR="00E11B8F" w:rsidRPr="00A64AE2" w:rsidRDefault="00E11B8F" w:rsidP="00E11B8F">
      <w:pPr>
        <w:spacing w:after="0" w:line="240" w:lineRule="auto"/>
        <w:jc w:val="both"/>
        <w:rPr>
          <w:rFonts w:ascii="Times New Roman" w:hAnsi="Times New Roman" w:cs="Times New Roman"/>
          <w:sz w:val="20"/>
          <w:szCs w:val="20"/>
        </w:rPr>
      </w:pPr>
    </w:p>
    <w:p w14:paraId="7430785C" w14:textId="4B9D2D1B" w:rsidR="001815C0" w:rsidRDefault="001815C0" w:rsidP="00E11B8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w:t>
      </w:r>
      <w:r w:rsidR="001E7DD4">
        <w:rPr>
          <w:rFonts w:ascii="Times New Roman" w:hAnsi="Times New Roman" w:cs="Times New Roman"/>
          <w:b/>
          <w:bCs/>
          <w:sz w:val="20"/>
          <w:szCs w:val="20"/>
        </w:rPr>
        <w:t>2</w:t>
      </w:r>
      <w:r>
        <w:rPr>
          <w:rFonts w:ascii="Times New Roman" w:hAnsi="Times New Roman" w:cs="Times New Roman"/>
          <w:b/>
          <w:bCs/>
          <w:sz w:val="20"/>
          <w:szCs w:val="20"/>
        </w:rPr>
        <w:t xml:space="preserve">. </w:t>
      </w:r>
      <w:r w:rsidRPr="00FD1A9C">
        <w:rPr>
          <w:rFonts w:ascii="Times New Roman" w:hAnsi="Times New Roman" w:cs="Times New Roman"/>
          <w:b/>
          <w:bCs/>
          <w:sz w:val="20"/>
          <w:szCs w:val="20"/>
        </w:rPr>
        <w:t>Barierki zabezpieczające</w:t>
      </w:r>
    </w:p>
    <w:p w14:paraId="57E18DB3" w14:textId="47E81A37" w:rsidR="00FD1A9C" w:rsidRDefault="00FD1A9C" w:rsidP="00E11B8F">
      <w:pPr>
        <w:spacing w:after="0" w:line="240" w:lineRule="auto"/>
        <w:jc w:val="both"/>
        <w:rPr>
          <w:rFonts w:ascii="Times New Roman" w:hAnsi="Times New Roman" w:cs="Times New Roman"/>
          <w:sz w:val="20"/>
          <w:szCs w:val="20"/>
        </w:rPr>
      </w:pPr>
      <w:r w:rsidRPr="00A64AE2">
        <w:rPr>
          <w:rFonts w:ascii="Times New Roman" w:hAnsi="Times New Roman" w:cs="Times New Roman"/>
          <w:sz w:val="20"/>
          <w:szCs w:val="20"/>
        </w:rPr>
        <w:t xml:space="preserve">Barierki zabezpieczające w przypadku okien, gdzie wysokość parapetu wynosi poniżej 85 cm. Przewidywany jest montaż barierek okiennych ze szkła hartowanego bezpiecznego klejonego o grubości 2x6 mm, montaż do konstrukcji ściany nośnej budynku, wysokość panelu projektowana jest do wysokości min. 85 cm ponad poziomem podłogi pomieszczenia. </w:t>
      </w:r>
    </w:p>
    <w:p w14:paraId="1968FB23" w14:textId="77777777" w:rsidR="001B020F" w:rsidRDefault="001B020F" w:rsidP="00E11B8F">
      <w:pPr>
        <w:spacing w:after="0" w:line="240" w:lineRule="auto"/>
        <w:jc w:val="both"/>
        <w:rPr>
          <w:rFonts w:ascii="Times New Roman" w:hAnsi="Times New Roman" w:cs="Times New Roman"/>
          <w:sz w:val="20"/>
          <w:szCs w:val="20"/>
        </w:rPr>
      </w:pPr>
    </w:p>
    <w:p w14:paraId="1759476E" w14:textId="6E135609" w:rsidR="001E7DD4" w:rsidRDefault="001E7DD4" w:rsidP="00E11B8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2.3. Siatki ochronne – sala gimnastyczna</w:t>
      </w:r>
    </w:p>
    <w:p w14:paraId="4251A62A" w14:textId="63BCAE83" w:rsidR="00FD1A9C" w:rsidRDefault="001E7DD4" w:rsidP="00E11B8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sidR="00FD1A9C" w:rsidRPr="00A64AE2">
        <w:rPr>
          <w:rFonts w:ascii="Times New Roman" w:hAnsi="Times New Roman" w:cs="Times New Roman"/>
          <w:sz w:val="20"/>
          <w:szCs w:val="20"/>
        </w:rPr>
        <w:t xml:space="preserve">kna w sali gimnastycznej </w:t>
      </w:r>
      <w:r>
        <w:rPr>
          <w:rFonts w:ascii="Times New Roman" w:hAnsi="Times New Roman" w:cs="Times New Roman"/>
          <w:sz w:val="20"/>
          <w:szCs w:val="20"/>
        </w:rPr>
        <w:t xml:space="preserve">należy </w:t>
      </w:r>
      <w:r w:rsidR="00FD1A9C" w:rsidRPr="00A64AE2">
        <w:rPr>
          <w:rFonts w:ascii="Times New Roman" w:hAnsi="Times New Roman" w:cs="Times New Roman"/>
          <w:sz w:val="20"/>
          <w:szCs w:val="20"/>
        </w:rPr>
        <w:t>zabezpieczyć od wewnątrz siatką chroniącą</w:t>
      </w:r>
      <w:r w:rsidR="000F2FFA" w:rsidRPr="000F2FFA">
        <w:t xml:space="preserve"> </w:t>
      </w:r>
      <w:r w:rsidR="000F2FFA">
        <w:t xml:space="preserve">z </w:t>
      </w:r>
      <w:r w:rsidR="000F2FFA" w:rsidRPr="000F2FFA">
        <w:rPr>
          <w:rFonts w:ascii="Times New Roman" w:hAnsi="Times New Roman" w:cs="Times New Roman"/>
          <w:sz w:val="20"/>
          <w:szCs w:val="20"/>
        </w:rPr>
        <w:t>polietylenu o wysokiej gęstości (PE HD)</w:t>
      </w:r>
      <w:r w:rsidR="00FD1A9C" w:rsidRPr="00A64AE2">
        <w:rPr>
          <w:rFonts w:ascii="Times New Roman" w:hAnsi="Times New Roman" w:cs="Times New Roman"/>
          <w:sz w:val="20"/>
          <w:szCs w:val="20"/>
        </w:rPr>
        <w:t xml:space="preserve"> przed uderzeniem piłką. Grubość sznurka z polipropylenu 4 mm, oczka o wymiarach 4,5 x 4,5 cm. Montaż siatek za pomocy linek stalowych i wkrętów oczkowych mocowanych bezpośrednio do ściany.</w:t>
      </w:r>
    </w:p>
    <w:p w14:paraId="5893B60C" w14:textId="77777777" w:rsidR="007138EB" w:rsidRDefault="007138EB" w:rsidP="00E11B8F">
      <w:pPr>
        <w:spacing w:after="0" w:line="240" w:lineRule="auto"/>
        <w:jc w:val="both"/>
        <w:rPr>
          <w:rFonts w:ascii="Times New Roman" w:hAnsi="Times New Roman" w:cs="Times New Roman"/>
          <w:sz w:val="20"/>
          <w:szCs w:val="20"/>
        </w:rPr>
      </w:pPr>
    </w:p>
    <w:p w14:paraId="4764A827" w14:textId="357366AB" w:rsidR="001E7DD4" w:rsidRDefault="001E7DD4" w:rsidP="007138EB">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2.4. Parapety z konglomeratu</w:t>
      </w:r>
    </w:p>
    <w:p w14:paraId="132C7F0E" w14:textId="76A1B8AE" w:rsidR="00FD1A9C" w:rsidRDefault="001E7DD4" w:rsidP="007138E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Parapety z konglomeratu</w:t>
      </w:r>
      <w:r w:rsidR="0094027F" w:rsidRPr="0094027F">
        <w:t xml:space="preserve"> </w:t>
      </w:r>
      <w:r w:rsidR="0094027F" w:rsidRPr="0094027F">
        <w:rPr>
          <w:rFonts w:ascii="Times New Roman" w:hAnsi="Times New Roman" w:cs="Times New Roman"/>
          <w:sz w:val="20"/>
          <w:szCs w:val="20"/>
        </w:rPr>
        <w:t xml:space="preserve">marmurowego drobnoziarnistego </w:t>
      </w:r>
      <w:r w:rsidR="00995384" w:rsidRPr="00995384">
        <w:rPr>
          <w:rFonts w:ascii="Times New Roman" w:hAnsi="Times New Roman" w:cs="Times New Roman"/>
          <w:sz w:val="20"/>
          <w:szCs w:val="20"/>
        </w:rPr>
        <w:t>grubość 30 mm. Parapety w kolorze białym lub zbliżonym. Różnicę wysokości</w:t>
      </w:r>
      <w:r>
        <w:rPr>
          <w:rFonts w:ascii="Times New Roman" w:hAnsi="Times New Roman" w:cs="Times New Roman"/>
          <w:sz w:val="20"/>
          <w:szCs w:val="20"/>
        </w:rPr>
        <w:t xml:space="preserve"> </w:t>
      </w:r>
      <w:r w:rsidR="00995384" w:rsidRPr="001E7DD4">
        <w:rPr>
          <w:rFonts w:ascii="Times New Roman" w:hAnsi="Times New Roman" w:cs="Times New Roman"/>
          <w:sz w:val="20"/>
          <w:szCs w:val="20"/>
        </w:rPr>
        <w:t>względem stanu istniejącego wyrównać pianą montażową.</w:t>
      </w:r>
    </w:p>
    <w:p w14:paraId="0E1EC232" w14:textId="77777777" w:rsidR="001E7DD4" w:rsidRPr="001E7DD4" w:rsidRDefault="001E7DD4" w:rsidP="007138EB">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PODSTAWOWE DANE TECHNICZNE</w:t>
      </w:r>
    </w:p>
    <w:p w14:paraId="4D0CA1C0" w14:textId="759F4D26" w:rsidR="001E7DD4" w:rsidRPr="001E7DD4" w:rsidRDefault="001E7DD4" w:rsidP="007138EB">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Skład- 95% - marmur, 5% - żywica poliestrowa</w:t>
      </w:r>
    </w:p>
    <w:p w14:paraId="78A61551" w14:textId="77777777" w:rsidR="001E7DD4" w:rsidRPr="001E7DD4" w:rsidRDefault="001E7DD4" w:rsidP="007138EB">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Gęstość - 2,40 - 2,50 kg/dm³</w:t>
      </w:r>
    </w:p>
    <w:p w14:paraId="168CCB13" w14:textId="77777777" w:rsidR="001E7DD4" w:rsidRPr="001E7DD4" w:rsidRDefault="001E7DD4" w:rsidP="007138EB">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 xml:space="preserve">Odporność na zginanie -18 - 30 </w:t>
      </w:r>
      <w:proofErr w:type="spellStart"/>
      <w:r w:rsidRPr="001E7DD4">
        <w:rPr>
          <w:rFonts w:ascii="Times New Roman" w:hAnsi="Times New Roman" w:cs="Times New Roman"/>
          <w:sz w:val="20"/>
          <w:szCs w:val="20"/>
        </w:rPr>
        <w:t>MPa</w:t>
      </w:r>
      <w:proofErr w:type="spellEnd"/>
    </w:p>
    <w:p w14:paraId="32575B1D" w14:textId="77777777" w:rsidR="001E7DD4" w:rsidRPr="001E7DD4" w:rsidRDefault="001E7DD4" w:rsidP="007138EB">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 xml:space="preserve">Odporność na ściskanie -110 - 150 </w:t>
      </w:r>
      <w:proofErr w:type="spellStart"/>
      <w:r w:rsidRPr="001E7DD4">
        <w:rPr>
          <w:rFonts w:ascii="Times New Roman" w:hAnsi="Times New Roman" w:cs="Times New Roman"/>
          <w:sz w:val="20"/>
          <w:szCs w:val="20"/>
        </w:rPr>
        <w:t>MPa</w:t>
      </w:r>
      <w:proofErr w:type="spellEnd"/>
    </w:p>
    <w:p w14:paraId="5C4F3EC0" w14:textId="77777777" w:rsidR="001E7DD4" w:rsidRPr="001E7DD4" w:rsidRDefault="001E7DD4" w:rsidP="00C347BC">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Nasiąkliwość wodą -&lt;0,1%</w:t>
      </w:r>
    </w:p>
    <w:p w14:paraId="67273612" w14:textId="77777777" w:rsidR="001E7DD4" w:rsidRPr="001E7DD4" w:rsidRDefault="001E7DD4" w:rsidP="00C347BC">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t>Twardość wg. skali Mohsa -3-4</w:t>
      </w:r>
    </w:p>
    <w:p w14:paraId="3D513C07" w14:textId="66524713" w:rsidR="001E7DD4" w:rsidRDefault="001E7DD4" w:rsidP="00C347BC">
      <w:pPr>
        <w:spacing w:after="0" w:line="240" w:lineRule="auto"/>
        <w:jc w:val="both"/>
        <w:rPr>
          <w:rFonts w:ascii="Times New Roman" w:hAnsi="Times New Roman" w:cs="Times New Roman"/>
          <w:sz w:val="20"/>
          <w:szCs w:val="20"/>
        </w:rPr>
      </w:pPr>
      <w:r w:rsidRPr="001E7DD4">
        <w:rPr>
          <w:rFonts w:ascii="Times New Roman" w:hAnsi="Times New Roman" w:cs="Times New Roman"/>
          <w:sz w:val="20"/>
          <w:szCs w:val="20"/>
        </w:rPr>
        <w:lastRenderedPageBreak/>
        <w:t>Odporność na ścieranie -13,6 cm³/50</w:t>
      </w:r>
    </w:p>
    <w:p w14:paraId="290FEF78" w14:textId="77777777" w:rsidR="0094027F" w:rsidRDefault="0094027F" w:rsidP="00C347BC">
      <w:pPr>
        <w:spacing w:after="0" w:line="240" w:lineRule="auto"/>
        <w:jc w:val="both"/>
        <w:rPr>
          <w:rFonts w:ascii="Times New Roman" w:hAnsi="Times New Roman" w:cs="Times New Roman"/>
          <w:sz w:val="20"/>
          <w:szCs w:val="20"/>
        </w:rPr>
      </w:pPr>
    </w:p>
    <w:p w14:paraId="6F337AC2" w14:textId="59103503" w:rsidR="001E7DD4" w:rsidRDefault="001E7DD4" w:rsidP="007138EB">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2.4. Drzwi zewnętrzne</w:t>
      </w:r>
    </w:p>
    <w:p w14:paraId="16D0E8F2" w14:textId="505A8755" w:rsidR="007D41B6" w:rsidRDefault="007D41B6" w:rsidP="007138EB">
      <w:pPr>
        <w:spacing w:after="0" w:line="240" w:lineRule="auto"/>
        <w:jc w:val="both"/>
        <w:rPr>
          <w:rFonts w:ascii="Times New Roman" w:hAnsi="Times New Roman" w:cs="Times New Roman"/>
          <w:sz w:val="20"/>
          <w:szCs w:val="20"/>
        </w:rPr>
      </w:pPr>
      <w:r w:rsidRPr="00A64AE2">
        <w:rPr>
          <w:rFonts w:ascii="Times New Roman" w:hAnsi="Times New Roman" w:cs="Times New Roman"/>
          <w:sz w:val="20"/>
          <w:szCs w:val="20"/>
        </w:rPr>
        <w:t xml:space="preserve">Nowe </w:t>
      </w:r>
      <w:r>
        <w:rPr>
          <w:rFonts w:ascii="Times New Roman" w:hAnsi="Times New Roman" w:cs="Times New Roman"/>
          <w:sz w:val="20"/>
          <w:szCs w:val="20"/>
        </w:rPr>
        <w:t xml:space="preserve">drzwi </w:t>
      </w:r>
      <w:r w:rsidRPr="00A64AE2">
        <w:rPr>
          <w:rFonts w:ascii="Times New Roman" w:hAnsi="Times New Roman" w:cs="Times New Roman"/>
          <w:sz w:val="20"/>
          <w:szCs w:val="20"/>
        </w:rPr>
        <w:t>PVC w kolorze białym</w:t>
      </w:r>
      <w:r>
        <w:rPr>
          <w:rFonts w:ascii="Times New Roman" w:hAnsi="Times New Roman" w:cs="Times New Roman"/>
          <w:sz w:val="20"/>
          <w:szCs w:val="20"/>
        </w:rPr>
        <w:t xml:space="preserve">, </w:t>
      </w:r>
      <w:r w:rsidR="00C75EED">
        <w:rPr>
          <w:rFonts w:ascii="Times New Roman" w:hAnsi="Times New Roman" w:cs="Times New Roman"/>
          <w:sz w:val="20"/>
          <w:szCs w:val="20"/>
        </w:rPr>
        <w:t xml:space="preserve">ocieplone, </w:t>
      </w:r>
      <w:r>
        <w:rPr>
          <w:rFonts w:ascii="Times New Roman" w:hAnsi="Times New Roman" w:cs="Times New Roman"/>
          <w:sz w:val="20"/>
          <w:szCs w:val="20"/>
        </w:rPr>
        <w:t xml:space="preserve">izolacyjność termiczna drzwi </w:t>
      </w:r>
      <w:r w:rsidRPr="007D41B6">
        <w:rPr>
          <w:rFonts w:ascii="Times New Roman" w:hAnsi="Times New Roman" w:cs="Times New Roman"/>
          <w:sz w:val="20"/>
          <w:szCs w:val="20"/>
        </w:rPr>
        <w:t>zgodnie z</w:t>
      </w:r>
      <w:r>
        <w:rPr>
          <w:rFonts w:ascii="Times New Roman" w:hAnsi="Times New Roman" w:cs="Times New Roman"/>
          <w:sz w:val="20"/>
          <w:szCs w:val="20"/>
        </w:rPr>
        <w:t xml:space="preserve"> </w:t>
      </w:r>
      <w:r w:rsidRPr="007D41B6">
        <w:rPr>
          <w:rFonts w:ascii="Times New Roman" w:hAnsi="Times New Roman" w:cs="Times New Roman"/>
          <w:sz w:val="20"/>
          <w:szCs w:val="20"/>
        </w:rPr>
        <w:t xml:space="preserve">WT2021 U= </w:t>
      </w:r>
      <w:r>
        <w:rPr>
          <w:rFonts w:ascii="Times New Roman" w:hAnsi="Times New Roman" w:cs="Times New Roman"/>
          <w:sz w:val="20"/>
          <w:szCs w:val="20"/>
        </w:rPr>
        <w:t>1,3</w:t>
      </w:r>
      <w:r w:rsidRPr="007D41B6">
        <w:rPr>
          <w:rFonts w:ascii="Times New Roman" w:hAnsi="Times New Roman" w:cs="Times New Roman"/>
          <w:sz w:val="20"/>
          <w:szCs w:val="20"/>
        </w:rPr>
        <w:t xml:space="preserve"> W</w:t>
      </w:r>
      <w:proofErr w:type="gramStart"/>
      <w:r w:rsidRPr="007D41B6">
        <w:rPr>
          <w:rFonts w:ascii="Times New Roman" w:hAnsi="Times New Roman" w:cs="Times New Roman"/>
          <w:sz w:val="20"/>
          <w:szCs w:val="20"/>
        </w:rPr>
        <w:t>/(</w:t>
      </w:r>
      <w:proofErr w:type="gramEnd"/>
      <w:r w:rsidRPr="007D41B6">
        <w:rPr>
          <w:rFonts w:ascii="Times New Roman" w:hAnsi="Times New Roman" w:cs="Times New Roman"/>
          <w:sz w:val="20"/>
          <w:szCs w:val="20"/>
        </w:rPr>
        <w:t>m2 K)</w:t>
      </w:r>
      <w:r w:rsidRPr="00A64AE2">
        <w:rPr>
          <w:rFonts w:ascii="Times New Roman" w:hAnsi="Times New Roman" w:cs="Times New Roman"/>
          <w:sz w:val="20"/>
          <w:szCs w:val="20"/>
        </w:rPr>
        <w:t xml:space="preserve">. Po wykonaniu wymiany </w:t>
      </w:r>
      <w:r>
        <w:rPr>
          <w:rFonts w:ascii="Times New Roman" w:hAnsi="Times New Roman" w:cs="Times New Roman"/>
          <w:sz w:val="20"/>
          <w:szCs w:val="20"/>
        </w:rPr>
        <w:t>drzwi</w:t>
      </w:r>
      <w:r w:rsidRPr="00A64AE2">
        <w:rPr>
          <w:rFonts w:ascii="Times New Roman" w:hAnsi="Times New Roman" w:cs="Times New Roman"/>
          <w:sz w:val="20"/>
          <w:szCs w:val="20"/>
        </w:rPr>
        <w:t xml:space="preserve"> należy uzupełnić tynk w ościeżach wewnętrznych i pomalować je na kolor ścian w pomieszczeniu. W przypadku uszkodzenia </w:t>
      </w:r>
      <w:proofErr w:type="spellStart"/>
      <w:r w:rsidRPr="00A64AE2">
        <w:rPr>
          <w:rFonts w:ascii="Times New Roman" w:hAnsi="Times New Roman" w:cs="Times New Roman"/>
          <w:sz w:val="20"/>
          <w:szCs w:val="20"/>
        </w:rPr>
        <w:t>szpalet</w:t>
      </w:r>
      <w:proofErr w:type="spellEnd"/>
      <w:r w:rsidRPr="00A64AE2">
        <w:rPr>
          <w:rFonts w:ascii="Times New Roman" w:hAnsi="Times New Roman" w:cs="Times New Roman"/>
          <w:sz w:val="20"/>
          <w:szCs w:val="20"/>
        </w:rPr>
        <w:t xml:space="preserve"> zewnętrznych i wewnętrznych wraz z ich okładzinami należy przewidzieć ich remont i doprowadzić do stanu zgodnego ze stanem istniejącym. Wymiar projektowanych </w:t>
      </w:r>
      <w:r w:rsidR="00B80112">
        <w:rPr>
          <w:rFonts w:ascii="Times New Roman" w:hAnsi="Times New Roman" w:cs="Times New Roman"/>
          <w:sz w:val="20"/>
          <w:szCs w:val="20"/>
        </w:rPr>
        <w:t>drzwi</w:t>
      </w:r>
      <w:r w:rsidRPr="00A64AE2">
        <w:rPr>
          <w:rFonts w:ascii="Times New Roman" w:hAnsi="Times New Roman" w:cs="Times New Roman"/>
          <w:sz w:val="20"/>
          <w:szCs w:val="20"/>
        </w:rPr>
        <w:t xml:space="preserve"> jest zgodny z istniejącymi otworami </w:t>
      </w:r>
      <w:r w:rsidR="00B80112">
        <w:rPr>
          <w:rFonts w:ascii="Times New Roman" w:hAnsi="Times New Roman" w:cs="Times New Roman"/>
          <w:sz w:val="20"/>
          <w:szCs w:val="20"/>
        </w:rPr>
        <w:t>drzwiowymi</w:t>
      </w:r>
      <w:r w:rsidRPr="00A64AE2">
        <w:rPr>
          <w:rFonts w:ascii="Times New Roman" w:hAnsi="Times New Roman" w:cs="Times New Roman"/>
          <w:sz w:val="20"/>
          <w:szCs w:val="20"/>
        </w:rPr>
        <w:t xml:space="preserve">. </w:t>
      </w:r>
      <w:r w:rsidR="00402001">
        <w:rPr>
          <w:rFonts w:ascii="Times New Roman" w:hAnsi="Times New Roman" w:cs="Times New Roman"/>
          <w:sz w:val="20"/>
          <w:szCs w:val="20"/>
        </w:rPr>
        <w:t xml:space="preserve">Należy wykonać ciepły montaż drzwi. </w:t>
      </w:r>
      <w:r w:rsidR="00030349" w:rsidRPr="00030349">
        <w:rPr>
          <w:rFonts w:ascii="Times New Roman" w:hAnsi="Times New Roman" w:cs="Times New Roman"/>
          <w:sz w:val="20"/>
          <w:szCs w:val="20"/>
        </w:rPr>
        <w:t xml:space="preserve">W drzwiach </w:t>
      </w:r>
      <w:r w:rsidR="00545B38">
        <w:rPr>
          <w:rFonts w:ascii="Times New Roman" w:hAnsi="Times New Roman" w:cs="Times New Roman"/>
          <w:sz w:val="20"/>
          <w:szCs w:val="20"/>
        </w:rPr>
        <w:t xml:space="preserve">zewnętrznych </w:t>
      </w:r>
      <w:r w:rsidR="00030349" w:rsidRPr="00030349">
        <w:rPr>
          <w:rFonts w:ascii="Times New Roman" w:hAnsi="Times New Roman" w:cs="Times New Roman"/>
          <w:sz w:val="20"/>
          <w:szCs w:val="20"/>
        </w:rPr>
        <w:t>zastosowa</w:t>
      </w:r>
      <w:r w:rsidR="00030349">
        <w:rPr>
          <w:rFonts w:ascii="Times New Roman" w:hAnsi="Times New Roman" w:cs="Times New Roman"/>
          <w:sz w:val="20"/>
          <w:szCs w:val="20"/>
        </w:rPr>
        <w:t>ć</w:t>
      </w:r>
      <w:r w:rsidR="00030349" w:rsidRPr="00030349">
        <w:rPr>
          <w:rFonts w:ascii="Times New Roman" w:hAnsi="Times New Roman" w:cs="Times New Roman"/>
          <w:sz w:val="20"/>
          <w:szCs w:val="20"/>
        </w:rPr>
        <w:t xml:space="preserve"> urządzeni</w:t>
      </w:r>
      <w:r w:rsidR="00030349">
        <w:rPr>
          <w:rFonts w:ascii="Times New Roman" w:hAnsi="Times New Roman" w:cs="Times New Roman"/>
          <w:sz w:val="20"/>
          <w:szCs w:val="20"/>
        </w:rPr>
        <w:t>a</w:t>
      </w:r>
      <w:r w:rsidR="00030349" w:rsidRPr="00030349">
        <w:rPr>
          <w:rFonts w:ascii="Times New Roman" w:hAnsi="Times New Roman" w:cs="Times New Roman"/>
          <w:sz w:val="20"/>
          <w:szCs w:val="20"/>
        </w:rPr>
        <w:t xml:space="preserve"> samozamykające</w:t>
      </w:r>
      <w:r w:rsidR="00E17E5E">
        <w:rPr>
          <w:rFonts w:ascii="Times New Roman" w:hAnsi="Times New Roman" w:cs="Times New Roman"/>
          <w:sz w:val="20"/>
          <w:szCs w:val="20"/>
        </w:rPr>
        <w:t>. Szklenie szkłem bezpiecznym P2.</w:t>
      </w:r>
    </w:p>
    <w:p w14:paraId="40D17AFD" w14:textId="77777777" w:rsidR="00545B38" w:rsidRPr="00C75EED" w:rsidRDefault="00545B38" w:rsidP="007138EB">
      <w:pPr>
        <w:spacing w:after="0" w:line="240" w:lineRule="auto"/>
        <w:jc w:val="both"/>
        <w:rPr>
          <w:rFonts w:ascii="Times New Roman" w:hAnsi="Times New Roman" w:cs="Times New Roman"/>
          <w:sz w:val="20"/>
          <w:szCs w:val="20"/>
        </w:rPr>
      </w:pPr>
    </w:p>
    <w:p w14:paraId="65F69C02" w14:textId="6B8AFAF1" w:rsidR="00FE1DCE" w:rsidRPr="00FE1DCE" w:rsidRDefault="009256D2" w:rsidP="00545B3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2.5. </w:t>
      </w:r>
      <w:r w:rsidR="00FE1DCE" w:rsidRPr="00FE1DCE">
        <w:rPr>
          <w:rFonts w:ascii="Times New Roman" w:hAnsi="Times New Roman" w:cs="Times New Roman"/>
          <w:b/>
          <w:bCs/>
          <w:sz w:val="20"/>
          <w:szCs w:val="20"/>
        </w:rPr>
        <w:t xml:space="preserve">Okucia budowlane </w:t>
      </w:r>
    </w:p>
    <w:p w14:paraId="40CBEAD8" w14:textId="77777777" w:rsidR="00FE1DCE" w:rsidRPr="00FE1DCE" w:rsidRDefault="00FE1DCE" w:rsidP="00545B38">
      <w:pPr>
        <w:spacing w:after="0" w:line="240" w:lineRule="auto"/>
        <w:jc w:val="both"/>
        <w:rPr>
          <w:rFonts w:ascii="Times New Roman" w:hAnsi="Times New Roman" w:cs="Times New Roman"/>
          <w:sz w:val="20"/>
          <w:szCs w:val="20"/>
        </w:rPr>
      </w:pPr>
      <w:r w:rsidRPr="00FE1DCE">
        <w:rPr>
          <w:rFonts w:ascii="Times New Roman" w:hAnsi="Times New Roman" w:cs="Times New Roman"/>
          <w:sz w:val="20"/>
          <w:szCs w:val="20"/>
        </w:rPr>
        <w:t xml:space="preserve">Każdy wyrób stolarki i ślusarki budowlanej powinien być wyposażony w okucia zamykające, łączące, zabezpieczające i uchwytowo-osłonowe. </w:t>
      </w:r>
    </w:p>
    <w:p w14:paraId="0718D463" w14:textId="77777777" w:rsidR="00545B38" w:rsidRDefault="00545B38" w:rsidP="00545B38">
      <w:pPr>
        <w:spacing w:after="0" w:line="240" w:lineRule="auto"/>
        <w:jc w:val="both"/>
        <w:rPr>
          <w:rFonts w:ascii="Times New Roman" w:hAnsi="Times New Roman" w:cs="Times New Roman"/>
          <w:sz w:val="20"/>
          <w:szCs w:val="20"/>
        </w:rPr>
      </w:pPr>
    </w:p>
    <w:p w14:paraId="2CE5E4CD" w14:textId="77777777" w:rsidR="00575BAB" w:rsidRDefault="00575BAB" w:rsidP="00545B38">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3. Sprz</w:t>
      </w:r>
      <w:r w:rsidRPr="00575BAB">
        <w:rPr>
          <w:rFonts w:ascii="Times New Roman" w:hAnsi="Times New Roman" w:cs="Times New Roman"/>
          <w:sz w:val="20"/>
          <w:szCs w:val="20"/>
        </w:rPr>
        <w:t>ę</w:t>
      </w:r>
      <w:r w:rsidRPr="00575BAB">
        <w:rPr>
          <w:rFonts w:ascii="Times New Roman" w:hAnsi="Times New Roman" w:cs="Times New Roman"/>
          <w:b/>
          <w:bCs/>
          <w:sz w:val="20"/>
          <w:szCs w:val="20"/>
        </w:rPr>
        <w:t>t</w:t>
      </w:r>
    </w:p>
    <w:p w14:paraId="080815C1" w14:textId="3C37A662" w:rsidR="00575BAB" w:rsidRPr="00575BAB" w:rsidRDefault="00575BAB" w:rsidP="00C347BC">
      <w:pPr>
        <w:spacing w:line="240" w:lineRule="auto"/>
        <w:jc w:val="both"/>
        <w:rPr>
          <w:rFonts w:ascii="Times New Roman" w:hAnsi="Times New Roman" w:cs="Times New Roman"/>
          <w:sz w:val="20"/>
          <w:szCs w:val="20"/>
        </w:rPr>
      </w:pPr>
      <w:r w:rsidRPr="00575BAB">
        <w:rPr>
          <w:rFonts w:ascii="Times New Roman" w:hAnsi="Times New Roman" w:cs="Times New Roman"/>
          <w:sz w:val="20"/>
          <w:szCs w:val="20"/>
        </w:rPr>
        <w:t>Roboty mo</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na wykona</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przy u</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yciu dowolnego typu sprz</w:t>
      </w:r>
      <w:r w:rsidRPr="00575BAB">
        <w:rPr>
          <w:rFonts w:ascii="Times New Roman" w:hAnsi="Times New Roman" w:cs="Times New Roman" w:hint="eastAsia"/>
          <w:sz w:val="20"/>
          <w:szCs w:val="20"/>
        </w:rPr>
        <w:t>ę</w:t>
      </w:r>
      <w:r w:rsidRPr="00575BAB">
        <w:rPr>
          <w:rFonts w:ascii="Times New Roman" w:hAnsi="Times New Roman" w:cs="Times New Roman"/>
          <w:sz w:val="20"/>
          <w:szCs w:val="20"/>
        </w:rPr>
        <w:t>tu</w:t>
      </w:r>
      <w:r w:rsidR="002A2FE5">
        <w:rPr>
          <w:rFonts w:ascii="Times New Roman" w:hAnsi="Times New Roman" w:cs="Times New Roman"/>
          <w:sz w:val="20"/>
          <w:szCs w:val="20"/>
        </w:rPr>
        <w:t xml:space="preserve">, zgodnego z obowiązującymi przepisami. </w:t>
      </w:r>
      <w:r w:rsidR="002A2FE5" w:rsidRPr="002A2FE5">
        <w:rPr>
          <w:rFonts w:ascii="Times New Roman" w:hAnsi="Times New Roman" w:cs="Times New Roman"/>
          <w:sz w:val="20"/>
          <w:szCs w:val="20"/>
        </w:rPr>
        <w:t>Ogólne wymagania dotyczące sprzętu podano w OST-B.00.00.00 WYMAGANIA OGÓLNE</w:t>
      </w:r>
      <w:r w:rsidR="002A2FE5">
        <w:rPr>
          <w:rFonts w:ascii="Times New Roman" w:hAnsi="Times New Roman" w:cs="Times New Roman"/>
          <w:sz w:val="20"/>
          <w:szCs w:val="20"/>
        </w:rPr>
        <w:t>.</w:t>
      </w:r>
    </w:p>
    <w:p w14:paraId="393747C8" w14:textId="77777777" w:rsidR="00575BAB" w:rsidRDefault="00575BAB" w:rsidP="00C347BC">
      <w:pPr>
        <w:spacing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4. Transport</w:t>
      </w:r>
    </w:p>
    <w:p w14:paraId="65091A0B" w14:textId="13781358" w:rsidR="00402001" w:rsidRDefault="00402001" w:rsidP="00C347BC">
      <w:pPr>
        <w:spacing w:line="240" w:lineRule="auto"/>
        <w:jc w:val="both"/>
        <w:rPr>
          <w:rFonts w:ascii="Times New Roman" w:hAnsi="Times New Roman" w:cs="Times New Roman"/>
          <w:sz w:val="20"/>
          <w:szCs w:val="20"/>
        </w:rPr>
      </w:pPr>
      <w:r w:rsidRPr="00402001">
        <w:rPr>
          <w:rFonts w:ascii="Times New Roman" w:hAnsi="Times New Roman" w:cs="Times New Roman"/>
          <w:sz w:val="20"/>
          <w:szCs w:val="20"/>
        </w:rPr>
        <w:t>Do transportu można stosować dowolny sprzęt transportowy przy zachowaniu warunków ogólnych określonych w OST-B.00.00.00 WYMAGANIA OGÓLNE</w:t>
      </w:r>
    </w:p>
    <w:p w14:paraId="43B0468F" w14:textId="735BBA9F" w:rsidR="00575BAB" w:rsidRPr="00575BAB" w:rsidRDefault="00C75EED" w:rsidP="00C347BC">
      <w:pPr>
        <w:spacing w:line="240" w:lineRule="auto"/>
        <w:jc w:val="both"/>
        <w:rPr>
          <w:rFonts w:ascii="Times New Roman" w:hAnsi="Times New Roman" w:cs="Times New Roman"/>
          <w:sz w:val="20"/>
          <w:szCs w:val="20"/>
        </w:rPr>
      </w:pPr>
      <w:r w:rsidRPr="00C75EED">
        <w:rPr>
          <w:rFonts w:ascii="Times New Roman" w:hAnsi="Times New Roman" w:cs="Times New Roman"/>
          <w:sz w:val="20"/>
          <w:szCs w:val="20"/>
        </w:rPr>
        <w:t>Sposób transportu i składowania powinien być zgodny z warunkami i wymaganiami podanymi przez</w:t>
      </w:r>
      <w:r w:rsidRPr="00C75EED">
        <w:rPr>
          <w:rFonts w:ascii="Times New Roman" w:hAnsi="Times New Roman" w:cs="Times New Roman"/>
          <w:b/>
          <w:bCs/>
          <w:sz w:val="20"/>
          <w:szCs w:val="20"/>
        </w:rPr>
        <w:t xml:space="preserve"> </w:t>
      </w:r>
      <w:r w:rsidRPr="00C75EED">
        <w:rPr>
          <w:rFonts w:ascii="Times New Roman" w:hAnsi="Times New Roman" w:cs="Times New Roman"/>
          <w:sz w:val="20"/>
          <w:szCs w:val="20"/>
        </w:rPr>
        <w:t>producenta. Wykonawca zobowiązany jest posiadać na budowie pełną dokumentację dotyczącą składowanych na budowie</w:t>
      </w:r>
      <w:r w:rsidRPr="00C75EED">
        <w:rPr>
          <w:rFonts w:ascii="Times New Roman" w:hAnsi="Times New Roman" w:cs="Times New Roman"/>
          <w:b/>
          <w:bCs/>
          <w:sz w:val="20"/>
          <w:szCs w:val="20"/>
        </w:rPr>
        <w:t xml:space="preserve"> </w:t>
      </w:r>
      <w:r w:rsidRPr="00C75EED">
        <w:rPr>
          <w:rFonts w:ascii="Times New Roman" w:hAnsi="Times New Roman" w:cs="Times New Roman"/>
          <w:sz w:val="20"/>
          <w:szCs w:val="20"/>
        </w:rPr>
        <w:t>materiałów przeznaczonych do wykonania robót.</w:t>
      </w:r>
      <w:r w:rsidR="00545B38">
        <w:rPr>
          <w:rFonts w:ascii="Times New Roman" w:hAnsi="Times New Roman" w:cs="Times New Roman"/>
          <w:sz w:val="20"/>
          <w:szCs w:val="20"/>
        </w:rPr>
        <w:t xml:space="preserve"> </w:t>
      </w:r>
      <w:r w:rsidR="00575BAB" w:rsidRPr="00575BAB">
        <w:rPr>
          <w:rFonts w:ascii="Times New Roman" w:hAnsi="Times New Roman" w:cs="Times New Roman"/>
          <w:sz w:val="20"/>
          <w:szCs w:val="20"/>
        </w:rPr>
        <w:t>Ka</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da partia wyrobów przewidziana do wysyłki powinna zawiera</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wszystkie elementy przewidziane norm</w:t>
      </w:r>
      <w:r w:rsidR="00575BAB" w:rsidRPr="00575BAB">
        <w:rPr>
          <w:rFonts w:ascii="Times New Roman" w:hAnsi="Times New Roman" w:cs="Times New Roman" w:hint="eastAsia"/>
          <w:sz w:val="20"/>
          <w:szCs w:val="20"/>
        </w:rPr>
        <w:t>ą</w:t>
      </w:r>
      <w:r w:rsidR="00575BAB" w:rsidRPr="00575BAB">
        <w:rPr>
          <w:rFonts w:ascii="Times New Roman" w:hAnsi="Times New Roman" w:cs="Times New Roman"/>
          <w:sz w:val="20"/>
          <w:szCs w:val="20"/>
        </w:rPr>
        <w:t xml:space="preserve"> lub</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projektem indywidualnym. Okucia nie zamontowane do wyrobu przechowywa</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i transportowa</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w odr</w:t>
      </w:r>
      <w:r w:rsidR="00575BAB" w:rsidRPr="00575BAB">
        <w:rPr>
          <w:rFonts w:ascii="Times New Roman" w:hAnsi="Times New Roman" w:cs="Times New Roman" w:hint="eastAsia"/>
          <w:sz w:val="20"/>
          <w:szCs w:val="20"/>
        </w:rPr>
        <w:t>ę</w:t>
      </w:r>
      <w:r w:rsidR="00575BAB" w:rsidRPr="00575BAB">
        <w:rPr>
          <w:rFonts w:ascii="Times New Roman" w:hAnsi="Times New Roman" w:cs="Times New Roman"/>
          <w:sz w:val="20"/>
          <w:szCs w:val="20"/>
        </w:rPr>
        <w:t>bnych</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opakowaniach.</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Elementy do transportu nale</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y zabezpieczy</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przed uszkodzeniem przez odpowiednie opakowanie.</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Zabezpieczone przed uszkodzeniem elementy przewozi</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w miar</w:t>
      </w:r>
      <w:r w:rsidR="00575BAB" w:rsidRPr="00575BAB">
        <w:rPr>
          <w:rFonts w:ascii="Times New Roman" w:hAnsi="Times New Roman" w:cs="Times New Roman" w:hint="eastAsia"/>
          <w:sz w:val="20"/>
          <w:szCs w:val="20"/>
        </w:rPr>
        <w:t>ę</w:t>
      </w:r>
      <w:r w:rsidR="00575BAB" w:rsidRPr="00575BAB">
        <w:rPr>
          <w:rFonts w:ascii="Times New Roman" w:hAnsi="Times New Roman" w:cs="Times New Roman"/>
          <w:sz w:val="20"/>
          <w:szCs w:val="20"/>
        </w:rPr>
        <w:t xml:space="preserve"> mo</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liwo</w:t>
      </w:r>
      <w:r w:rsidR="00575BAB" w:rsidRPr="00575BAB">
        <w:rPr>
          <w:rFonts w:ascii="Times New Roman" w:hAnsi="Times New Roman" w:cs="Times New Roman" w:hint="eastAsia"/>
          <w:sz w:val="20"/>
          <w:szCs w:val="20"/>
        </w:rPr>
        <w:t>ś</w:t>
      </w:r>
      <w:r w:rsidR="00575BAB" w:rsidRPr="00575BAB">
        <w:rPr>
          <w:rFonts w:ascii="Times New Roman" w:hAnsi="Times New Roman" w:cs="Times New Roman"/>
          <w:sz w:val="20"/>
          <w:szCs w:val="20"/>
        </w:rPr>
        <w:t>ci przy u</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yciu palet lub jednostek</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kontenerowych.</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Elementy mog</w:t>
      </w:r>
      <w:r w:rsidR="00575BAB" w:rsidRPr="00575BAB">
        <w:rPr>
          <w:rFonts w:ascii="Times New Roman" w:hAnsi="Times New Roman" w:cs="Times New Roman" w:hint="eastAsia"/>
          <w:sz w:val="20"/>
          <w:szCs w:val="20"/>
        </w:rPr>
        <w:t>ą</w:t>
      </w:r>
      <w:r w:rsidR="00575BAB" w:rsidRPr="00575BAB">
        <w:rPr>
          <w:rFonts w:ascii="Times New Roman" w:hAnsi="Times New Roman" w:cs="Times New Roman"/>
          <w:sz w:val="20"/>
          <w:szCs w:val="20"/>
        </w:rPr>
        <w:t xml:space="preserve"> by</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przewo</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 xml:space="preserve">one dowolnymi </w:t>
      </w:r>
      <w:r w:rsidR="00575BAB" w:rsidRPr="00575BAB">
        <w:rPr>
          <w:rFonts w:ascii="Times New Roman" w:hAnsi="Times New Roman" w:cs="Times New Roman" w:hint="eastAsia"/>
          <w:sz w:val="20"/>
          <w:szCs w:val="20"/>
        </w:rPr>
        <w:t>ś</w:t>
      </w:r>
      <w:r w:rsidR="00575BAB" w:rsidRPr="00575BAB">
        <w:rPr>
          <w:rFonts w:ascii="Times New Roman" w:hAnsi="Times New Roman" w:cs="Times New Roman"/>
          <w:sz w:val="20"/>
          <w:szCs w:val="20"/>
        </w:rPr>
        <w:t>rodkami transportu oraz zabezpieczone</w:t>
      </w:r>
      <w:r>
        <w:rPr>
          <w:rFonts w:ascii="Times New Roman" w:hAnsi="Times New Roman" w:cs="Times New Roman"/>
          <w:sz w:val="20"/>
          <w:szCs w:val="20"/>
        </w:rPr>
        <w:t xml:space="preserve"> </w:t>
      </w:r>
      <w:r w:rsidR="00575BAB" w:rsidRPr="00575BAB">
        <w:rPr>
          <w:rFonts w:ascii="Times New Roman" w:hAnsi="Times New Roman" w:cs="Times New Roman"/>
          <w:sz w:val="20"/>
          <w:szCs w:val="20"/>
        </w:rPr>
        <w:t>przed uszkodzeniami, przesuni</w:t>
      </w:r>
      <w:r w:rsidR="00575BAB" w:rsidRPr="00575BAB">
        <w:rPr>
          <w:rFonts w:ascii="Times New Roman" w:hAnsi="Times New Roman" w:cs="Times New Roman" w:hint="eastAsia"/>
          <w:sz w:val="20"/>
          <w:szCs w:val="20"/>
        </w:rPr>
        <w:t>ę</w:t>
      </w:r>
      <w:r w:rsidR="00575BAB" w:rsidRPr="00575BAB">
        <w:rPr>
          <w:rFonts w:ascii="Times New Roman" w:hAnsi="Times New Roman" w:cs="Times New Roman"/>
          <w:sz w:val="20"/>
          <w:szCs w:val="20"/>
        </w:rPr>
        <w:t>ciem lub utrat</w:t>
      </w:r>
      <w:r w:rsidR="00575BAB" w:rsidRPr="00575BAB">
        <w:rPr>
          <w:rFonts w:ascii="Times New Roman" w:hAnsi="Times New Roman" w:cs="Times New Roman" w:hint="eastAsia"/>
          <w:sz w:val="20"/>
          <w:szCs w:val="20"/>
        </w:rPr>
        <w:t>ą</w:t>
      </w:r>
      <w:r w:rsidR="00575BAB" w:rsidRPr="00575BAB">
        <w:rPr>
          <w:rFonts w:ascii="Times New Roman" w:hAnsi="Times New Roman" w:cs="Times New Roman"/>
          <w:sz w:val="20"/>
          <w:szCs w:val="20"/>
        </w:rPr>
        <w:t xml:space="preserve"> stateczno</w:t>
      </w:r>
      <w:r w:rsidR="00575BAB" w:rsidRPr="00575BAB">
        <w:rPr>
          <w:rFonts w:ascii="Times New Roman" w:hAnsi="Times New Roman" w:cs="Times New Roman" w:hint="eastAsia"/>
          <w:sz w:val="20"/>
          <w:szCs w:val="20"/>
        </w:rPr>
        <w:t>ś</w:t>
      </w:r>
      <w:r w:rsidR="00575BAB" w:rsidRPr="00575BAB">
        <w:rPr>
          <w:rFonts w:ascii="Times New Roman" w:hAnsi="Times New Roman" w:cs="Times New Roman"/>
          <w:sz w:val="20"/>
          <w:szCs w:val="20"/>
        </w:rPr>
        <w:t>ci.</w:t>
      </w:r>
      <w:r w:rsidR="002A2FE5">
        <w:rPr>
          <w:rFonts w:ascii="Times New Roman" w:hAnsi="Times New Roman" w:cs="Times New Roman"/>
          <w:sz w:val="20"/>
          <w:szCs w:val="20"/>
        </w:rPr>
        <w:t xml:space="preserve"> </w:t>
      </w:r>
      <w:r w:rsidR="00575BAB" w:rsidRPr="00575BAB">
        <w:rPr>
          <w:rFonts w:ascii="Times New Roman" w:hAnsi="Times New Roman" w:cs="Times New Roman"/>
          <w:sz w:val="20"/>
          <w:szCs w:val="20"/>
        </w:rPr>
        <w:t>Wyroby nale</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y układa</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w jednej lub kilku warstwach w odległo</w:t>
      </w:r>
      <w:r w:rsidR="00575BAB" w:rsidRPr="00575BAB">
        <w:rPr>
          <w:rFonts w:ascii="Times New Roman" w:hAnsi="Times New Roman" w:cs="Times New Roman" w:hint="eastAsia"/>
          <w:sz w:val="20"/>
          <w:szCs w:val="20"/>
        </w:rPr>
        <w:t>ś</w:t>
      </w:r>
      <w:r w:rsidR="00575BAB" w:rsidRPr="00575BAB">
        <w:rPr>
          <w:rFonts w:ascii="Times New Roman" w:hAnsi="Times New Roman" w:cs="Times New Roman"/>
          <w:sz w:val="20"/>
          <w:szCs w:val="20"/>
        </w:rPr>
        <w:t>ci nie mniejszej ni</w:t>
      </w:r>
      <w:r w:rsidR="00575BAB" w:rsidRPr="00575BAB">
        <w:rPr>
          <w:rFonts w:ascii="Times New Roman" w:hAnsi="Times New Roman" w:cs="Times New Roman" w:hint="eastAsia"/>
          <w:sz w:val="20"/>
          <w:szCs w:val="20"/>
        </w:rPr>
        <w:t>ż</w:t>
      </w:r>
      <w:r w:rsidR="00575BAB" w:rsidRPr="00575BAB">
        <w:rPr>
          <w:rFonts w:ascii="Times New Roman" w:hAnsi="Times New Roman" w:cs="Times New Roman"/>
          <w:sz w:val="20"/>
          <w:szCs w:val="20"/>
        </w:rPr>
        <w:t xml:space="preserve"> 1 m od czynnych urz</w:t>
      </w:r>
      <w:r w:rsidR="00575BAB" w:rsidRPr="00575BAB">
        <w:rPr>
          <w:rFonts w:ascii="Times New Roman" w:hAnsi="Times New Roman" w:cs="Times New Roman" w:hint="eastAsia"/>
          <w:sz w:val="20"/>
          <w:szCs w:val="20"/>
        </w:rPr>
        <w:t>ą</w:t>
      </w:r>
      <w:r w:rsidR="00575BAB" w:rsidRPr="00575BAB">
        <w:rPr>
          <w:rFonts w:ascii="Times New Roman" w:hAnsi="Times New Roman" w:cs="Times New Roman"/>
          <w:sz w:val="20"/>
          <w:szCs w:val="20"/>
        </w:rPr>
        <w:t>dze</w:t>
      </w:r>
      <w:r w:rsidR="00575BAB" w:rsidRPr="00575BAB">
        <w:rPr>
          <w:rFonts w:ascii="Times New Roman" w:hAnsi="Times New Roman" w:cs="Times New Roman" w:hint="eastAsia"/>
          <w:sz w:val="20"/>
          <w:szCs w:val="20"/>
        </w:rPr>
        <w:t>ń</w:t>
      </w:r>
      <w:r w:rsidR="002A2FE5">
        <w:rPr>
          <w:rFonts w:ascii="Times New Roman" w:hAnsi="Times New Roman" w:cs="Times New Roman"/>
          <w:sz w:val="20"/>
          <w:szCs w:val="20"/>
        </w:rPr>
        <w:t xml:space="preserve"> </w:t>
      </w:r>
      <w:r w:rsidR="00575BAB" w:rsidRPr="00575BAB">
        <w:rPr>
          <w:rFonts w:ascii="Times New Roman" w:hAnsi="Times New Roman" w:cs="Times New Roman"/>
          <w:sz w:val="20"/>
          <w:szCs w:val="20"/>
        </w:rPr>
        <w:t>grzejnych i zabezpieczy</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przed uszkodzeniem</w:t>
      </w:r>
    </w:p>
    <w:p w14:paraId="5C8FBB08" w14:textId="77777777" w:rsidR="00575BAB" w:rsidRDefault="00575BAB" w:rsidP="00545B38">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5. Wykonanie robót</w:t>
      </w:r>
    </w:p>
    <w:p w14:paraId="0FF022DE" w14:textId="77777777" w:rsidR="00A93540" w:rsidRPr="00A93540" w:rsidRDefault="00A93540" w:rsidP="00545B38">
      <w:pPr>
        <w:spacing w:after="0" w:line="240" w:lineRule="auto"/>
        <w:jc w:val="both"/>
        <w:rPr>
          <w:rFonts w:ascii="Times New Roman" w:hAnsi="Times New Roman" w:cs="Times New Roman"/>
          <w:b/>
          <w:bCs/>
          <w:sz w:val="20"/>
          <w:szCs w:val="20"/>
        </w:rPr>
      </w:pPr>
      <w:r w:rsidRPr="00A93540">
        <w:rPr>
          <w:rFonts w:ascii="Times New Roman" w:hAnsi="Times New Roman" w:cs="Times New Roman"/>
          <w:b/>
          <w:bCs/>
          <w:sz w:val="20"/>
          <w:szCs w:val="20"/>
        </w:rPr>
        <w:t>5.1. Ogólne zasady wykonania robót</w:t>
      </w:r>
    </w:p>
    <w:p w14:paraId="0A76647C" w14:textId="07169EDE" w:rsidR="00A93540" w:rsidRDefault="00A93540" w:rsidP="00545B38">
      <w:pPr>
        <w:spacing w:after="0" w:line="240" w:lineRule="auto"/>
        <w:jc w:val="both"/>
        <w:rPr>
          <w:rFonts w:ascii="Times New Roman" w:hAnsi="Times New Roman" w:cs="Times New Roman"/>
          <w:sz w:val="20"/>
          <w:szCs w:val="20"/>
        </w:rPr>
      </w:pPr>
      <w:r w:rsidRPr="00A93540">
        <w:rPr>
          <w:rFonts w:ascii="Times New Roman" w:hAnsi="Times New Roman" w:cs="Times New Roman"/>
          <w:sz w:val="20"/>
          <w:szCs w:val="20"/>
        </w:rPr>
        <w:t>Ogólne zasady wykonania robót podano w OST-B.00.00.00 WYMAGANIA OGÓLNE</w:t>
      </w:r>
      <w:r w:rsidR="00EC49F3">
        <w:rPr>
          <w:rFonts w:ascii="Times New Roman" w:hAnsi="Times New Roman" w:cs="Times New Roman"/>
          <w:sz w:val="20"/>
          <w:szCs w:val="20"/>
        </w:rPr>
        <w:t>.</w:t>
      </w:r>
    </w:p>
    <w:p w14:paraId="2EBAE2CD" w14:textId="28664A8D" w:rsidR="00EC49F3" w:rsidRPr="00FE57DC" w:rsidRDefault="00EC49F3" w:rsidP="00545B38">
      <w:pPr>
        <w:spacing w:after="0" w:line="240" w:lineRule="auto"/>
        <w:jc w:val="both"/>
        <w:rPr>
          <w:rFonts w:ascii="Times New Roman" w:hAnsi="Times New Roman" w:cs="Times New Roman"/>
          <w:sz w:val="20"/>
          <w:szCs w:val="20"/>
        </w:rPr>
      </w:pPr>
      <w:r w:rsidRPr="00FE57DC">
        <w:rPr>
          <w:rFonts w:ascii="Times New Roman" w:hAnsi="Times New Roman" w:cs="Times New Roman"/>
          <w:sz w:val="20"/>
          <w:szCs w:val="20"/>
        </w:rPr>
        <w:t>Wykonawca</w:t>
      </w:r>
      <w:r>
        <w:rPr>
          <w:rFonts w:ascii="Times New Roman" w:hAnsi="Times New Roman" w:cs="Times New Roman"/>
          <w:sz w:val="20"/>
          <w:szCs w:val="20"/>
        </w:rPr>
        <w:t xml:space="preserve"> </w:t>
      </w:r>
      <w:r w:rsidRPr="00FE57DC">
        <w:rPr>
          <w:rFonts w:ascii="Times New Roman" w:hAnsi="Times New Roman" w:cs="Times New Roman"/>
          <w:sz w:val="20"/>
          <w:szCs w:val="20"/>
        </w:rPr>
        <w:t>jest</w:t>
      </w:r>
      <w:r>
        <w:rPr>
          <w:rFonts w:ascii="Times New Roman" w:hAnsi="Times New Roman" w:cs="Times New Roman"/>
          <w:sz w:val="20"/>
          <w:szCs w:val="20"/>
        </w:rPr>
        <w:t xml:space="preserve"> </w:t>
      </w:r>
      <w:r w:rsidRPr="00FE57DC">
        <w:rPr>
          <w:rFonts w:ascii="Times New Roman" w:hAnsi="Times New Roman" w:cs="Times New Roman"/>
          <w:sz w:val="20"/>
          <w:szCs w:val="20"/>
        </w:rPr>
        <w:t>odpowiedzialny za</w:t>
      </w:r>
      <w:r>
        <w:rPr>
          <w:rFonts w:ascii="Times New Roman" w:hAnsi="Times New Roman" w:cs="Times New Roman"/>
          <w:sz w:val="20"/>
          <w:szCs w:val="20"/>
        </w:rPr>
        <w:t xml:space="preserve"> </w:t>
      </w:r>
      <w:r w:rsidRPr="00FE57DC">
        <w:rPr>
          <w:rFonts w:ascii="Times New Roman" w:hAnsi="Times New Roman" w:cs="Times New Roman"/>
          <w:sz w:val="20"/>
          <w:szCs w:val="20"/>
        </w:rPr>
        <w:t>prowadzenie</w:t>
      </w:r>
      <w:r>
        <w:rPr>
          <w:rFonts w:ascii="Times New Roman" w:hAnsi="Times New Roman" w:cs="Times New Roman"/>
          <w:sz w:val="20"/>
          <w:szCs w:val="20"/>
        </w:rPr>
        <w:t xml:space="preserve"> </w:t>
      </w:r>
      <w:r w:rsidR="00545B38">
        <w:rPr>
          <w:rFonts w:ascii="Times New Roman" w:hAnsi="Times New Roman" w:cs="Times New Roman"/>
          <w:sz w:val="20"/>
          <w:szCs w:val="20"/>
        </w:rPr>
        <w:t>Robot</w:t>
      </w:r>
      <w:r>
        <w:rPr>
          <w:rFonts w:ascii="Times New Roman" w:hAnsi="Times New Roman" w:cs="Times New Roman"/>
          <w:sz w:val="20"/>
          <w:szCs w:val="20"/>
        </w:rPr>
        <w:t xml:space="preserve"> </w:t>
      </w:r>
      <w:r w:rsidRPr="00FE57DC">
        <w:rPr>
          <w:rFonts w:ascii="Times New Roman" w:hAnsi="Times New Roman" w:cs="Times New Roman"/>
          <w:sz w:val="20"/>
          <w:szCs w:val="20"/>
        </w:rPr>
        <w:t>zgodnie</w:t>
      </w:r>
      <w:r>
        <w:rPr>
          <w:rFonts w:ascii="Times New Roman" w:hAnsi="Times New Roman" w:cs="Times New Roman"/>
          <w:sz w:val="20"/>
          <w:szCs w:val="20"/>
        </w:rPr>
        <w:t xml:space="preserve"> </w:t>
      </w:r>
      <w:r w:rsidRPr="00FE57DC">
        <w:rPr>
          <w:rFonts w:ascii="Times New Roman" w:hAnsi="Times New Roman" w:cs="Times New Roman"/>
          <w:sz w:val="20"/>
          <w:szCs w:val="20"/>
        </w:rPr>
        <w:t>z</w:t>
      </w:r>
      <w:r>
        <w:rPr>
          <w:rFonts w:ascii="Times New Roman" w:hAnsi="Times New Roman" w:cs="Times New Roman"/>
          <w:sz w:val="20"/>
          <w:szCs w:val="20"/>
        </w:rPr>
        <w:t xml:space="preserve"> </w:t>
      </w:r>
      <w:r w:rsidRPr="00FE57DC">
        <w:rPr>
          <w:rFonts w:ascii="Times New Roman" w:hAnsi="Times New Roman" w:cs="Times New Roman"/>
          <w:sz w:val="20"/>
          <w:szCs w:val="20"/>
        </w:rPr>
        <w:t>umową</w:t>
      </w:r>
      <w:r>
        <w:rPr>
          <w:rFonts w:ascii="Times New Roman" w:hAnsi="Times New Roman" w:cs="Times New Roman"/>
          <w:sz w:val="20"/>
          <w:szCs w:val="20"/>
        </w:rPr>
        <w:t xml:space="preserve"> </w:t>
      </w:r>
      <w:r w:rsidRPr="00FE57DC">
        <w:rPr>
          <w:rFonts w:ascii="Times New Roman" w:hAnsi="Times New Roman" w:cs="Times New Roman"/>
          <w:sz w:val="20"/>
          <w:szCs w:val="20"/>
        </w:rPr>
        <w:t>oraz</w:t>
      </w:r>
      <w:r>
        <w:rPr>
          <w:rFonts w:ascii="Times New Roman" w:hAnsi="Times New Roman" w:cs="Times New Roman"/>
          <w:sz w:val="20"/>
          <w:szCs w:val="20"/>
        </w:rPr>
        <w:t xml:space="preserve"> </w:t>
      </w:r>
      <w:r w:rsidRPr="00FE57DC">
        <w:rPr>
          <w:rFonts w:ascii="Times New Roman" w:hAnsi="Times New Roman" w:cs="Times New Roman"/>
          <w:sz w:val="20"/>
          <w:szCs w:val="20"/>
        </w:rPr>
        <w:t>za</w:t>
      </w:r>
      <w:r>
        <w:rPr>
          <w:rFonts w:ascii="Times New Roman" w:hAnsi="Times New Roman" w:cs="Times New Roman"/>
          <w:sz w:val="20"/>
          <w:szCs w:val="20"/>
        </w:rPr>
        <w:t xml:space="preserve"> </w:t>
      </w:r>
      <w:r w:rsidRPr="00FE57DC">
        <w:rPr>
          <w:rFonts w:ascii="Times New Roman" w:hAnsi="Times New Roman" w:cs="Times New Roman"/>
          <w:sz w:val="20"/>
          <w:szCs w:val="20"/>
        </w:rPr>
        <w:t>jakość zastosowanych</w:t>
      </w:r>
      <w:r>
        <w:rPr>
          <w:rFonts w:ascii="Times New Roman" w:hAnsi="Times New Roman" w:cs="Times New Roman"/>
          <w:sz w:val="20"/>
          <w:szCs w:val="20"/>
        </w:rPr>
        <w:t xml:space="preserve"> </w:t>
      </w:r>
      <w:r w:rsidRPr="00FE57DC">
        <w:rPr>
          <w:rFonts w:ascii="Times New Roman" w:hAnsi="Times New Roman" w:cs="Times New Roman"/>
          <w:sz w:val="20"/>
          <w:szCs w:val="20"/>
        </w:rPr>
        <w:t>materiałów</w:t>
      </w:r>
      <w:r>
        <w:rPr>
          <w:rFonts w:ascii="Times New Roman" w:hAnsi="Times New Roman" w:cs="Times New Roman"/>
          <w:sz w:val="20"/>
          <w:szCs w:val="20"/>
        </w:rPr>
        <w:t xml:space="preserve"> </w:t>
      </w:r>
      <w:r w:rsidRPr="00FE57DC">
        <w:rPr>
          <w:rFonts w:ascii="Times New Roman" w:hAnsi="Times New Roman" w:cs="Times New Roman"/>
          <w:sz w:val="20"/>
          <w:szCs w:val="20"/>
        </w:rPr>
        <w:t>i wykonywanych Robót,</w:t>
      </w:r>
      <w:r>
        <w:rPr>
          <w:rFonts w:ascii="Times New Roman" w:hAnsi="Times New Roman" w:cs="Times New Roman"/>
          <w:sz w:val="20"/>
          <w:szCs w:val="20"/>
        </w:rPr>
        <w:t xml:space="preserve"> </w:t>
      </w:r>
      <w:r w:rsidRPr="00FE57DC">
        <w:rPr>
          <w:rFonts w:ascii="Times New Roman" w:hAnsi="Times New Roman" w:cs="Times New Roman"/>
          <w:sz w:val="20"/>
          <w:szCs w:val="20"/>
        </w:rPr>
        <w:t>za</w:t>
      </w:r>
      <w:r>
        <w:rPr>
          <w:rFonts w:ascii="Times New Roman" w:hAnsi="Times New Roman" w:cs="Times New Roman"/>
          <w:sz w:val="20"/>
          <w:szCs w:val="20"/>
        </w:rPr>
        <w:t xml:space="preserve"> </w:t>
      </w:r>
      <w:r w:rsidRPr="00FE57DC">
        <w:rPr>
          <w:rFonts w:ascii="Times New Roman" w:hAnsi="Times New Roman" w:cs="Times New Roman"/>
          <w:sz w:val="20"/>
          <w:szCs w:val="20"/>
        </w:rPr>
        <w:t>ich</w:t>
      </w:r>
      <w:r>
        <w:rPr>
          <w:rFonts w:ascii="Times New Roman" w:hAnsi="Times New Roman" w:cs="Times New Roman"/>
          <w:sz w:val="20"/>
          <w:szCs w:val="20"/>
        </w:rPr>
        <w:t xml:space="preserve"> z</w:t>
      </w:r>
      <w:r w:rsidRPr="00FE57DC">
        <w:rPr>
          <w:rFonts w:ascii="Times New Roman" w:hAnsi="Times New Roman" w:cs="Times New Roman"/>
          <w:sz w:val="20"/>
          <w:szCs w:val="20"/>
        </w:rPr>
        <w:t>godność</w:t>
      </w:r>
      <w:r>
        <w:rPr>
          <w:rFonts w:ascii="Times New Roman" w:hAnsi="Times New Roman" w:cs="Times New Roman"/>
          <w:sz w:val="20"/>
          <w:szCs w:val="20"/>
        </w:rPr>
        <w:t xml:space="preserve"> </w:t>
      </w:r>
      <w:r w:rsidRPr="00FE57DC">
        <w:rPr>
          <w:rFonts w:ascii="Times New Roman" w:hAnsi="Times New Roman" w:cs="Times New Roman"/>
          <w:sz w:val="20"/>
          <w:szCs w:val="20"/>
        </w:rPr>
        <w:t>z</w:t>
      </w:r>
      <w:r>
        <w:rPr>
          <w:rFonts w:ascii="Times New Roman" w:hAnsi="Times New Roman" w:cs="Times New Roman"/>
          <w:sz w:val="20"/>
          <w:szCs w:val="20"/>
        </w:rPr>
        <w:t xml:space="preserve"> </w:t>
      </w:r>
      <w:r w:rsidRPr="00FE57DC">
        <w:rPr>
          <w:rFonts w:ascii="Times New Roman" w:hAnsi="Times New Roman" w:cs="Times New Roman"/>
          <w:sz w:val="20"/>
          <w:szCs w:val="20"/>
        </w:rPr>
        <w:t>Dokumentacją</w:t>
      </w:r>
      <w:r>
        <w:rPr>
          <w:rFonts w:ascii="Times New Roman" w:hAnsi="Times New Roman" w:cs="Times New Roman"/>
          <w:sz w:val="20"/>
          <w:szCs w:val="20"/>
        </w:rPr>
        <w:t xml:space="preserve"> </w:t>
      </w:r>
      <w:r w:rsidRPr="00FE57DC">
        <w:rPr>
          <w:rFonts w:ascii="Times New Roman" w:hAnsi="Times New Roman" w:cs="Times New Roman"/>
          <w:sz w:val="20"/>
          <w:szCs w:val="20"/>
        </w:rPr>
        <w:t>Projektową,</w:t>
      </w:r>
      <w:r>
        <w:rPr>
          <w:rFonts w:ascii="Times New Roman" w:hAnsi="Times New Roman" w:cs="Times New Roman"/>
          <w:sz w:val="20"/>
          <w:szCs w:val="20"/>
        </w:rPr>
        <w:t xml:space="preserve"> </w:t>
      </w:r>
      <w:r w:rsidRPr="00FE57DC">
        <w:rPr>
          <w:rFonts w:ascii="Times New Roman" w:hAnsi="Times New Roman" w:cs="Times New Roman"/>
          <w:sz w:val="20"/>
          <w:szCs w:val="20"/>
        </w:rPr>
        <w:t>wymaganiami</w:t>
      </w:r>
      <w:r>
        <w:rPr>
          <w:rFonts w:ascii="Times New Roman" w:hAnsi="Times New Roman" w:cs="Times New Roman"/>
          <w:sz w:val="20"/>
          <w:szCs w:val="20"/>
        </w:rPr>
        <w:t xml:space="preserve"> </w:t>
      </w:r>
      <w:r w:rsidRPr="00FE57DC">
        <w:rPr>
          <w:rFonts w:ascii="Times New Roman" w:hAnsi="Times New Roman" w:cs="Times New Roman"/>
          <w:sz w:val="20"/>
          <w:szCs w:val="20"/>
        </w:rPr>
        <w:t>ST</w:t>
      </w:r>
      <w:r>
        <w:rPr>
          <w:rFonts w:ascii="Times New Roman" w:hAnsi="Times New Roman" w:cs="Times New Roman"/>
          <w:sz w:val="20"/>
          <w:szCs w:val="20"/>
        </w:rPr>
        <w:t xml:space="preserve"> </w:t>
      </w:r>
      <w:r w:rsidRPr="00FE57DC">
        <w:rPr>
          <w:rFonts w:ascii="Times New Roman" w:hAnsi="Times New Roman" w:cs="Times New Roman"/>
          <w:sz w:val="20"/>
          <w:szCs w:val="20"/>
        </w:rPr>
        <w:t>oraz</w:t>
      </w:r>
      <w:r>
        <w:rPr>
          <w:rFonts w:ascii="Times New Roman" w:hAnsi="Times New Roman" w:cs="Times New Roman"/>
          <w:sz w:val="20"/>
          <w:szCs w:val="20"/>
        </w:rPr>
        <w:t xml:space="preserve"> </w:t>
      </w:r>
      <w:r w:rsidRPr="00FE57DC">
        <w:rPr>
          <w:rFonts w:ascii="Times New Roman" w:hAnsi="Times New Roman" w:cs="Times New Roman"/>
          <w:sz w:val="20"/>
          <w:szCs w:val="20"/>
        </w:rPr>
        <w:t>poleceniami</w:t>
      </w:r>
      <w:r>
        <w:rPr>
          <w:rFonts w:ascii="Times New Roman" w:hAnsi="Times New Roman" w:cs="Times New Roman"/>
          <w:sz w:val="20"/>
          <w:szCs w:val="20"/>
        </w:rPr>
        <w:t xml:space="preserve"> </w:t>
      </w:r>
      <w:r w:rsidRPr="00FE57DC">
        <w:rPr>
          <w:rFonts w:ascii="Times New Roman" w:hAnsi="Times New Roman" w:cs="Times New Roman"/>
          <w:sz w:val="20"/>
          <w:szCs w:val="20"/>
        </w:rPr>
        <w:t>Inspektora Nadzoru.</w:t>
      </w:r>
    </w:p>
    <w:p w14:paraId="25F4B3F8" w14:textId="4D20208B" w:rsidR="00A93540" w:rsidRDefault="00A93540" w:rsidP="00545B38">
      <w:pPr>
        <w:spacing w:after="0" w:line="240" w:lineRule="auto"/>
        <w:jc w:val="both"/>
        <w:rPr>
          <w:rFonts w:ascii="Times New Roman" w:hAnsi="Times New Roman" w:cs="Times New Roman"/>
          <w:sz w:val="20"/>
          <w:szCs w:val="20"/>
        </w:rPr>
      </w:pPr>
      <w:r w:rsidRPr="00A93540">
        <w:rPr>
          <w:rFonts w:ascii="Times New Roman" w:hAnsi="Times New Roman" w:cs="Times New Roman"/>
          <w:sz w:val="20"/>
          <w:szCs w:val="20"/>
        </w:rPr>
        <w:t xml:space="preserve">Podczas prowadzonych prac należy szczególną uwagę zwrócić na zabezpieczenie przed uszkodzeniem elementów </w:t>
      </w:r>
      <w:r w:rsidR="00CD0F99">
        <w:rPr>
          <w:rFonts w:ascii="Times New Roman" w:hAnsi="Times New Roman" w:cs="Times New Roman"/>
          <w:sz w:val="20"/>
          <w:szCs w:val="20"/>
        </w:rPr>
        <w:t xml:space="preserve">budynku i </w:t>
      </w:r>
      <w:r w:rsidRPr="00A93540">
        <w:rPr>
          <w:rFonts w:ascii="Times New Roman" w:hAnsi="Times New Roman" w:cs="Times New Roman"/>
          <w:sz w:val="20"/>
          <w:szCs w:val="20"/>
        </w:rPr>
        <w:t>wyposażenia nie przewidzianych do remontu, ewentualne zniszczenia lub uszkodzenia należy przed zakończeniem robót usunąć doprowadzając pomieszczenia do stanu pierwotnego.</w:t>
      </w:r>
    </w:p>
    <w:p w14:paraId="0F6160C0" w14:textId="7746DDBC" w:rsidR="00DC01ED" w:rsidRDefault="00DC01ED" w:rsidP="00545B38">
      <w:pPr>
        <w:spacing w:after="0" w:line="240" w:lineRule="auto"/>
        <w:jc w:val="both"/>
        <w:rPr>
          <w:rFonts w:ascii="Times New Roman" w:hAnsi="Times New Roman" w:cs="Times New Roman"/>
          <w:sz w:val="20"/>
          <w:szCs w:val="20"/>
        </w:rPr>
      </w:pPr>
      <w:r w:rsidRPr="00DC01ED">
        <w:rPr>
          <w:rFonts w:ascii="Times New Roman" w:hAnsi="Times New Roman" w:cs="Times New Roman"/>
          <w:sz w:val="20"/>
          <w:szCs w:val="20"/>
        </w:rPr>
        <w:t xml:space="preserve">Przy wymianie okien i drzwi należy uwzględnić następujące prace: - demontaż parapetów </w:t>
      </w:r>
      <w:proofErr w:type="gramStart"/>
      <w:r w:rsidRPr="00DC01ED">
        <w:rPr>
          <w:rFonts w:ascii="Times New Roman" w:hAnsi="Times New Roman" w:cs="Times New Roman"/>
          <w:sz w:val="20"/>
          <w:szCs w:val="20"/>
        </w:rPr>
        <w:t>zewnętrznych  -</w:t>
      </w:r>
      <w:proofErr w:type="gramEnd"/>
      <w:r w:rsidRPr="00DC01ED">
        <w:rPr>
          <w:rFonts w:ascii="Times New Roman" w:hAnsi="Times New Roman" w:cs="Times New Roman"/>
          <w:sz w:val="20"/>
          <w:szCs w:val="20"/>
        </w:rPr>
        <w:t xml:space="preserve"> obsadzenie ościeżnic okien i drzwi wraz z wypełnieniem szczeliny technologicznej - osadzenie skrzydeł wraz z ich </w:t>
      </w:r>
      <w:proofErr w:type="gramStart"/>
      <w:r w:rsidRPr="00DC01ED">
        <w:rPr>
          <w:rFonts w:ascii="Times New Roman" w:hAnsi="Times New Roman" w:cs="Times New Roman"/>
          <w:sz w:val="20"/>
          <w:szCs w:val="20"/>
        </w:rPr>
        <w:t>regulacją,  -</w:t>
      </w:r>
      <w:proofErr w:type="gramEnd"/>
      <w:r w:rsidRPr="00DC01ED">
        <w:rPr>
          <w:rFonts w:ascii="Times New Roman" w:hAnsi="Times New Roman" w:cs="Times New Roman"/>
          <w:sz w:val="20"/>
          <w:szCs w:val="20"/>
        </w:rPr>
        <w:t xml:space="preserve"> naprawienie ubytków w tynkach </w:t>
      </w:r>
      <w:proofErr w:type="gramStart"/>
      <w:r w:rsidRPr="00DC01ED">
        <w:rPr>
          <w:rFonts w:ascii="Times New Roman" w:hAnsi="Times New Roman" w:cs="Times New Roman"/>
          <w:sz w:val="20"/>
          <w:szCs w:val="20"/>
        </w:rPr>
        <w:t>wewnętrznych  -</w:t>
      </w:r>
      <w:proofErr w:type="gramEnd"/>
      <w:r w:rsidRPr="00DC01ED">
        <w:rPr>
          <w:rFonts w:ascii="Times New Roman" w:hAnsi="Times New Roman" w:cs="Times New Roman"/>
          <w:sz w:val="20"/>
          <w:szCs w:val="20"/>
        </w:rPr>
        <w:t xml:space="preserve"> montaż okien i drzwi na podstawie wykazów rys projektu i indywidualnych pomiarów każdego </w:t>
      </w:r>
      <w:r>
        <w:rPr>
          <w:rFonts w:ascii="Times New Roman" w:hAnsi="Times New Roman" w:cs="Times New Roman"/>
          <w:sz w:val="20"/>
          <w:szCs w:val="20"/>
        </w:rPr>
        <w:t>okna.</w:t>
      </w:r>
    </w:p>
    <w:p w14:paraId="74B55F51" w14:textId="77777777" w:rsidR="00545B38" w:rsidRPr="00A93540" w:rsidRDefault="00545B38" w:rsidP="00545B38">
      <w:pPr>
        <w:spacing w:after="0" w:line="240" w:lineRule="auto"/>
        <w:jc w:val="both"/>
        <w:rPr>
          <w:rFonts w:ascii="Times New Roman" w:hAnsi="Times New Roman" w:cs="Times New Roman"/>
          <w:sz w:val="20"/>
          <w:szCs w:val="20"/>
        </w:rPr>
      </w:pPr>
    </w:p>
    <w:p w14:paraId="11070F01" w14:textId="38CD3B60" w:rsidR="00575BAB" w:rsidRPr="00A93540" w:rsidRDefault="00575BAB" w:rsidP="00545B38">
      <w:pPr>
        <w:spacing w:after="0" w:line="240" w:lineRule="auto"/>
        <w:jc w:val="both"/>
        <w:rPr>
          <w:rFonts w:ascii="Times New Roman" w:hAnsi="Times New Roman" w:cs="Times New Roman"/>
          <w:b/>
          <w:bCs/>
          <w:sz w:val="20"/>
          <w:szCs w:val="20"/>
        </w:rPr>
      </w:pPr>
      <w:r w:rsidRPr="00A93540">
        <w:rPr>
          <w:rFonts w:ascii="Times New Roman" w:hAnsi="Times New Roman" w:cs="Times New Roman"/>
          <w:b/>
          <w:bCs/>
          <w:sz w:val="20"/>
          <w:szCs w:val="20"/>
        </w:rPr>
        <w:t>5.</w:t>
      </w:r>
      <w:r w:rsidR="00CD0F99">
        <w:rPr>
          <w:rFonts w:ascii="Times New Roman" w:hAnsi="Times New Roman" w:cs="Times New Roman"/>
          <w:b/>
          <w:bCs/>
          <w:sz w:val="20"/>
          <w:szCs w:val="20"/>
        </w:rPr>
        <w:t>2.</w:t>
      </w:r>
      <w:r w:rsidRPr="00A93540">
        <w:rPr>
          <w:rFonts w:ascii="Times New Roman" w:hAnsi="Times New Roman" w:cs="Times New Roman"/>
          <w:b/>
          <w:bCs/>
          <w:sz w:val="20"/>
          <w:szCs w:val="20"/>
        </w:rPr>
        <w:t xml:space="preserve"> Przygotowanie o</w:t>
      </w:r>
      <w:r w:rsidRPr="00A93540">
        <w:rPr>
          <w:rFonts w:ascii="Times New Roman" w:hAnsi="Times New Roman" w:cs="Times New Roman" w:hint="eastAsia"/>
          <w:b/>
          <w:bCs/>
          <w:sz w:val="20"/>
          <w:szCs w:val="20"/>
        </w:rPr>
        <w:t>ś</w:t>
      </w:r>
      <w:r w:rsidRPr="00A93540">
        <w:rPr>
          <w:rFonts w:ascii="Times New Roman" w:hAnsi="Times New Roman" w:cs="Times New Roman"/>
          <w:b/>
          <w:bCs/>
          <w:sz w:val="20"/>
          <w:szCs w:val="20"/>
        </w:rPr>
        <w:t>cie</w:t>
      </w:r>
      <w:r w:rsidRPr="00A93540">
        <w:rPr>
          <w:rFonts w:ascii="Times New Roman" w:hAnsi="Times New Roman" w:cs="Times New Roman" w:hint="eastAsia"/>
          <w:b/>
          <w:bCs/>
          <w:sz w:val="20"/>
          <w:szCs w:val="20"/>
        </w:rPr>
        <w:t>ż</w:t>
      </w:r>
      <w:r w:rsidRPr="00A93540">
        <w:rPr>
          <w:rFonts w:ascii="Times New Roman" w:hAnsi="Times New Roman" w:cs="Times New Roman"/>
          <w:b/>
          <w:bCs/>
          <w:sz w:val="20"/>
          <w:szCs w:val="20"/>
        </w:rPr>
        <w:t>y</w:t>
      </w:r>
    </w:p>
    <w:p w14:paraId="3D29E477" w14:textId="20262E7C" w:rsidR="00575BAB" w:rsidRDefault="00575BAB" w:rsidP="00545B38">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Przed osadzeniem stolarki nale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y sprawdzi</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dokładno</w:t>
      </w:r>
      <w:r w:rsidRPr="00575BAB">
        <w:rPr>
          <w:rFonts w:ascii="Times New Roman" w:hAnsi="Times New Roman" w:cs="Times New Roman" w:hint="eastAsia"/>
          <w:sz w:val="20"/>
          <w:szCs w:val="20"/>
        </w:rPr>
        <w:t>ść</w:t>
      </w:r>
      <w:r w:rsidRPr="00575BAB">
        <w:rPr>
          <w:rFonts w:ascii="Times New Roman" w:hAnsi="Times New Roman" w:cs="Times New Roman"/>
          <w:sz w:val="20"/>
          <w:szCs w:val="20"/>
        </w:rPr>
        <w:t xml:space="preserve"> wykonania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a, do którego ma przylega</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nica. W</w:t>
      </w:r>
      <w:r w:rsidR="00A93540">
        <w:rPr>
          <w:rFonts w:ascii="Times New Roman" w:hAnsi="Times New Roman" w:cs="Times New Roman"/>
          <w:sz w:val="20"/>
          <w:szCs w:val="20"/>
        </w:rPr>
        <w:t xml:space="preserve"> </w:t>
      </w:r>
      <w:r w:rsidRPr="00575BAB">
        <w:rPr>
          <w:rFonts w:ascii="Times New Roman" w:hAnsi="Times New Roman" w:cs="Times New Roman"/>
          <w:sz w:val="20"/>
          <w:szCs w:val="20"/>
        </w:rPr>
        <w:t>przypadku wyst</w:t>
      </w:r>
      <w:r w:rsidRPr="00575BAB">
        <w:rPr>
          <w:rFonts w:ascii="Times New Roman" w:hAnsi="Times New Roman" w:cs="Times New Roman" w:hint="eastAsia"/>
          <w:sz w:val="20"/>
          <w:szCs w:val="20"/>
        </w:rPr>
        <w:t>ę</w:t>
      </w:r>
      <w:r w:rsidRPr="00575BAB">
        <w:rPr>
          <w:rFonts w:ascii="Times New Roman" w:hAnsi="Times New Roman" w:cs="Times New Roman"/>
          <w:sz w:val="20"/>
          <w:szCs w:val="20"/>
        </w:rPr>
        <w:t>puj</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cych wad w wykonaniu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a lub zabrudzenia powierzchni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a,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e nale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y naprawi</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i</w:t>
      </w:r>
      <w:r w:rsidR="00A93540">
        <w:rPr>
          <w:rFonts w:ascii="Times New Roman" w:hAnsi="Times New Roman" w:cs="Times New Roman"/>
          <w:sz w:val="20"/>
          <w:szCs w:val="20"/>
        </w:rPr>
        <w:t xml:space="preserve"> </w:t>
      </w:r>
      <w:r w:rsidRPr="00575BAB">
        <w:rPr>
          <w:rFonts w:ascii="Times New Roman" w:hAnsi="Times New Roman" w:cs="Times New Roman"/>
          <w:sz w:val="20"/>
          <w:szCs w:val="20"/>
        </w:rPr>
        <w:t>oczy</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w:t>
      </w:r>
      <w:r w:rsidR="00CD0F99">
        <w:rPr>
          <w:rFonts w:ascii="Times New Roman" w:hAnsi="Times New Roman" w:cs="Times New Roman"/>
          <w:sz w:val="20"/>
          <w:szCs w:val="20"/>
        </w:rPr>
        <w:t xml:space="preserve"> </w:t>
      </w:r>
      <w:r w:rsidRPr="00575BAB">
        <w:rPr>
          <w:rFonts w:ascii="Times New Roman" w:hAnsi="Times New Roman" w:cs="Times New Roman"/>
          <w:sz w:val="20"/>
          <w:szCs w:val="20"/>
        </w:rPr>
        <w:t>Stolark</w:t>
      </w:r>
      <w:r w:rsidRPr="00575BAB">
        <w:rPr>
          <w:rFonts w:ascii="Times New Roman" w:hAnsi="Times New Roman" w:cs="Times New Roman" w:hint="eastAsia"/>
          <w:sz w:val="20"/>
          <w:szCs w:val="20"/>
        </w:rPr>
        <w:t>ę</w:t>
      </w:r>
      <w:r w:rsidRPr="00575BAB">
        <w:rPr>
          <w:rFonts w:ascii="Times New Roman" w:hAnsi="Times New Roman" w:cs="Times New Roman"/>
          <w:sz w:val="20"/>
          <w:szCs w:val="20"/>
        </w:rPr>
        <w:t xml:space="preserve"> okienn</w:t>
      </w:r>
      <w:r w:rsidRPr="00575BAB">
        <w:rPr>
          <w:rFonts w:ascii="Times New Roman" w:hAnsi="Times New Roman" w:cs="Times New Roman" w:hint="eastAsia"/>
          <w:sz w:val="20"/>
          <w:szCs w:val="20"/>
        </w:rPr>
        <w:t>ą</w:t>
      </w:r>
      <w:r w:rsidRPr="00575BAB">
        <w:rPr>
          <w:rFonts w:ascii="Times New Roman" w:hAnsi="Times New Roman" w:cs="Times New Roman"/>
          <w:sz w:val="20"/>
          <w:szCs w:val="20"/>
        </w:rPr>
        <w:t xml:space="preserve"> nale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y zamocowa</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w punktach rozmieszczonych w o</w:t>
      </w:r>
      <w:r w:rsidRPr="00575BAB">
        <w:rPr>
          <w:rFonts w:ascii="Times New Roman" w:hAnsi="Times New Roman" w:cs="Times New Roman" w:hint="eastAsia"/>
          <w:sz w:val="20"/>
          <w:szCs w:val="20"/>
        </w:rPr>
        <w:t>ś</w:t>
      </w:r>
      <w:r w:rsidRPr="00575BAB">
        <w:rPr>
          <w:rFonts w:ascii="Times New Roman" w:hAnsi="Times New Roman" w:cs="Times New Roman"/>
          <w:sz w:val="20"/>
          <w:szCs w:val="20"/>
        </w:rPr>
        <w:t>cie</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u zgodnie z wymaganiami.</w:t>
      </w:r>
    </w:p>
    <w:p w14:paraId="4A99F1A9" w14:textId="77777777" w:rsidR="00545B38" w:rsidRPr="00575BAB" w:rsidRDefault="00545B38" w:rsidP="00545B38">
      <w:pPr>
        <w:spacing w:after="0" w:line="240" w:lineRule="auto"/>
        <w:jc w:val="both"/>
        <w:rPr>
          <w:rFonts w:ascii="Times New Roman" w:hAnsi="Times New Roman" w:cs="Times New Roman"/>
          <w:sz w:val="20"/>
          <w:szCs w:val="20"/>
        </w:rPr>
      </w:pPr>
    </w:p>
    <w:p w14:paraId="2381F197" w14:textId="678F73D7" w:rsidR="00575BAB" w:rsidRPr="00AB2D7C" w:rsidRDefault="00575BAB" w:rsidP="00545B38">
      <w:pPr>
        <w:spacing w:after="0" w:line="240" w:lineRule="auto"/>
        <w:jc w:val="both"/>
        <w:rPr>
          <w:rFonts w:ascii="Times New Roman" w:hAnsi="Times New Roman" w:cs="Times New Roman"/>
          <w:b/>
          <w:bCs/>
          <w:sz w:val="20"/>
          <w:szCs w:val="20"/>
        </w:rPr>
      </w:pPr>
      <w:r w:rsidRPr="00AB2D7C">
        <w:rPr>
          <w:rFonts w:ascii="Times New Roman" w:hAnsi="Times New Roman" w:cs="Times New Roman"/>
          <w:b/>
          <w:bCs/>
          <w:sz w:val="20"/>
          <w:szCs w:val="20"/>
        </w:rPr>
        <w:t>5.</w:t>
      </w:r>
      <w:r w:rsidR="00AB2D7C" w:rsidRPr="00AB2D7C">
        <w:rPr>
          <w:rFonts w:ascii="Times New Roman" w:hAnsi="Times New Roman" w:cs="Times New Roman"/>
          <w:b/>
          <w:bCs/>
          <w:sz w:val="20"/>
          <w:szCs w:val="20"/>
        </w:rPr>
        <w:t>3</w:t>
      </w:r>
      <w:r w:rsidRPr="00AB2D7C">
        <w:rPr>
          <w:rFonts w:ascii="Times New Roman" w:hAnsi="Times New Roman" w:cs="Times New Roman"/>
          <w:b/>
          <w:bCs/>
          <w:sz w:val="20"/>
          <w:szCs w:val="20"/>
        </w:rPr>
        <w:t>. Osadzanie i uszczelnianie stolarki</w:t>
      </w:r>
    </w:p>
    <w:p w14:paraId="7584431F" w14:textId="0ED8BE82" w:rsidR="00AB2D7C" w:rsidRPr="00AB2D7C" w:rsidRDefault="00AB2D7C" w:rsidP="00545B38">
      <w:pPr>
        <w:spacing w:after="0" w:line="240" w:lineRule="auto"/>
        <w:jc w:val="both"/>
        <w:rPr>
          <w:rFonts w:ascii="Times New Roman" w:hAnsi="Times New Roman" w:cs="Times New Roman"/>
          <w:sz w:val="20"/>
          <w:szCs w:val="20"/>
        </w:rPr>
      </w:pPr>
      <w:r w:rsidRPr="00AB2D7C">
        <w:rPr>
          <w:rFonts w:ascii="Times New Roman" w:hAnsi="Times New Roman" w:cs="Times New Roman"/>
          <w:sz w:val="20"/>
          <w:szCs w:val="20"/>
        </w:rPr>
        <w:t>W sprawdzone i przygotowane ościeże należy wstawić ościeżnicę na podkładkach lub listwach. Elementy kotwiące osadzić w ościeżach. Ustawione okna należy sprawdzić w pionie i w poziomie. Dopuszczalne odchylenie od pionu powinno być mniejsze od 1 mm na 1 m wysokości i nie więcej niż 3 mm na całej długości elementów ościeżnicy. Różnice wymiarów po przekątnych nie powinny być większe od: 2 mm przy długości przekątnej do 1 m; 3 mm przy długości przekątnej do 2 m; 4 mm przy długości przekątnej powyżej 2 m;</w:t>
      </w:r>
    </w:p>
    <w:p w14:paraId="6F367CEB" w14:textId="7D599A54" w:rsidR="00575BAB" w:rsidRDefault="00AB2D7C" w:rsidP="00C347BC">
      <w:pPr>
        <w:spacing w:line="240" w:lineRule="auto"/>
        <w:jc w:val="both"/>
        <w:rPr>
          <w:rFonts w:ascii="Times New Roman" w:hAnsi="Times New Roman" w:cs="Times New Roman"/>
          <w:sz w:val="20"/>
          <w:szCs w:val="20"/>
        </w:rPr>
      </w:pPr>
      <w:r w:rsidRPr="00AB2D7C">
        <w:rPr>
          <w:rFonts w:ascii="Times New Roman" w:hAnsi="Times New Roman" w:cs="Times New Roman"/>
          <w:sz w:val="20"/>
          <w:szCs w:val="20"/>
        </w:rPr>
        <w:t>Zamocowaną stolarkę należy uszczelnić pod względem termicznym przez wypełnienie szczeliny między ościeżem</w:t>
      </w:r>
      <w:r>
        <w:rPr>
          <w:rFonts w:ascii="Times New Roman" w:hAnsi="Times New Roman" w:cs="Times New Roman"/>
          <w:sz w:val="20"/>
          <w:szCs w:val="20"/>
        </w:rPr>
        <w:t xml:space="preserve"> </w:t>
      </w:r>
      <w:r w:rsidRPr="00AB2D7C">
        <w:rPr>
          <w:rFonts w:ascii="Times New Roman" w:hAnsi="Times New Roman" w:cs="Times New Roman"/>
          <w:sz w:val="20"/>
          <w:szCs w:val="20"/>
        </w:rPr>
        <w:t xml:space="preserve">a ościeżnicą materiałem izolacyjnym dopuszczonym do stosowania do tego celu. Zabrania się używać </w:t>
      </w:r>
      <w:r w:rsidRPr="00AB2D7C">
        <w:rPr>
          <w:rFonts w:ascii="Times New Roman" w:hAnsi="Times New Roman" w:cs="Times New Roman"/>
          <w:sz w:val="20"/>
          <w:szCs w:val="20"/>
        </w:rPr>
        <w:lastRenderedPageBreak/>
        <w:t>do tego celu materiałów wydzielających związki chemiczne szkodliwe dla zdrowia ludzi.</w:t>
      </w:r>
      <w:r>
        <w:rPr>
          <w:rFonts w:ascii="Times New Roman" w:hAnsi="Times New Roman" w:cs="Times New Roman"/>
          <w:sz w:val="20"/>
          <w:szCs w:val="20"/>
        </w:rPr>
        <w:br/>
      </w:r>
      <w:r w:rsidRPr="00AB2D7C">
        <w:rPr>
          <w:rFonts w:ascii="Times New Roman" w:hAnsi="Times New Roman" w:cs="Times New Roman"/>
          <w:sz w:val="20"/>
          <w:szCs w:val="20"/>
        </w:rPr>
        <w:t>Osadzoną stolarkę po zamontowaniu należy dokładnie zamknąć.</w:t>
      </w:r>
      <w:r w:rsidR="00545B38">
        <w:rPr>
          <w:rFonts w:ascii="Times New Roman" w:hAnsi="Times New Roman" w:cs="Times New Roman"/>
          <w:sz w:val="20"/>
          <w:szCs w:val="20"/>
        </w:rPr>
        <w:t xml:space="preserve"> </w:t>
      </w:r>
      <w:r w:rsidR="00575BAB" w:rsidRPr="00575BAB">
        <w:rPr>
          <w:rFonts w:ascii="Times New Roman" w:hAnsi="Times New Roman" w:cs="Times New Roman"/>
          <w:sz w:val="20"/>
          <w:szCs w:val="20"/>
        </w:rPr>
        <w:t>Osadzenie parapetów wykonywa</w:t>
      </w:r>
      <w:r w:rsidR="00575BAB" w:rsidRPr="00575BAB">
        <w:rPr>
          <w:rFonts w:ascii="Times New Roman" w:hAnsi="Times New Roman" w:cs="Times New Roman" w:hint="eastAsia"/>
          <w:sz w:val="20"/>
          <w:szCs w:val="20"/>
        </w:rPr>
        <w:t>ć</w:t>
      </w:r>
      <w:r w:rsidR="00575BAB" w:rsidRPr="00575BAB">
        <w:rPr>
          <w:rFonts w:ascii="Times New Roman" w:hAnsi="Times New Roman" w:cs="Times New Roman"/>
          <w:sz w:val="20"/>
          <w:szCs w:val="20"/>
        </w:rPr>
        <w:t xml:space="preserve"> po całkowitym osadzeniu i uszczelnieniu okien.</w:t>
      </w:r>
      <w:r>
        <w:rPr>
          <w:rFonts w:ascii="Times New Roman" w:hAnsi="Times New Roman" w:cs="Times New Roman"/>
          <w:sz w:val="20"/>
          <w:szCs w:val="20"/>
        </w:rPr>
        <w:t xml:space="preserve"> </w:t>
      </w:r>
    </w:p>
    <w:p w14:paraId="79F53DEB" w14:textId="03C99848" w:rsidR="00FE57DC" w:rsidRPr="00FE57DC" w:rsidRDefault="003C5C43" w:rsidP="00C347BC">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57DC" w:rsidRPr="00FE57DC">
        <w:rPr>
          <w:rFonts w:ascii="Times New Roman" w:hAnsi="Times New Roman" w:cs="Times New Roman"/>
          <w:sz w:val="20"/>
          <w:szCs w:val="20"/>
        </w:rPr>
        <w:t>Dopuszczalne odchyłki</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wymiarów</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otworów</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okiennych dla</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stolarki</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okiennej</w:t>
      </w:r>
      <w:r w:rsidR="00EC49F3">
        <w:rPr>
          <w:rFonts w:ascii="Times New Roman" w:hAnsi="Times New Roman" w:cs="Times New Roman"/>
          <w:sz w:val="20"/>
          <w:szCs w:val="20"/>
        </w:rPr>
        <w:t xml:space="preserve"> </w:t>
      </w:r>
      <w:r w:rsidR="00FE57DC" w:rsidRPr="00FE57DC">
        <w:rPr>
          <w:rFonts w:ascii="Times New Roman" w:hAnsi="Times New Roman" w:cs="Times New Roman"/>
          <w:sz w:val="20"/>
          <w:szCs w:val="20"/>
        </w:rPr>
        <w:t>podano poniżej:</w:t>
      </w:r>
    </w:p>
    <w:tbl>
      <w:tblPr>
        <w:tblW w:w="8663" w:type="dxa"/>
        <w:tblInd w:w="-1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998"/>
        <w:gridCol w:w="1580"/>
        <w:gridCol w:w="1581"/>
        <w:gridCol w:w="2504"/>
      </w:tblGrid>
      <w:tr w:rsidR="00E9472D" w:rsidRPr="00FE57DC" w14:paraId="69D29489" w14:textId="77777777" w:rsidTr="00172E39">
        <w:trPr>
          <w:trHeight w:val="118"/>
        </w:trPr>
        <w:tc>
          <w:tcPr>
            <w:tcW w:w="2998" w:type="dxa"/>
            <w:vMerge w:val="restart"/>
            <w:tcBorders>
              <w:top w:val="single" w:sz="12" w:space="0" w:color="000000"/>
              <w:left w:val="single" w:sz="12" w:space="0" w:color="000000"/>
              <w:bottom w:val="single" w:sz="6" w:space="0" w:color="000000"/>
              <w:right w:val="single" w:sz="6" w:space="0" w:color="000000"/>
            </w:tcBorders>
          </w:tcPr>
          <w:p w14:paraId="50554E11" w14:textId="3DD8503F" w:rsidR="00FE57DC" w:rsidRPr="00FE57DC" w:rsidRDefault="00FE57DC" w:rsidP="00C347BC">
            <w:pPr>
              <w:spacing w:line="240" w:lineRule="auto"/>
              <w:ind w:left="142"/>
              <w:jc w:val="both"/>
              <w:rPr>
                <w:rFonts w:ascii="Times New Roman" w:hAnsi="Times New Roman" w:cs="Times New Roman"/>
                <w:sz w:val="20"/>
                <w:szCs w:val="20"/>
              </w:rPr>
            </w:pPr>
            <w:r w:rsidRPr="00FE57DC">
              <w:rPr>
                <w:rFonts w:ascii="Times New Roman" w:hAnsi="Times New Roman" w:cs="Times New Roman"/>
                <w:b/>
                <w:bCs/>
                <w:sz w:val="20"/>
                <w:szCs w:val="20"/>
              </w:rPr>
              <w:t>Rodzaj</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ściany i</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sposób</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wykonania</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ościeża</w:t>
            </w:r>
          </w:p>
        </w:tc>
        <w:tc>
          <w:tcPr>
            <w:tcW w:w="3161" w:type="dxa"/>
            <w:gridSpan w:val="2"/>
            <w:tcBorders>
              <w:top w:val="single" w:sz="12" w:space="0" w:color="000000"/>
              <w:left w:val="single" w:sz="6" w:space="0" w:color="000000"/>
              <w:bottom w:val="single" w:sz="6" w:space="0" w:color="000000"/>
              <w:right w:val="single" w:sz="6" w:space="0" w:color="000000"/>
            </w:tcBorders>
            <w:vAlign w:val="center"/>
          </w:tcPr>
          <w:p w14:paraId="73A0B904" w14:textId="74B88900"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b/>
                <w:bCs/>
                <w:sz w:val="20"/>
                <w:szCs w:val="20"/>
              </w:rPr>
              <w:t>Odchyłki,</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mm</w:t>
            </w:r>
          </w:p>
        </w:tc>
        <w:tc>
          <w:tcPr>
            <w:tcW w:w="2504" w:type="dxa"/>
            <w:tcBorders>
              <w:top w:val="single" w:sz="12" w:space="0" w:color="000000"/>
              <w:left w:val="single" w:sz="6" w:space="0" w:color="000000"/>
              <w:bottom w:val="single" w:sz="6" w:space="0" w:color="000000"/>
              <w:right w:val="single" w:sz="12" w:space="0" w:color="000000"/>
            </w:tcBorders>
          </w:tcPr>
          <w:p w14:paraId="77E6BC4C" w14:textId="711BFC4B"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b/>
                <w:bCs/>
                <w:sz w:val="20"/>
                <w:szCs w:val="20"/>
              </w:rPr>
              <w:t>Dopuszczalna różnica</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długości</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przekątnych,</w:t>
            </w:r>
            <w:r w:rsidR="00EC49F3">
              <w:rPr>
                <w:rFonts w:ascii="Times New Roman" w:hAnsi="Times New Roman" w:cs="Times New Roman"/>
                <w:b/>
                <w:bCs/>
                <w:sz w:val="20"/>
                <w:szCs w:val="20"/>
              </w:rPr>
              <w:t xml:space="preserve"> </w:t>
            </w:r>
            <w:r w:rsidRPr="00FE57DC">
              <w:rPr>
                <w:rFonts w:ascii="Times New Roman" w:hAnsi="Times New Roman" w:cs="Times New Roman"/>
                <w:b/>
                <w:bCs/>
                <w:sz w:val="20"/>
                <w:szCs w:val="20"/>
              </w:rPr>
              <w:t>mm</w:t>
            </w:r>
          </w:p>
        </w:tc>
      </w:tr>
      <w:tr w:rsidR="00EC49F3" w:rsidRPr="00FE57DC" w14:paraId="731F2DFD" w14:textId="77777777" w:rsidTr="00172E39">
        <w:trPr>
          <w:gridAfter w:val="1"/>
          <w:wAfter w:w="2504" w:type="dxa"/>
          <w:trHeight w:val="118"/>
        </w:trPr>
        <w:tc>
          <w:tcPr>
            <w:tcW w:w="2998" w:type="dxa"/>
            <w:vMerge/>
            <w:tcBorders>
              <w:top w:val="single" w:sz="12" w:space="0" w:color="000000"/>
              <w:left w:val="single" w:sz="12" w:space="0" w:color="000000"/>
              <w:bottom w:val="single" w:sz="6" w:space="0" w:color="000000"/>
              <w:right w:val="single" w:sz="6" w:space="0" w:color="000000"/>
            </w:tcBorders>
          </w:tcPr>
          <w:p w14:paraId="4E993F62" w14:textId="77777777" w:rsidR="00EC49F3" w:rsidRPr="00FE57DC" w:rsidRDefault="00EC49F3" w:rsidP="00C347BC">
            <w:pPr>
              <w:spacing w:line="240" w:lineRule="auto"/>
              <w:jc w:val="both"/>
              <w:rPr>
                <w:rFonts w:ascii="Times New Roman" w:hAnsi="Times New Roman" w:cs="Times New Roman"/>
                <w:sz w:val="20"/>
                <w:szCs w:val="20"/>
              </w:rPr>
            </w:pPr>
          </w:p>
        </w:tc>
        <w:tc>
          <w:tcPr>
            <w:tcW w:w="1580" w:type="dxa"/>
            <w:tcBorders>
              <w:top w:val="single" w:sz="6" w:space="0" w:color="000000"/>
              <w:left w:val="single" w:sz="6" w:space="0" w:color="000000"/>
              <w:bottom w:val="single" w:sz="6" w:space="0" w:color="000000"/>
              <w:right w:val="single" w:sz="6" w:space="0" w:color="000000"/>
            </w:tcBorders>
            <w:vAlign w:val="center"/>
          </w:tcPr>
          <w:p w14:paraId="682176DA" w14:textId="77777777" w:rsidR="00EC49F3" w:rsidRPr="00FE57DC" w:rsidRDefault="00EC49F3" w:rsidP="00C347BC">
            <w:pPr>
              <w:spacing w:line="240" w:lineRule="auto"/>
              <w:jc w:val="both"/>
              <w:rPr>
                <w:rFonts w:ascii="Times New Roman" w:hAnsi="Times New Roman" w:cs="Times New Roman"/>
                <w:sz w:val="20"/>
                <w:szCs w:val="20"/>
              </w:rPr>
            </w:pPr>
            <w:r w:rsidRPr="00FE57DC">
              <w:rPr>
                <w:rFonts w:ascii="Times New Roman" w:hAnsi="Times New Roman" w:cs="Times New Roman"/>
                <w:b/>
                <w:bCs/>
                <w:sz w:val="20"/>
                <w:szCs w:val="20"/>
              </w:rPr>
              <w:t>Szerokość</w:t>
            </w:r>
          </w:p>
        </w:tc>
        <w:tc>
          <w:tcPr>
            <w:tcW w:w="1581" w:type="dxa"/>
            <w:tcBorders>
              <w:top w:val="single" w:sz="6" w:space="0" w:color="000000"/>
              <w:left w:val="single" w:sz="6" w:space="0" w:color="000000"/>
              <w:bottom w:val="single" w:sz="6" w:space="0" w:color="000000"/>
              <w:right w:val="single" w:sz="6" w:space="0" w:color="000000"/>
            </w:tcBorders>
            <w:vAlign w:val="center"/>
          </w:tcPr>
          <w:p w14:paraId="42AC9D66" w14:textId="77777777" w:rsidR="00EC49F3" w:rsidRPr="00FE57DC" w:rsidRDefault="00EC49F3" w:rsidP="00C347BC">
            <w:pPr>
              <w:spacing w:line="240" w:lineRule="auto"/>
              <w:jc w:val="both"/>
              <w:rPr>
                <w:rFonts w:ascii="Times New Roman" w:hAnsi="Times New Roman" w:cs="Times New Roman"/>
                <w:sz w:val="20"/>
                <w:szCs w:val="20"/>
              </w:rPr>
            </w:pPr>
            <w:r w:rsidRPr="00FE57DC">
              <w:rPr>
                <w:rFonts w:ascii="Times New Roman" w:hAnsi="Times New Roman" w:cs="Times New Roman"/>
                <w:b/>
                <w:bCs/>
                <w:sz w:val="20"/>
                <w:szCs w:val="20"/>
              </w:rPr>
              <w:t>Wysokość</w:t>
            </w:r>
          </w:p>
        </w:tc>
      </w:tr>
      <w:tr w:rsidR="00E9472D" w:rsidRPr="00FE57DC" w14:paraId="41E1B5CB" w14:textId="77777777" w:rsidTr="00172E39">
        <w:trPr>
          <w:trHeight w:val="361"/>
        </w:trPr>
        <w:tc>
          <w:tcPr>
            <w:tcW w:w="2998" w:type="dxa"/>
            <w:tcBorders>
              <w:top w:val="single" w:sz="6" w:space="0" w:color="000000"/>
              <w:left w:val="single" w:sz="12" w:space="0" w:color="000000"/>
              <w:bottom w:val="single" w:sz="6" w:space="0" w:color="000000"/>
              <w:right w:val="single" w:sz="6" w:space="0" w:color="000000"/>
            </w:tcBorders>
          </w:tcPr>
          <w:p w14:paraId="0E343E3F" w14:textId="3F1DC9F6"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Prefabrykowane</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ściany wielkowymiarowe,</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wyprawy pocienione</w:t>
            </w:r>
          </w:p>
        </w:tc>
        <w:tc>
          <w:tcPr>
            <w:tcW w:w="1580" w:type="dxa"/>
            <w:tcBorders>
              <w:top w:val="single" w:sz="6" w:space="0" w:color="000000"/>
              <w:left w:val="single" w:sz="6" w:space="0" w:color="000000"/>
              <w:bottom w:val="single" w:sz="6" w:space="0" w:color="000000"/>
              <w:right w:val="single" w:sz="6" w:space="0" w:color="000000"/>
            </w:tcBorders>
            <w:vAlign w:val="center"/>
          </w:tcPr>
          <w:p w14:paraId="0544A9C4"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+7-3</w:t>
            </w:r>
          </w:p>
        </w:tc>
        <w:tc>
          <w:tcPr>
            <w:tcW w:w="1581" w:type="dxa"/>
            <w:tcBorders>
              <w:top w:val="single" w:sz="6" w:space="0" w:color="000000"/>
              <w:left w:val="single" w:sz="6" w:space="0" w:color="000000"/>
              <w:bottom w:val="single" w:sz="6" w:space="0" w:color="000000"/>
              <w:right w:val="single" w:sz="6" w:space="0" w:color="000000"/>
            </w:tcBorders>
            <w:vAlign w:val="center"/>
          </w:tcPr>
          <w:p w14:paraId="3631847E"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 3</w:t>
            </w:r>
          </w:p>
        </w:tc>
        <w:tc>
          <w:tcPr>
            <w:tcW w:w="2504" w:type="dxa"/>
            <w:tcBorders>
              <w:top w:val="single" w:sz="6" w:space="0" w:color="000000"/>
              <w:left w:val="single" w:sz="6" w:space="0" w:color="000000"/>
              <w:bottom w:val="single" w:sz="6" w:space="0" w:color="000000"/>
              <w:right w:val="single" w:sz="12" w:space="0" w:color="000000"/>
            </w:tcBorders>
            <w:vAlign w:val="center"/>
          </w:tcPr>
          <w:p w14:paraId="24B4A9C5"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10</w:t>
            </w:r>
          </w:p>
        </w:tc>
      </w:tr>
      <w:tr w:rsidR="00E9472D" w:rsidRPr="00FE57DC" w14:paraId="68663287" w14:textId="77777777" w:rsidTr="00172E39">
        <w:trPr>
          <w:trHeight w:val="359"/>
        </w:trPr>
        <w:tc>
          <w:tcPr>
            <w:tcW w:w="2998" w:type="dxa"/>
            <w:tcBorders>
              <w:top w:val="single" w:sz="6" w:space="0" w:color="000000"/>
              <w:left w:val="single" w:sz="12" w:space="0" w:color="000000"/>
              <w:bottom w:val="single" w:sz="6" w:space="0" w:color="000000"/>
              <w:right w:val="single" w:sz="6" w:space="0" w:color="000000"/>
            </w:tcBorders>
          </w:tcPr>
          <w:p w14:paraId="0B0814AD" w14:textId="40E305A2"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Prefabrykowane</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ściany pasmowe,</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wyprawy pocienione</w:t>
            </w:r>
          </w:p>
        </w:tc>
        <w:tc>
          <w:tcPr>
            <w:tcW w:w="1580" w:type="dxa"/>
            <w:tcBorders>
              <w:top w:val="single" w:sz="6" w:space="0" w:color="000000"/>
              <w:left w:val="single" w:sz="6" w:space="0" w:color="000000"/>
              <w:bottom w:val="single" w:sz="6" w:space="0" w:color="000000"/>
              <w:right w:val="single" w:sz="6" w:space="0" w:color="000000"/>
            </w:tcBorders>
            <w:vAlign w:val="center"/>
          </w:tcPr>
          <w:p w14:paraId="500DE1DA"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 6</w:t>
            </w:r>
          </w:p>
        </w:tc>
        <w:tc>
          <w:tcPr>
            <w:tcW w:w="1581" w:type="dxa"/>
            <w:tcBorders>
              <w:top w:val="single" w:sz="6" w:space="0" w:color="000000"/>
              <w:left w:val="single" w:sz="6" w:space="0" w:color="000000"/>
              <w:bottom w:val="single" w:sz="6" w:space="0" w:color="000000"/>
              <w:right w:val="single" w:sz="6" w:space="0" w:color="000000"/>
            </w:tcBorders>
            <w:vAlign w:val="center"/>
          </w:tcPr>
          <w:p w14:paraId="3F9E3A18"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 4</w:t>
            </w:r>
          </w:p>
        </w:tc>
        <w:tc>
          <w:tcPr>
            <w:tcW w:w="2504" w:type="dxa"/>
            <w:tcBorders>
              <w:top w:val="single" w:sz="6" w:space="0" w:color="000000"/>
              <w:left w:val="single" w:sz="6" w:space="0" w:color="000000"/>
              <w:bottom w:val="single" w:sz="6" w:space="0" w:color="000000"/>
              <w:right w:val="single" w:sz="12" w:space="0" w:color="000000"/>
            </w:tcBorders>
            <w:vAlign w:val="center"/>
          </w:tcPr>
          <w:p w14:paraId="342772A7"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Nie sprawdza się</w:t>
            </w:r>
          </w:p>
        </w:tc>
      </w:tr>
      <w:tr w:rsidR="00E9472D" w:rsidRPr="00FE57DC" w14:paraId="494EC54C" w14:textId="77777777" w:rsidTr="00172E39">
        <w:trPr>
          <w:trHeight w:val="242"/>
        </w:trPr>
        <w:tc>
          <w:tcPr>
            <w:tcW w:w="2998" w:type="dxa"/>
            <w:tcBorders>
              <w:top w:val="single" w:sz="6" w:space="0" w:color="000000"/>
              <w:left w:val="single" w:sz="12" w:space="0" w:color="000000"/>
              <w:bottom w:val="single" w:sz="12" w:space="0" w:color="000000"/>
              <w:right w:val="single" w:sz="6" w:space="0" w:color="000000"/>
            </w:tcBorders>
          </w:tcPr>
          <w:p w14:paraId="33AD5849" w14:textId="07EC8832"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Ściany</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murowane,</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wyprawa</w:t>
            </w:r>
            <w:r w:rsidR="00EC49F3">
              <w:rPr>
                <w:rFonts w:ascii="Times New Roman" w:hAnsi="Times New Roman" w:cs="Times New Roman"/>
                <w:sz w:val="20"/>
                <w:szCs w:val="20"/>
              </w:rPr>
              <w:t xml:space="preserve"> </w:t>
            </w:r>
            <w:r w:rsidRPr="00FE57DC">
              <w:rPr>
                <w:rFonts w:ascii="Times New Roman" w:hAnsi="Times New Roman" w:cs="Times New Roman"/>
                <w:sz w:val="20"/>
                <w:szCs w:val="20"/>
              </w:rPr>
              <w:t>tynkowa</w:t>
            </w:r>
          </w:p>
        </w:tc>
        <w:tc>
          <w:tcPr>
            <w:tcW w:w="1580" w:type="dxa"/>
            <w:tcBorders>
              <w:top w:val="single" w:sz="6" w:space="0" w:color="000000"/>
              <w:left w:val="single" w:sz="6" w:space="0" w:color="000000"/>
              <w:bottom w:val="single" w:sz="12" w:space="0" w:color="000000"/>
              <w:right w:val="single" w:sz="6" w:space="0" w:color="000000"/>
            </w:tcBorders>
          </w:tcPr>
          <w:p w14:paraId="1C20A9EF"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+10</w:t>
            </w:r>
          </w:p>
        </w:tc>
        <w:tc>
          <w:tcPr>
            <w:tcW w:w="1581" w:type="dxa"/>
            <w:tcBorders>
              <w:top w:val="single" w:sz="6" w:space="0" w:color="000000"/>
              <w:left w:val="single" w:sz="6" w:space="0" w:color="000000"/>
              <w:bottom w:val="single" w:sz="12" w:space="0" w:color="000000"/>
              <w:right w:val="single" w:sz="6" w:space="0" w:color="000000"/>
            </w:tcBorders>
          </w:tcPr>
          <w:p w14:paraId="2C23FF41"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+10</w:t>
            </w:r>
          </w:p>
        </w:tc>
        <w:tc>
          <w:tcPr>
            <w:tcW w:w="2504" w:type="dxa"/>
            <w:tcBorders>
              <w:top w:val="single" w:sz="6" w:space="0" w:color="000000"/>
              <w:left w:val="single" w:sz="6" w:space="0" w:color="000000"/>
              <w:bottom w:val="single" w:sz="12" w:space="0" w:color="000000"/>
              <w:right w:val="single" w:sz="12" w:space="0" w:color="000000"/>
            </w:tcBorders>
            <w:vAlign w:val="center"/>
          </w:tcPr>
          <w:p w14:paraId="7C043AC0" w14:textId="77777777" w:rsidR="00FE57DC" w:rsidRPr="00FE57DC" w:rsidRDefault="00FE57DC" w:rsidP="00C347BC">
            <w:pPr>
              <w:spacing w:line="240" w:lineRule="auto"/>
              <w:jc w:val="both"/>
              <w:rPr>
                <w:rFonts w:ascii="Times New Roman" w:hAnsi="Times New Roman" w:cs="Times New Roman"/>
                <w:sz w:val="20"/>
                <w:szCs w:val="20"/>
              </w:rPr>
            </w:pPr>
            <w:r w:rsidRPr="00FE57DC">
              <w:rPr>
                <w:rFonts w:ascii="Times New Roman" w:hAnsi="Times New Roman" w:cs="Times New Roman"/>
                <w:sz w:val="20"/>
                <w:szCs w:val="20"/>
              </w:rPr>
              <w:t>10</w:t>
            </w:r>
          </w:p>
        </w:tc>
      </w:tr>
    </w:tbl>
    <w:p w14:paraId="1B1EC256" w14:textId="6B0E35C6" w:rsidR="00EC49F3" w:rsidRDefault="00EC49F3" w:rsidP="00C347BC">
      <w:pPr>
        <w:spacing w:line="240" w:lineRule="auto"/>
        <w:jc w:val="both"/>
        <w:rPr>
          <w:rFonts w:ascii="Times New Roman" w:hAnsi="Times New Roman" w:cs="Times New Roman"/>
          <w:sz w:val="20"/>
          <w:szCs w:val="20"/>
        </w:rPr>
      </w:pPr>
    </w:p>
    <w:p w14:paraId="7573F580" w14:textId="2787C4D5" w:rsidR="003C5C43" w:rsidRPr="003C5C43" w:rsidRDefault="003C5C43" w:rsidP="00C347BC">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3C5C43">
        <w:rPr>
          <w:rFonts w:ascii="Times New Roman" w:hAnsi="Times New Roman" w:cs="Times New Roman"/>
          <w:sz w:val="20"/>
          <w:szCs w:val="20"/>
        </w:rPr>
        <w:t xml:space="preserve">Rozmieszczenie punktów zamocowania stolarki okiennej: </w:t>
      </w:r>
    </w:p>
    <w:p w14:paraId="46FDDC5F" w14:textId="39D96403" w:rsidR="00FE57DC" w:rsidRDefault="003C5C43" w:rsidP="00C347BC">
      <w:pPr>
        <w:spacing w:line="240" w:lineRule="auto"/>
        <w:jc w:val="both"/>
        <w:rPr>
          <w:rFonts w:ascii="Times New Roman" w:hAnsi="Times New Roman" w:cs="Times New Roman"/>
          <w:sz w:val="20"/>
          <w:szCs w:val="20"/>
        </w:rPr>
      </w:pPr>
      <w:r>
        <w:rPr>
          <w:rFonts w:ascii="Times New Roman" w:hAnsi="Times New Roman" w:cs="Times New Roman"/>
          <w:noProof/>
          <w:sz w:val="20"/>
          <w:szCs w:val="20"/>
          <w:lang w:eastAsia="pl-PL"/>
        </w:rPr>
        <w:drawing>
          <wp:inline distT="0" distB="0" distL="0" distR="0" wp14:anchorId="6E78AAC5" wp14:editId="09AA839B">
            <wp:extent cx="5756910" cy="1945640"/>
            <wp:effectExtent l="0" t="0" r="0" b="0"/>
            <wp:docPr id="16099663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896" cy="1946987"/>
                    </a:xfrm>
                    <a:prstGeom prst="rect">
                      <a:avLst/>
                    </a:prstGeom>
                    <a:noFill/>
                    <a:ln>
                      <a:noFill/>
                    </a:ln>
                  </pic:spPr>
                </pic:pic>
              </a:graphicData>
            </a:graphic>
          </wp:inline>
        </w:drawing>
      </w:r>
      <w:r>
        <w:rPr>
          <w:rFonts w:ascii="Times New Roman" w:hAnsi="Times New Roman" w:cs="Times New Roman"/>
          <w:noProof/>
          <w:sz w:val="20"/>
          <w:szCs w:val="20"/>
          <w:lang w:eastAsia="pl-PL"/>
        </w:rPr>
        <w:drawing>
          <wp:inline distT="0" distB="0" distL="0" distR="0" wp14:anchorId="506DC9FC" wp14:editId="136C3928">
            <wp:extent cx="5756910" cy="2231390"/>
            <wp:effectExtent l="0" t="0" r="0" b="0"/>
            <wp:docPr id="30486549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2231390"/>
                    </a:xfrm>
                    <a:prstGeom prst="rect">
                      <a:avLst/>
                    </a:prstGeom>
                    <a:noFill/>
                    <a:ln>
                      <a:noFill/>
                    </a:ln>
                  </pic:spPr>
                </pic:pic>
              </a:graphicData>
            </a:graphic>
          </wp:inline>
        </w:drawing>
      </w:r>
    </w:p>
    <w:p w14:paraId="1C423ADE" w14:textId="4829AB0F" w:rsidR="00FE57DC" w:rsidRDefault="002F6A9C" w:rsidP="00C347BC">
      <w:pPr>
        <w:spacing w:line="240" w:lineRule="auto"/>
        <w:jc w:val="both"/>
        <w:rPr>
          <w:rFonts w:ascii="Times New Roman" w:hAnsi="Times New Roman" w:cs="Times New Roman"/>
          <w:sz w:val="20"/>
          <w:szCs w:val="20"/>
        </w:rPr>
      </w:pPr>
      <w:r w:rsidRPr="002F6A9C">
        <w:rPr>
          <w:rFonts w:ascii="Times New Roman" w:hAnsi="Times New Roman" w:cs="Times New Roman"/>
          <w:sz w:val="20"/>
          <w:szCs w:val="20"/>
        </w:rPr>
        <w:t xml:space="preserve">Wbudowanie ościeżnic </w:t>
      </w:r>
      <w:r>
        <w:rPr>
          <w:rFonts w:ascii="Times New Roman" w:hAnsi="Times New Roman" w:cs="Times New Roman"/>
          <w:sz w:val="20"/>
          <w:szCs w:val="20"/>
        </w:rPr>
        <w:t xml:space="preserve">drzwi </w:t>
      </w:r>
      <w:r w:rsidRPr="002F6A9C">
        <w:rPr>
          <w:rFonts w:ascii="Times New Roman" w:hAnsi="Times New Roman" w:cs="Times New Roman"/>
          <w:sz w:val="20"/>
          <w:szCs w:val="20"/>
        </w:rPr>
        <w:t>w mury grube – odległość między punktami mocowania ościeżnicy nie powinny być większe niż 75 cm, a maksymalne odległości od naroży ościeżnicy – nie większe niż 30 cm.</w:t>
      </w:r>
    </w:p>
    <w:p w14:paraId="3000C0FA" w14:textId="4BF29E22" w:rsidR="000436E3" w:rsidRPr="00AB2D7C" w:rsidRDefault="000436E3" w:rsidP="00545B38">
      <w:pPr>
        <w:spacing w:after="0" w:line="240" w:lineRule="auto"/>
        <w:jc w:val="both"/>
        <w:rPr>
          <w:rFonts w:ascii="Times New Roman" w:hAnsi="Times New Roman" w:cs="Times New Roman"/>
          <w:b/>
          <w:bCs/>
          <w:sz w:val="20"/>
          <w:szCs w:val="20"/>
        </w:rPr>
      </w:pPr>
      <w:r w:rsidRPr="00AB2D7C">
        <w:rPr>
          <w:rFonts w:ascii="Times New Roman" w:hAnsi="Times New Roman" w:cs="Times New Roman"/>
          <w:b/>
          <w:bCs/>
          <w:sz w:val="20"/>
          <w:szCs w:val="20"/>
        </w:rPr>
        <w:t>5.</w:t>
      </w:r>
      <w:r>
        <w:rPr>
          <w:rFonts w:ascii="Times New Roman" w:hAnsi="Times New Roman" w:cs="Times New Roman"/>
          <w:b/>
          <w:bCs/>
          <w:sz w:val="20"/>
          <w:szCs w:val="20"/>
        </w:rPr>
        <w:t>4</w:t>
      </w:r>
      <w:r w:rsidRPr="00AB2D7C">
        <w:rPr>
          <w:rFonts w:ascii="Times New Roman" w:hAnsi="Times New Roman" w:cs="Times New Roman"/>
          <w:b/>
          <w:bCs/>
          <w:sz w:val="20"/>
          <w:szCs w:val="20"/>
        </w:rPr>
        <w:t xml:space="preserve">. </w:t>
      </w:r>
      <w:r>
        <w:rPr>
          <w:rFonts w:ascii="Times New Roman" w:hAnsi="Times New Roman" w:cs="Times New Roman"/>
          <w:b/>
          <w:bCs/>
          <w:sz w:val="20"/>
          <w:szCs w:val="20"/>
        </w:rPr>
        <w:t>Montaż siatek na okna</w:t>
      </w:r>
    </w:p>
    <w:p w14:paraId="2297A1D1" w14:textId="7169AF48" w:rsidR="000436E3" w:rsidRDefault="000436E3" w:rsidP="00545B3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Montaż siatek w systemie linkowym </w:t>
      </w:r>
      <w:r w:rsidRPr="000436E3">
        <w:rPr>
          <w:rFonts w:ascii="Times New Roman" w:hAnsi="Times New Roman" w:cs="Times New Roman"/>
          <w:sz w:val="20"/>
          <w:szCs w:val="20"/>
        </w:rPr>
        <w:t>(</w:t>
      </w:r>
      <w:r>
        <w:rPr>
          <w:rFonts w:ascii="Times New Roman" w:hAnsi="Times New Roman" w:cs="Times New Roman"/>
          <w:sz w:val="20"/>
          <w:szCs w:val="20"/>
        </w:rPr>
        <w:t>s</w:t>
      </w:r>
      <w:r w:rsidRPr="000436E3">
        <w:rPr>
          <w:rFonts w:ascii="Times New Roman" w:hAnsi="Times New Roman" w:cs="Times New Roman"/>
          <w:sz w:val="20"/>
          <w:szCs w:val="20"/>
        </w:rPr>
        <w:t>tandardowy)</w:t>
      </w:r>
      <w:r w:rsidR="00F965EE">
        <w:rPr>
          <w:rFonts w:ascii="Times New Roman" w:hAnsi="Times New Roman" w:cs="Times New Roman"/>
          <w:sz w:val="20"/>
          <w:szCs w:val="20"/>
        </w:rPr>
        <w:t xml:space="preserve"> opartym na </w:t>
      </w:r>
      <w:r w:rsidRPr="000436E3">
        <w:rPr>
          <w:rFonts w:ascii="Times New Roman" w:hAnsi="Times New Roman" w:cs="Times New Roman"/>
          <w:sz w:val="20"/>
          <w:szCs w:val="20"/>
        </w:rPr>
        <w:t>zestaw</w:t>
      </w:r>
      <w:r w:rsidR="00F965EE">
        <w:rPr>
          <w:rFonts w:ascii="Times New Roman" w:hAnsi="Times New Roman" w:cs="Times New Roman"/>
          <w:sz w:val="20"/>
          <w:szCs w:val="20"/>
        </w:rPr>
        <w:t>ie składającym się z</w:t>
      </w:r>
      <w:r w:rsidRPr="000436E3">
        <w:rPr>
          <w:rFonts w:ascii="Times New Roman" w:hAnsi="Times New Roman" w:cs="Times New Roman"/>
          <w:sz w:val="20"/>
          <w:szCs w:val="20"/>
        </w:rPr>
        <w:t xml:space="preserve"> link</w:t>
      </w:r>
      <w:r w:rsidR="00F965EE">
        <w:rPr>
          <w:rFonts w:ascii="Times New Roman" w:hAnsi="Times New Roman" w:cs="Times New Roman"/>
          <w:sz w:val="20"/>
          <w:szCs w:val="20"/>
        </w:rPr>
        <w:t>i</w:t>
      </w:r>
      <w:r w:rsidRPr="000436E3">
        <w:rPr>
          <w:rFonts w:ascii="Times New Roman" w:hAnsi="Times New Roman" w:cs="Times New Roman"/>
          <w:sz w:val="20"/>
          <w:szCs w:val="20"/>
        </w:rPr>
        <w:t xml:space="preserve"> stalow</w:t>
      </w:r>
      <w:r w:rsidR="00F965EE">
        <w:rPr>
          <w:rFonts w:ascii="Times New Roman" w:hAnsi="Times New Roman" w:cs="Times New Roman"/>
          <w:sz w:val="20"/>
          <w:szCs w:val="20"/>
        </w:rPr>
        <w:t>ej</w:t>
      </w:r>
      <w:r w:rsidRPr="000436E3">
        <w:rPr>
          <w:rFonts w:ascii="Times New Roman" w:hAnsi="Times New Roman" w:cs="Times New Roman"/>
          <w:sz w:val="20"/>
          <w:szCs w:val="20"/>
        </w:rPr>
        <w:t xml:space="preserve"> w otulinie PVC, śru</w:t>
      </w:r>
      <w:r w:rsidR="00F965EE">
        <w:rPr>
          <w:rFonts w:ascii="Times New Roman" w:hAnsi="Times New Roman" w:cs="Times New Roman"/>
          <w:sz w:val="20"/>
          <w:szCs w:val="20"/>
        </w:rPr>
        <w:t>by</w:t>
      </w:r>
      <w:r w:rsidRPr="000436E3">
        <w:rPr>
          <w:rFonts w:ascii="Times New Roman" w:hAnsi="Times New Roman" w:cs="Times New Roman"/>
          <w:sz w:val="20"/>
          <w:szCs w:val="20"/>
        </w:rPr>
        <w:t xml:space="preserve"> rzymskie (napinacze), kotwy/oczka montażowe oraz zaciski do lin.</w:t>
      </w:r>
      <w:r w:rsidR="00F965EE" w:rsidRPr="00F965EE">
        <w:rPr>
          <w:rFonts w:ascii="Times New Roman" w:hAnsi="Times New Roman" w:cs="Times New Roman"/>
          <w:sz w:val="20"/>
          <w:szCs w:val="20"/>
        </w:rPr>
        <w:t xml:space="preserve"> </w:t>
      </w:r>
      <w:r w:rsidR="00F965EE">
        <w:rPr>
          <w:rFonts w:ascii="Times New Roman" w:hAnsi="Times New Roman" w:cs="Times New Roman"/>
          <w:sz w:val="20"/>
          <w:szCs w:val="20"/>
        </w:rPr>
        <w:t xml:space="preserve">Należy zapewnić </w:t>
      </w:r>
      <w:r w:rsidR="00F965EE" w:rsidRPr="000436E3">
        <w:rPr>
          <w:rFonts w:ascii="Times New Roman" w:hAnsi="Times New Roman" w:cs="Times New Roman"/>
          <w:sz w:val="20"/>
          <w:szCs w:val="20"/>
        </w:rPr>
        <w:t>solidne napięcie siatki</w:t>
      </w:r>
      <w:r w:rsidR="00F965EE">
        <w:rPr>
          <w:rFonts w:ascii="Times New Roman" w:hAnsi="Times New Roman" w:cs="Times New Roman"/>
          <w:sz w:val="20"/>
          <w:szCs w:val="20"/>
        </w:rPr>
        <w:t xml:space="preserve">. </w:t>
      </w:r>
      <w:r w:rsidRPr="000436E3">
        <w:rPr>
          <w:rFonts w:ascii="Times New Roman" w:hAnsi="Times New Roman" w:cs="Times New Roman"/>
          <w:sz w:val="20"/>
          <w:szCs w:val="20"/>
        </w:rPr>
        <w:t>Linkę przewleka się przez oczka zamontowane wokół wnęki okiennej, a następnie napina śrubą rzymską, tworząc sztywny stelaż.</w:t>
      </w:r>
      <w:r w:rsidR="00F965EE">
        <w:rPr>
          <w:rFonts w:ascii="Times New Roman" w:hAnsi="Times New Roman" w:cs="Times New Roman"/>
          <w:sz w:val="20"/>
          <w:szCs w:val="20"/>
        </w:rPr>
        <w:t xml:space="preserve"> </w:t>
      </w:r>
      <w:r w:rsidRPr="000436E3">
        <w:rPr>
          <w:rFonts w:ascii="Times New Roman" w:hAnsi="Times New Roman" w:cs="Times New Roman"/>
          <w:sz w:val="20"/>
          <w:szCs w:val="20"/>
        </w:rPr>
        <w:t xml:space="preserve">Siatkę przypina się do linki za pomocą </w:t>
      </w:r>
      <w:r w:rsidR="00F965EE">
        <w:rPr>
          <w:rFonts w:ascii="Times New Roman" w:hAnsi="Times New Roman" w:cs="Times New Roman"/>
          <w:sz w:val="20"/>
          <w:szCs w:val="20"/>
        </w:rPr>
        <w:t xml:space="preserve">ocynkowanych </w:t>
      </w:r>
      <w:r w:rsidRPr="000436E3">
        <w:rPr>
          <w:rFonts w:ascii="Times New Roman" w:hAnsi="Times New Roman" w:cs="Times New Roman"/>
          <w:sz w:val="20"/>
          <w:szCs w:val="20"/>
        </w:rPr>
        <w:t>karabińczyków co ok. 1</w:t>
      </w:r>
      <w:r w:rsidR="00F965EE">
        <w:rPr>
          <w:rFonts w:ascii="Times New Roman" w:hAnsi="Times New Roman" w:cs="Times New Roman"/>
          <w:sz w:val="20"/>
          <w:szCs w:val="20"/>
        </w:rPr>
        <w:t>0</w:t>
      </w:r>
      <w:r w:rsidRPr="000436E3">
        <w:rPr>
          <w:rFonts w:ascii="Times New Roman" w:hAnsi="Times New Roman" w:cs="Times New Roman"/>
          <w:sz w:val="20"/>
          <w:szCs w:val="20"/>
        </w:rPr>
        <w:t xml:space="preserve"> cm.</w:t>
      </w:r>
    </w:p>
    <w:p w14:paraId="7F4C1886" w14:textId="77777777" w:rsidR="00545B38" w:rsidRDefault="00545B38" w:rsidP="00545B38">
      <w:pPr>
        <w:spacing w:after="0" w:line="240" w:lineRule="auto"/>
        <w:jc w:val="both"/>
        <w:rPr>
          <w:rFonts w:ascii="Times New Roman" w:hAnsi="Times New Roman" w:cs="Times New Roman"/>
          <w:sz w:val="20"/>
          <w:szCs w:val="20"/>
        </w:rPr>
      </w:pPr>
    </w:p>
    <w:p w14:paraId="56673447" w14:textId="77777777" w:rsidR="00575BAB" w:rsidRDefault="00575BAB" w:rsidP="00545B38">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6. Kontrola jako</w:t>
      </w:r>
      <w:r w:rsidRPr="00575BAB">
        <w:rPr>
          <w:rFonts w:ascii="Times New Roman" w:hAnsi="Times New Roman" w:cs="Times New Roman"/>
          <w:sz w:val="20"/>
          <w:szCs w:val="20"/>
        </w:rPr>
        <w:t>ś</w:t>
      </w:r>
      <w:r w:rsidRPr="00575BAB">
        <w:rPr>
          <w:rFonts w:ascii="Times New Roman" w:hAnsi="Times New Roman" w:cs="Times New Roman"/>
          <w:b/>
          <w:bCs/>
          <w:sz w:val="20"/>
          <w:szCs w:val="20"/>
        </w:rPr>
        <w:t>ci</w:t>
      </w:r>
    </w:p>
    <w:p w14:paraId="4CF246F1" w14:textId="77777777" w:rsidR="003F0A06" w:rsidRPr="003F0A06" w:rsidRDefault="003F0A06" w:rsidP="00545B38">
      <w:pPr>
        <w:spacing w:after="0" w:line="240" w:lineRule="auto"/>
        <w:jc w:val="both"/>
        <w:rPr>
          <w:rFonts w:ascii="Times New Roman" w:hAnsi="Times New Roman" w:cs="Times New Roman"/>
          <w:b/>
          <w:bCs/>
          <w:sz w:val="20"/>
          <w:szCs w:val="20"/>
        </w:rPr>
      </w:pPr>
      <w:r w:rsidRPr="003F0A06">
        <w:rPr>
          <w:rFonts w:ascii="Times New Roman" w:hAnsi="Times New Roman" w:cs="Times New Roman"/>
          <w:b/>
          <w:bCs/>
          <w:sz w:val="20"/>
          <w:szCs w:val="20"/>
        </w:rPr>
        <w:t>6.1 Kontrola jakości materiałów</w:t>
      </w:r>
    </w:p>
    <w:p w14:paraId="2555BB47"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Zasady prowadzenia kontroli jakości powinny być zgodne z wytycznymi producenta stolarki. Dla dokonania oceny jakości wyrobów stolarki budowlanej należy sprawdzać:</w:t>
      </w:r>
    </w:p>
    <w:p w14:paraId="08232C5E"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 zgodność wymiarów,</w:t>
      </w:r>
    </w:p>
    <w:p w14:paraId="15094605"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 jakość materiałów, z których stolarka budowlana została wykonana,</w:t>
      </w:r>
    </w:p>
    <w:p w14:paraId="391ADB4F"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 prawidłowość wykonania z uwzględnieniem szczegółów konstrukcyjnych,</w:t>
      </w:r>
    </w:p>
    <w:p w14:paraId="4F9E6248" w14:textId="2807B075" w:rsidR="003F0A06" w:rsidRPr="003F0A06"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 sprawność działania skrzydeł i elementów ruchomych oraz funkcjonowania okuć.</w:t>
      </w:r>
    </w:p>
    <w:p w14:paraId="6221B1B8"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Dla sprawdzenia zgodności wymiarów głównych, szczegółowych i luzów (skrzydeł i elementów ruchomych) należy porównać wyniki dokonanych pomiarów ocenianej partii z wymiarami zawartymi w normach:</w:t>
      </w:r>
      <w:r>
        <w:rPr>
          <w:rFonts w:ascii="Times New Roman" w:hAnsi="Times New Roman" w:cs="Times New Roman"/>
          <w:sz w:val="20"/>
          <w:szCs w:val="20"/>
        </w:rPr>
        <w:br/>
      </w:r>
      <w:r w:rsidRPr="003F0A06">
        <w:rPr>
          <w:rFonts w:ascii="Times New Roman" w:hAnsi="Times New Roman" w:cs="Times New Roman"/>
          <w:sz w:val="20"/>
          <w:szCs w:val="20"/>
        </w:rPr>
        <w:t>− według norm przedmiotowych – dla wymiarów szczegółowych elementów,</w:t>
      </w:r>
    </w:p>
    <w:p w14:paraId="27813D14" w14:textId="7435DDC9" w:rsidR="003F0A06" w:rsidRPr="003F0A06"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 według ustaleń tabelarycznych – dla luzów części ruchomych.</w:t>
      </w:r>
    </w:p>
    <w:p w14:paraId="2AEB9D46" w14:textId="77777777" w:rsidR="00545B38" w:rsidRDefault="003F0A06" w:rsidP="00545B38">
      <w:pPr>
        <w:spacing w:after="0" w:line="240" w:lineRule="auto"/>
        <w:jc w:val="both"/>
        <w:rPr>
          <w:rFonts w:ascii="Times New Roman" w:hAnsi="Times New Roman" w:cs="Times New Roman"/>
          <w:sz w:val="20"/>
          <w:szCs w:val="20"/>
        </w:rPr>
      </w:pPr>
      <w:r w:rsidRPr="003F0A06">
        <w:rPr>
          <w:rFonts w:ascii="Times New Roman" w:hAnsi="Times New Roman" w:cs="Times New Roman"/>
          <w:sz w:val="20"/>
          <w:szCs w:val="20"/>
        </w:rPr>
        <w:t>Dla stwierdzenia spełniania wymagań w zakresie jakości materiałów należy porównać wyniki oględzin z</w:t>
      </w:r>
      <w:r w:rsidRPr="00927144">
        <w:rPr>
          <w:rFonts w:ascii="Times New Roman" w:hAnsi="Times New Roman" w:cs="Times New Roman"/>
          <w:sz w:val="20"/>
          <w:szCs w:val="20"/>
        </w:rPr>
        <w:t xml:space="preserve"> wymaganiami norm przedmiotowych. Dla stwierdzenia prawidłowości wykonania wyrobu i jego szczegółów konstrukcyjnych należy porównać wyniki oględzin i pomiarów w zakresie:</w:t>
      </w:r>
    </w:p>
    <w:p w14:paraId="134D1429"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szczegółów konstrukcyjnych wg norm przedmiotowych wyrobów,</w:t>
      </w:r>
    </w:p>
    <w:p w14:paraId="2DC3C20D"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rozmieszczenia okuć, ich wielkości i ilości wg norm przedmiotowych na wyrób,</w:t>
      </w:r>
    </w:p>
    <w:p w14:paraId="54F090C6"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oszklenia,</w:t>
      </w:r>
    </w:p>
    <w:p w14:paraId="1CA61B19" w14:textId="05A84B70" w:rsidR="003F0A06" w:rsidRPr="00927144"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pokrycia powłokami zabezpieczającymi lub malarskimi.</w:t>
      </w:r>
    </w:p>
    <w:p w14:paraId="2462C8BA"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W zakresie jakości materiałów Wykonawca ma obowiązek:</w:t>
      </w:r>
    </w:p>
    <w:p w14:paraId="3EE66845"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wyegzekwować od dostawcy materiały odpowiedniej jakości,</w:t>
      </w:r>
    </w:p>
    <w:p w14:paraId="7B9C34BB" w14:textId="1022E910"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przestrzegać warunków transportu i przechowywania materiałów dla zachowania</w:t>
      </w:r>
      <w:r w:rsidR="00927144">
        <w:rPr>
          <w:rFonts w:ascii="Times New Roman" w:hAnsi="Times New Roman" w:cs="Times New Roman"/>
          <w:sz w:val="20"/>
          <w:szCs w:val="20"/>
        </w:rPr>
        <w:t xml:space="preserve"> </w:t>
      </w:r>
      <w:r w:rsidRPr="00927144">
        <w:rPr>
          <w:rFonts w:ascii="Times New Roman" w:hAnsi="Times New Roman" w:cs="Times New Roman"/>
          <w:sz w:val="20"/>
          <w:szCs w:val="20"/>
        </w:rPr>
        <w:t>odpowiedniej ich jakości,</w:t>
      </w:r>
    </w:p>
    <w:p w14:paraId="433AD015" w14:textId="77777777" w:rsidR="00545B38"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prowadzić bieżące kontrole jakości otrzymywanych materiałów,</w:t>
      </w:r>
    </w:p>
    <w:p w14:paraId="329CFC7C" w14:textId="3318B0B1" w:rsidR="003F0A06" w:rsidRDefault="003F0A06"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 wszystkie roboty i materiały powinny być zgodne z projektem, zmiana ich musi być uzgodniona</w:t>
      </w:r>
      <w:r w:rsidR="00927144">
        <w:rPr>
          <w:rFonts w:ascii="Times New Roman" w:hAnsi="Times New Roman" w:cs="Times New Roman"/>
          <w:sz w:val="20"/>
          <w:szCs w:val="20"/>
        </w:rPr>
        <w:t xml:space="preserve"> </w:t>
      </w:r>
      <w:r w:rsidRPr="00927144">
        <w:rPr>
          <w:rFonts w:ascii="Times New Roman" w:hAnsi="Times New Roman" w:cs="Times New Roman"/>
          <w:sz w:val="20"/>
          <w:szCs w:val="20"/>
        </w:rPr>
        <w:t>z projektantem i zaakceptowane przez Inspektora nadzoru w formie pisemnej.</w:t>
      </w:r>
    </w:p>
    <w:p w14:paraId="2F1B3E89" w14:textId="77777777" w:rsidR="00545B38" w:rsidRDefault="00545B38" w:rsidP="00545B38">
      <w:pPr>
        <w:spacing w:after="0" w:line="240" w:lineRule="auto"/>
        <w:jc w:val="both"/>
        <w:rPr>
          <w:rFonts w:ascii="Times New Roman" w:hAnsi="Times New Roman" w:cs="Times New Roman"/>
          <w:sz w:val="20"/>
          <w:szCs w:val="20"/>
        </w:rPr>
      </w:pPr>
    </w:p>
    <w:p w14:paraId="46D26988" w14:textId="77777777" w:rsidR="00927144" w:rsidRPr="00927144" w:rsidRDefault="00927144" w:rsidP="00545B38">
      <w:pPr>
        <w:spacing w:after="0" w:line="240" w:lineRule="auto"/>
        <w:jc w:val="both"/>
        <w:rPr>
          <w:rFonts w:ascii="Times New Roman" w:hAnsi="Times New Roman" w:cs="Times New Roman"/>
          <w:b/>
          <w:bCs/>
          <w:sz w:val="20"/>
          <w:szCs w:val="20"/>
        </w:rPr>
      </w:pPr>
      <w:r w:rsidRPr="00927144">
        <w:rPr>
          <w:rFonts w:ascii="Times New Roman" w:hAnsi="Times New Roman" w:cs="Times New Roman"/>
          <w:b/>
          <w:bCs/>
          <w:sz w:val="20"/>
          <w:szCs w:val="20"/>
        </w:rPr>
        <w:t>6.2 Kontrola jakości wykonania robót</w:t>
      </w:r>
    </w:p>
    <w:p w14:paraId="7CEA0C41" w14:textId="5CC49652" w:rsidR="00927144" w:rsidRPr="00927144" w:rsidRDefault="00927144" w:rsidP="00545B38">
      <w:pPr>
        <w:spacing w:after="0" w:line="240" w:lineRule="auto"/>
        <w:jc w:val="both"/>
        <w:rPr>
          <w:rFonts w:ascii="Times New Roman" w:hAnsi="Times New Roman" w:cs="Times New Roman"/>
          <w:sz w:val="20"/>
          <w:szCs w:val="20"/>
        </w:rPr>
      </w:pPr>
      <w:r w:rsidRPr="00927144">
        <w:rPr>
          <w:rFonts w:ascii="Times New Roman" w:hAnsi="Times New Roman" w:cs="Times New Roman"/>
          <w:sz w:val="20"/>
          <w:szCs w:val="20"/>
        </w:rPr>
        <w:t>Badanie jakości wbudowania powinno obejmować: sprawdzenie stanu i wyglądu elementów pod</w:t>
      </w:r>
      <w:r>
        <w:rPr>
          <w:rFonts w:ascii="Times New Roman" w:hAnsi="Times New Roman" w:cs="Times New Roman"/>
          <w:sz w:val="20"/>
          <w:szCs w:val="20"/>
        </w:rPr>
        <w:t xml:space="preserve"> </w:t>
      </w:r>
      <w:r w:rsidRPr="00927144">
        <w:rPr>
          <w:rFonts w:ascii="Times New Roman" w:hAnsi="Times New Roman" w:cs="Times New Roman"/>
          <w:sz w:val="20"/>
          <w:szCs w:val="20"/>
        </w:rPr>
        <w:t>względem równości, pionowości i spoziomowania, sprawdzenie rozmieszczenia miejsc i sposobu</w:t>
      </w:r>
      <w:r>
        <w:rPr>
          <w:rFonts w:ascii="Times New Roman" w:hAnsi="Times New Roman" w:cs="Times New Roman"/>
          <w:sz w:val="20"/>
          <w:szCs w:val="20"/>
        </w:rPr>
        <w:t xml:space="preserve"> </w:t>
      </w:r>
      <w:r w:rsidRPr="00927144">
        <w:rPr>
          <w:rFonts w:ascii="Times New Roman" w:hAnsi="Times New Roman" w:cs="Times New Roman"/>
          <w:sz w:val="20"/>
          <w:szCs w:val="20"/>
        </w:rPr>
        <w:t>mocowania, sprawdzenie uszczelnienia, sprawdzenia działania części ruchomych, stan i wygląd</w:t>
      </w:r>
      <w:r>
        <w:rPr>
          <w:rFonts w:ascii="Times New Roman" w:hAnsi="Times New Roman" w:cs="Times New Roman"/>
          <w:sz w:val="20"/>
          <w:szCs w:val="20"/>
        </w:rPr>
        <w:t xml:space="preserve"> </w:t>
      </w:r>
      <w:r w:rsidRPr="00927144">
        <w:rPr>
          <w:rFonts w:ascii="Times New Roman" w:hAnsi="Times New Roman" w:cs="Times New Roman"/>
          <w:sz w:val="20"/>
          <w:szCs w:val="20"/>
        </w:rPr>
        <w:t>wbudowanych elementów oraz ich zgodność z dokumentacją.</w:t>
      </w:r>
    </w:p>
    <w:p w14:paraId="2642CE09" w14:textId="5F47FE90" w:rsidR="00927144" w:rsidRPr="00927144" w:rsidRDefault="00927144" w:rsidP="00C347BC">
      <w:pPr>
        <w:spacing w:line="240" w:lineRule="auto"/>
        <w:jc w:val="both"/>
        <w:rPr>
          <w:rFonts w:ascii="Times New Roman" w:hAnsi="Times New Roman" w:cs="Times New Roman"/>
          <w:sz w:val="20"/>
          <w:szCs w:val="20"/>
        </w:rPr>
      </w:pPr>
      <w:r w:rsidRPr="00927144">
        <w:rPr>
          <w:rFonts w:ascii="Times New Roman" w:hAnsi="Times New Roman" w:cs="Times New Roman"/>
          <w:sz w:val="20"/>
          <w:szCs w:val="20"/>
        </w:rPr>
        <w:t>Kontrola jakości polega na sprawdzeniu, czy dostarczone materiały i wyroby mają zaświadczenia jakości wystawione przez producenta oraz na sprawdzeniu właściwości technicznych na podstawie</w:t>
      </w:r>
      <w:r>
        <w:rPr>
          <w:rFonts w:ascii="Times New Roman" w:hAnsi="Times New Roman" w:cs="Times New Roman"/>
          <w:sz w:val="20"/>
          <w:szCs w:val="20"/>
        </w:rPr>
        <w:t xml:space="preserve"> </w:t>
      </w:r>
      <w:r w:rsidRPr="00927144">
        <w:rPr>
          <w:rFonts w:ascii="Times New Roman" w:hAnsi="Times New Roman" w:cs="Times New Roman"/>
          <w:sz w:val="20"/>
          <w:szCs w:val="20"/>
        </w:rPr>
        <w:t>badań doraźnych.</w:t>
      </w:r>
      <w:r>
        <w:rPr>
          <w:rFonts w:ascii="Times New Roman" w:hAnsi="Times New Roman" w:cs="Times New Roman"/>
          <w:sz w:val="20"/>
          <w:szCs w:val="20"/>
        </w:rPr>
        <w:t xml:space="preserve"> </w:t>
      </w:r>
      <w:r w:rsidRPr="00927144">
        <w:rPr>
          <w:rFonts w:ascii="Times New Roman" w:hAnsi="Times New Roman" w:cs="Times New Roman"/>
          <w:sz w:val="20"/>
          <w:szCs w:val="20"/>
        </w:rPr>
        <w:t>W szczególności powinny być oceniane</w:t>
      </w:r>
      <w:r>
        <w:rPr>
          <w:rFonts w:ascii="Times New Roman" w:hAnsi="Times New Roman" w:cs="Times New Roman"/>
          <w:sz w:val="20"/>
          <w:szCs w:val="20"/>
        </w:rPr>
        <w:t xml:space="preserve"> </w:t>
      </w:r>
      <w:r w:rsidRPr="00927144">
        <w:rPr>
          <w:rFonts w:ascii="Times New Roman" w:hAnsi="Times New Roman" w:cs="Times New Roman"/>
          <w:sz w:val="20"/>
          <w:szCs w:val="20"/>
        </w:rPr>
        <w:t>kształt i wymiary - przez oględziny i porównanie z dokumentacją techniczną Producenta,</w:t>
      </w:r>
      <w:r>
        <w:rPr>
          <w:rFonts w:ascii="Times New Roman" w:hAnsi="Times New Roman" w:cs="Times New Roman"/>
          <w:sz w:val="20"/>
          <w:szCs w:val="20"/>
        </w:rPr>
        <w:t xml:space="preserve"> </w:t>
      </w:r>
      <w:r w:rsidRPr="00927144">
        <w:rPr>
          <w:rFonts w:ascii="Times New Roman" w:hAnsi="Times New Roman" w:cs="Times New Roman"/>
          <w:sz w:val="20"/>
          <w:szCs w:val="20"/>
        </w:rPr>
        <w:t>zgodność materiałów – przez odczytanie danych zawartych w dokumentach atestacyjnych</w:t>
      </w:r>
      <w:r>
        <w:rPr>
          <w:rFonts w:ascii="Times New Roman" w:hAnsi="Times New Roman" w:cs="Times New Roman"/>
          <w:sz w:val="20"/>
          <w:szCs w:val="20"/>
        </w:rPr>
        <w:t xml:space="preserve"> </w:t>
      </w:r>
      <w:r w:rsidRPr="00927144">
        <w:rPr>
          <w:rFonts w:ascii="Times New Roman" w:hAnsi="Times New Roman" w:cs="Times New Roman"/>
          <w:sz w:val="20"/>
          <w:szCs w:val="20"/>
        </w:rPr>
        <w:t>i porównanie ich z zastosowanymi materiałami</w:t>
      </w:r>
      <w:r>
        <w:rPr>
          <w:rFonts w:ascii="Times New Roman" w:hAnsi="Times New Roman" w:cs="Times New Roman"/>
          <w:sz w:val="20"/>
          <w:szCs w:val="20"/>
        </w:rPr>
        <w:t>.</w:t>
      </w:r>
    </w:p>
    <w:p w14:paraId="263540E9" w14:textId="77777777" w:rsidR="00575BAB" w:rsidRDefault="00575BAB" w:rsidP="000370CB">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7. Obmiar robót</w:t>
      </w:r>
    </w:p>
    <w:p w14:paraId="3268E347" w14:textId="77777777" w:rsidR="000370CB" w:rsidRDefault="000370CB" w:rsidP="000370CB">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Nie dotyczy objętych umową robót. </w:t>
      </w:r>
    </w:p>
    <w:p w14:paraId="65790F53" w14:textId="77777777" w:rsidR="000370CB" w:rsidRDefault="000370CB" w:rsidP="000370CB">
      <w:pPr>
        <w:spacing w:after="0" w:line="240" w:lineRule="auto"/>
        <w:jc w:val="both"/>
        <w:rPr>
          <w:rFonts w:ascii="Times New Roman" w:hAnsi="Times New Roman" w:cs="Times New Roman"/>
          <w:sz w:val="20"/>
          <w:szCs w:val="20"/>
        </w:rPr>
      </w:pPr>
    </w:p>
    <w:p w14:paraId="3A337C9B" w14:textId="77777777" w:rsidR="00575BAB" w:rsidRPr="00575BAB" w:rsidRDefault="00575BAB" w:rsidP="000370CB">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8. Odbiór robót</w:t>
      </w:r>
    </w:p>
    <w:p w14:paraId="4F2A0BB0" w14:textId="77777777" w:rsidR="008A012B" w:rsidRDefault="008A012B" w:rsidP="000370CB">
      <w:pPr>
        <w:spacing w:after="0" w:line="240" w:lineRule="auto"/>
        <w:jc w:val="both"/>
        <w:rPr>
          <w:rFonts w:ascii="Times New Roman" w:hAnsi="Times New Roman" w:cs="Times New Roman"/>
          <w:sz w:val="20"/>
          <w:szCs w:val="20"/>
        </w:rPr>
      </w:pPr>
      <w:r w:rsidRPr="008A012B">
        <w:rPr>
          <w:rFonts w:ascii="Times New Roman" w:hAnsi="Times New Roman" w:cs="Times New Roman"/>
          <w:sz w:val="20"/>
          <w:szCs w:val="20"/>
        </w:rPr>
        <w:t xml:space="preserve">Odbiory robót prowadzić zgodnie z warunkami ogólnymi określonymi w OST-B.00.00.00 WYMAGANIA OGÓLNE i umowie </w:t>
      </w:r>
    </w:p>
    <w:p w14:paraId="704DD63D" w14:textId="77777777" w:rsidR="000370CB" w:rsidRDefault="000370CB" w:rsidP="000370CB">
      <w:pPr>
        <w:spacing w:after="0" w:line="240" w:lineRule="auto"/>
        <w:jc w:val="both"/>
        <w:rPr>
          <w:rFonts w:ascii="Times New Roman" w:hAnsi="Times New Roman" w:cs="Times New Roman"/>
          <w:sz w:val="20"/>
          <w:szCs w:val="20"/>
        </w:rPr>
      </w:pPr>
    </w:p>
    <w:p w14:paraId="6D03FB9D" w14:textId="15BEAE1B" w:rsidR="00575BAB" w:rsidRPr="00575BAB" w:rsidRDefault="00575BAB" w:rsidP="000370CB">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9. Podstawa płatno</w:t>
      </w:r>
      <w:r w:rsidRPr="00575BAB">
        <w:rPr>
          <w:rFonts w:ascii="Times New Roman" w:hAnsi="Times New Roman" w:cs="Times New Roman"/>
          <w:sz w:val="20"/>
          <w:szCs w:val="20"/>
        </w:rPr>
        <w:t>ś</w:t>
      </w:r>
      <w:r w:rsidRPr="00575BAB">
        <w:rPr>
          <w:rFonts w:ascii="Times New Roman" w:hAnsi="Times New Roman" w:cs="Times New Roman"/>
          <w:b/>
          <w:bCs/>
          <w:sz w:val="20"/>
          <w:szCs w:val="20"/>
        </w:rPr>
        <w:t>ci</w:t>
      </w:r>
    </w:p>
    <w:p w14:paraId="374F6149" w14:textId="00D09791" w:rsidR="00575BAB" w:rsidRDefault="008A012B" w:rsidP="000370CB">
      <w:pPr>
        <w:spacing w:after="0" w:line="240" w:lineRule="auto"/>
        <w:jc w:val="both"/>
        <w:rPr>
          <w:rFonts w:ascii="Times New Roman" w:hAnsi="Times New Roman" w:cs="Times New Roman"/>
          <w:sz w:val="20"/>
          <w:szCs w:val="20"/>
        </w:rPr>
      </w:pPr>
      <w:r w:rsidRPr="008A012B">
        <w:rPr>
          <w:rFonts w:ascii="Times New Roman" w:hAnsi="Times New Roman" w:cs="Times New Roman"/>
          <w:sz w:val="20"/>
          <w:szCs w:val="20"/>
        </w:rPr>
        <w:t xml:space="preserve">Podstawę płatności określa umowa na roboty budowlane. </w:t>
      </w:r>
      <w:r w:rsidR="00575BAB" w:rsidRPr="00575BAB">
        <w:rPr>
          <w:rFonts w:ascii="Times New Roman" w:hAnsi="Times New Roman" w:cs="Times New Roman"/>
          <w:sz w:val="20"/>
          <w:szCs w:val="20"/>
        </w:rPr>
        <w:t xml:space="preserve"> </w:t>
      </w:r>
    </w:p>
    <w:p w14:paraId="7520E25C" w14:textId="77777777" w:rsidR="000370CB" w:rsidRPr="00575BAB" w:rsidRDefault="000370CB" w:rsidP="000370CB">
      <w:pPr>
        <w:spacing w:after="0" w:line="240" w:lineRule="auto"/>
        <w:jc w:val="both"/>
        <w:rPr>
          <w:rFonts w:ascii="Times New Roman" w:hAnsi="Times New Roman" w:cs="Times New Roman"/>
          <w:sz w:val="20"/>
          <w:szCs w:val="20"/>
        </w:rPr>
      </w:pPr>
    </w:p>
    <w:p w14:paraId="5D97B50A" w14:textId="77777777" w:rsidR="00575BAB" w:rsidRDefault="00575BAB" w:rsidP="000370CB">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10. Przepisy zwi</w:t>
      </w:r>
      <w:r w:rsidRPr="00575BAB">
        <w:rPr>
          <w:rFonts w:ascii="Times New Roman" w:hAnsi="Times New Roman" w:cs="Times New Roman"/>
          <w:sz w:val="20"/>
          <w:szCs w:val="20"/>
        </w:rPr>
        <w:t>ą</w:t>
      </w:r>
      <w:r w:rsidRPr="00575BAB">
        <w:rPr>
          <w:rFonts w:ascii="Times New Roman" w:hAnsi="Times New Roman" w:cs="Times New Roman"/>
          <w:b/>
          <w:bCs/>
          <w:sz w:val="20"/>
          <w:szCs w:val="20"/>
        </w:rPr>
        <w:t>zane</w:t>
      </w:r>
    </w:p>
    <w:p w14:paraId="4BF86F77" w14:textId="2D1F35FA"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14351-1+A2 Okna i drzwi </w:t>
      </w:r>
      <w:r w:rsidR="002C594C" w:rsidRPr="002C594C">
        <w:rPr>
          <w:rFonts w:ascii="Times New Roman" w:hAnsi="Times New Roman" w:cs="Times New Roman"/>
          <w:sz w:val="20"/>
          <w:szCs w:val="20"/>
        </w:rPr>
        <w:t>- Norma wyrobu, właściwości eksploatacyjne - Część 1: Okna i drzwi zewnętrzne (lub równoważna).</w:t>
      </w:r>
    </w:p>
    <w:p w14:paraId="14D91840" w14:textId="3A96AF55" w:rsidR="002C594C" w:rsidRPr="002C594C"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t>PN</w:t>
      </w:r>
      <w:r w:rsidR="00F67F19">
        <w:rPr>
          <w:rFonts w:ascii="Times New Roman" w:hAnsi="Times New Roman" w:cs="Times New Roman"/>
          <w:sz w:val="20"/>
          <w:szCs w:val="20"/>
        </w:rPr>
        <w:t xml:space="preserve">-EN 572-1 Szkło w budownictwie </w:t>
      </w:r>
      <w:r w:rsidRPr="002C594C">
        <w:rPr>
          <w:rFonts w:ascii="Times New Roman" w:hAnsi="Times New Roman" w:cs="Times New Roman"/>
          <w:sz w:val="20"/>
          <w:szCs w:val="20"/>
        </w:rPr>
        <w:t>- Podstawowe wyroby ze szkła</w:t>
      </w:r>
      <w:r w:rsidR="00F67F19">
        <w:rPr>
          <w:rFonts w:ascii="Times New Roman" w:hAnsi="Times New Roman" w:cs="Times New Roman"/>
          <w:sz w:val="20"/>
          <w:szCs w:val="20"/>
        </w:rPr>
        <w:t xml:space="preserve"> sodowo-wapniowo-krzemianowego </w:t>
      </w:r>
      <w:r w:rsidRPr="002C594C">
        <w:rPr>
          <w:rFonts w:ascii="Times New Roman" w:hAnsi="Times New Roman" w:cs="Times New Roman"/>
          <w:sz w:val="20"/>
          <w:szCs w:val="20"/>
        </w:rPr>
        <w:t>- Część 1: Definicje oraz ogólne właściwości fizyczne i mechaniczne (lub równoważna).</w:t>
      </w:r>
    </w:p>
    <w:p w14:paraId="678417EE" w14:textId="0D716998" w:rsidR="002C594C" w:rsidRPr="002C594C"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t>PN-EN 572-2 Szkło w bu</w:t>
      </w:r>
      <w:r w:rsidR="00F67F19">
        <w:rPr>
          <w:rFonts w:ascii="Times New Roman" w:hAnsi="Times New Roman" w:cs="Times New Roman"/>
          <w:sz w:val="20"/>
          <w:szCs w:val="20"/>
        </w:rPr>
        <w:t xml:space="preserve">downictwie </w:t>
      </w:r>
      <w:r w:rsidRPr="002C594C">
        <w:rPr>
          <w:rFonts w:ascii="Times New Roman" w:hAnsi="Times New Roman" w:cs="Times New Roman"/>
          <w:sz w:val="20"/>
          <w:szCs w:val="20"/>
        </w:rPr>
        <w:t xml:space="preserve">- Szkło </w:t>
      </w:r>
      <w:proofErr w:type="spellStart"/>
      <w:r w:rsidRPr="002C594C">
        <w:rPr>
          <w:rFonts w:ascii="Times New Roman" w:hAnsi="Times New Roman" w:cs="Times New Roman"/>
          <w:sz w:val="20"/>
          <w:szCs w:val="20"/>
        </w:rPr>
        <w:t>float</w:t>
      </w:r>
      <w:proofErr w:type="spellEnd"/>
      <w:r w:rsidRPr="002C594C">
        <w:rPr>
          <w:rFonts w:ascii="Times New Roman" w:hAnsi="Times New Roman" w:cs="Times New Roman"/>
          <w:sz w:val="20"/>
          <w:szCs w:val="20"/>
        </w:rPr>
        <w:t xml:space="preserve"> (lub równoważna).</w:t>
      </w:r>
    </w:p>
    <w:p w14:paraId="5196E6A4" w14:textId="589519E8" w:rsidR="002C594C" w:rsidRPr="002C594C"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t>P</w:t>
      </w:r>
      <w:r w:rsidR="00F67F19">
        <w:rPr>
          <w:rFonts w:ascii="Times New Roman" w:hAnsi="Times New Roman" w:cs="Times New Roman"/>
          <w:sz w:val="20"/>
          <w:szCs w:val="20"/>
        </w:rPr>
        <w:t>N-EN 356 Szkło w budownictwie -</w:t>
      </w:r>
      <w:r w:rsidRPr="002C594C">
        <w:rPr>
          <w:rFonts w:ascii="Times New Roman" w:hAnsi="Times New Roman" w:cs="Times New Roman"/>
          <w:sz w:val="20"/>
          <w:szCs w:val="20"/>
        </w:rPr>
        <w:t xml:space="preserve"> Szyby ochronne -- Badania i klasyfikacja odporności na ręczny atak (lub równoważna).</w:t>
      </w:r>
    </w:p>
    <w:p w14:paraId="251B11F9" w14:textId="56A1E38D"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410 Szkło w budownictwie </w:t>
      </w:r>
      <w:r w:rsidR="002C594C" w:rsidRPr="002C594C">
        <w:rPr>
          <w:rFonts w:ascii="Times New Roman" w:hAnsi="Times New Roman" w:cs="Times New Roman"/>
          <w:sz w:val="20"/>
          <w:szCs w:val="20"/>
        </w:rPr>
        <w:t>- Określanie świetlnych i słonecznych właściwości oszklenia (lub równoważna).</w:t>
      </w:r>
    </w:p>
    <w:p w14:paraId="1A8D429E" w14:textId="58977E06"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673 Szkło w budownictwie </w:t>
      </w:r>
      <w:r w:rsidR="002C594C" w:rsidRPr="002C594C">
        <w:rPr>
          <w:rFonts w:ascii="Times New Roman" w:hAnsi="Times New Roman" w:cs="Times New Roman"/>
          <w:sz w:val="20"/>
          <w:szCs w:val="20"/>
        </w:rPr>
        <w:t xml:space="preserve">- Określenie współczynnika </w:t>
      </w:r>
      <w:r>
        <w:rPr>
          <w:rFonts w:ascii="Times New Roman" w:hAnsi="Times New Roman" w:cs="Times New Roman"/>
          <w:sz w:val="20"/>
          <w:szCs w:val="20"/>
        </w:rPr>
        <w:t xml:space="preserve">przenikania ciepła (wartość U) </w:t>
      </w:r>
      <w:r w:rsidR="002C594C" w:rsidRPr="002C594C">
        <w:rPr>
          <w:rFonts w:ascii="Times New Roman" w:hAnsi="Times New Roman" w:cs="Times New Roman"/>
          <w:sz w:val="20"/>
          <w:szCs w:val="20"/>
        </w:rPr>
        <w:t>- Metoda obliczeniowa (lub równoważna).</w:t>
      </w:r>
    </w:p>
    <w:p w14:paraId="384173FA" w14:textId="624AC213" w:rsidR="002C594C" w:rsidRPr="002C594C"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t>PN-EN 1096-1 Szkło w b</w:t>
      </w:r>
      <w:r w:rsidR="00F67F19">
        <w:rPr>
          <w:rFonts w:ascii="Times New Roman" w:hAnsi="Times New Roman" w:cs="Times New Roman"/>
          <w:sz w:val="20"/>
          <w:szCs w:val="20"/>
        </w:rPr>
        <w:t xml:space="preserve">udownictwie -- Szkło powlekane </w:t>
      </w:r>
      <w:r w:rsidRPr="002C594C">
        <w:rPr>
          <w:rFonts w:ascii="Times New Roman" w:hAnsi="Times New Roman" w:cs="Times New Roman"/>
          <w:sz w:val="20"/>
          <w:szCs w:val="20"/>
        </w:rPr>
        <w:t>- Część 1: Definicje i klasyfikacja (lub równoważna).</w:t>
      </w:r>
    </w:p>
    <w:p w14:paraId="420B09B9" w14:textId="60FE7DA4" w:rsidR="002C594C" w:rsidRPr="002C594C"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lastRenderedPageBreak/>
        <w:t>PN-EN ISO 12543 (cz</w:t>
      </w:r>
      <w:r w:rsidR="00F67F19">
        <w:rPr>
          <w:rFonts w:ascii="Times New Roman" w:hAnsi="Times New Roman" w:cs="Times New Roman"/>
          <w:sz w:val="20"/>
          <w:szCs w:val="20"/>
        </w:rPr>
        <w:t xml:space="preserve">ęści 1-3) Szkło w budownictwie </w:t>
      </w:r>
      <w:r w:rsidRPr="002C594C">
        <w:rPr>
          <w:rFonts w:ascii="Times New Roman" w:hAnsi="Times New Roman" w:cs="Times New Roman"/>
          <w:sz w:val="20"/>
          <w:szCs w:val="20"/>
        </w:rPr>
        <w:t>- Szkło warstwowe i bezpieczne szkło warstwowe (lub równoważna).</w:t>
      </w:r>
    </w:p>
    <w:p w14:paraId="3C80D81F" w14:textId="55AE7981"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1906 Okucia budowlane </w:t>
      </w:r>
      <w:r w:rsidR="002C594C" w:rsidRPr="002C594C">
        <w:rPr>
          <w:rFonts w:ascii="Times New Roman" w:hAnsi="Times New Roman" w:cs="Times New Roman"/>
          <w:sz w:val="20"/>
          <w:szCs w:val="20"/>
        </w:rPr>
        <w:t>- Klamki i gałki drzwiowe (lub równoważna).</w:t>
      </w:r>
    </w:p>
    <w:p w14:paraId="35EFF5E7" w14:textId="1A2F345B"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1935 Okucia budowlane </w:t>
      </w:r>
      <w:r w:rsidR="002C594C" w:rsidRPr="002C594C">
        <w:rPr>
          <w:rFonts w:ascii="Times New Roman" w:hAnsi="Times New Roman" w:cs="Times New Roman"/>
          <w:sz w:val="20"/>
          <w:szCs w:val="20"/>
        </w:rPr>
        <w:t>- Zawiasy jednoosiowe (lub równoważna).</w:t>
      </w:r>
    </w:p>
    <w:p w14:paraId="51B97430" w14:textId="145FC39D"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12209 Okucia budowlane </w:t>
      </w:r>
      <w:r w:rsidR="002C594C" w:rsidRPr="002C594C">
        <w:rPr>
          <w:rFonts w:ascii="Times New Roman" w:hAnsi="Times New Roman" w:cs="Times New Roman"/>
          <w:sz w:val="20"/>
          <w:szCs w:val="20"/>
        </w:rPr>
        <w:t>- Zamki mechaniczne wraz z zaczepami (lub równoważna).</w:t>
      </w:r>
    </w:p>
    <w:p w14:paraId="52AB2409" w14:textId="067CE6BB" w:rsidR="002C594C" w:rsidRPr="002C594C" w:rsidRDefault="00F67F19" w:rsidP="002C59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12365-1 Okucia budowlane </w:t>
      </w:r>
      <w:r w:rsidR="002C594C" w:rsidRPr="002C594C">
        <w:rPr>
          <w:rFonts w:ascii="Times New Roman" w:hAnsi="Times New Roman" w:cs="Times New Roman"/>
          <w:sz w:val="20"/>
          <w:szCs w:val="20"/>
        </w:rPr>
        <w:t>- Uszczelki i taśmy uszczelniające do drzwi i okien (lub równoważna).</w:t>
      </w:r>
    </w:p>
    <w:p w14:paraId="4E52534E" w14:textId="75B434BD" w:rsidR="00D26669" w:rsidRDefault="002C594C" w:rsidP="002C594C">
      <w:pPr>
        <w:spacing w:after="0" w:line="240" w:lineRule="auto"/>
        <w:jc w:val="both"/>
        <w:rPr>
          <w:rFonts w:ascii="Times New Roman" w:hAnsi="Times New Roman" w:cs="Times New Roman"/>
          <w:sz w:val="20"/>
          <w:szCs w:val="20"/>
        </w:rPr>
      </w:pPr>
      <w:r w:rsidRPr="002C594C">
        <w:rPr>
          <w:rFonts w:ascii="Times New Roman" w:hAnsi="Times New Roman" w:cs="Times New Roman"/>
          <w:sz w:val="20"/>
          <w:szCs w:val="20"/>
        </w:rPr>
        <w:t>PN-EN 947, PN-EN 948, PN-EN 950 Metody badań drzwi i skrzydeł drzwiowych (lub równoważne).</w:t>
      </w:r>
    </w:p>
    <w:p w14:paraId="5AAEBF02" w14:textId="77777777" w:rsidR="002C594C" w:rsidRDefault="002C594C" w:rsidP="002C594C">
      <w:pPr>
        <w:spacing w:after="0" w:line="240" w:lineRule="auto"/>
        <w:jc w:val="both"/>
        <w:rPr>
          <w:rFonts w:ascii="Times New Roman" w:hAnsi="Times New Roman" w:cs="Times New Roman"/>
          <w:sz w:val="20"/>
          <w:szCs w:val="20"/>
        </w:rPr>
      </w:pPr>
    </w:p>
    <w:p w14:paraId="6D068170" w14:textId="77777777" w:rsidR="00D35E6F" w:rsidRDefault="00D35E6F" w:rsidP="002C594C">
      <w:pPr>
        <w:spacing w:after="0" w:line="240" w:lineRule="auto"/>
        <w:jc w:val="both"/>
        <w:rPr>
          <w:rFonts w:ascii="Times New Roman" w:hAnsi="Times New Roman" w:cs="Times New Roman"/>
          <w:sz w:val="20"/>
          <w:szCs w:val="20"/>
        </w:rPr>
      </w:pPr>
    </w:p>
    <w:p w14:paraId="2DA09721" w14:textId="77777777" w:rsidR="00D35E6F" w:rsidRDefault="00D35E6F" w:rsidP="002C594C">
      <w:pPr>
        <w:spacing w:after="0" w:line="240" w:lineRule="auto"/>
        <w:jc w:val="both"/>
        <w:rPr>
          <w:rFonts w:ascii="Times New Roman" w:hAnsi="Times New Roman" w:cs="Times New Roman"/>
          <w:sz w:val="20"/>
          <w:szCs w:val="20"/>
        </w:rPr>
      </w:pPr>
    </w:p>
    <w:p w14:paraId="04D2A722" w14:textId="77777777" w:rsidR="00D35E6F" w:rsidRDefault="00D35E6F" w:rsidP="002C594C">
      <w:pPr>
        <w:spacing w:after="0" w:line="240" w:lineRule="auto"/>
        <w:jc w:val="both"/>
        <w:rPr>
          <w:rFonts w:ascii="Times New Roman" w:hAnsi="Times New Roman" w:cs="Times New Roman"/>
          <w:sz w:val="20"/>
          <w:szCs w:val="20"/>
        </w:rPr>
      </w:pPr>
    </w:p>
    <w:p w14:paraId="2062642C" w14:textId="77777777" w:rsidR="00D35E6F" w:rsidRDefault="00D35E6F" w:rsidP="002C594C">
      <w:pPr>
        <w:spacing w:after="0" w:line="240" w:lineRule="auto"/>
        <w:jc w:val="both"/>
        <w:rPr>
          <w:rFonts w:ascii="Times New Roman" w:hAnsi="Times New Roman" w:cs="Times New Roman"/>
          <w:sz w:val="20"/>
          <w:szCs w:val="20"/>
        </w:rPr>
      </w:pPr>
    </w:p>
    <w:p w14:paraId="79A9B4E3" w14:textId="77777777" w:rsidR="00D35E6F" w:rsidRDefault="00D35E6F" w:rsidP="002C594C">
      <w:pPr>
        <w:spacing w:after="0" w:line="240" w:lineRule="auto"/>
        <w:jc w:val="both"/>
        <w:rPr>
          <w:rFonts w:ascii="Times New Roman" w:hAnsi="Times New Roman" w:cs="Times New Roman"/>
          <w:sz w:val="20"/>
          <w:szCs w:val="20"/>
        </w:rPr>
      </w:pPr>
    </w:p>
    <w:p w14:paraId="7E8D5E8C" w14:textId="77777777" w:rsidR="00D35E6F" w:rsidRDefault="00D35E6F" w:rsidP="002C594C">
      <w:pPr>
        <w:spacing w:after="0" w:line="240" w:lineRule="auto"/>
        <w:jc w:val="both"/>
        <w:rPr>
          <w:rFonts w:ascii="Times New Roman" w:hAnsi="Times New Roman" w:cs="Times New Roman"/>
          <w:sz w:val="20"/>
          <w:szCs w:val="20"/>
        </w:rPr>
      </w:pPr>
    </w:p>
    <w:p w14:paraId="10712B41" w14:textId="77777777" w:rsidR="00D35E6F" w:rsidRDefault="00D35E6F" w:rsidP="002C594C">
      <w:pPr>
        <w:spacing w:after="0" w:line="240" w:lineRule="auto"/>
        <w:jc w:val="both"/>
        <w:rPr>
          <w:rFonts w:ascii="Times New Roman" w:hAnsi="Times New Roman" w:cs="Times New Roman"/>
          <w:sz w:val="20"/>
          <w:szCs w:val="20"/>
        </w:rPr>
      </w:pPr>
    </w:p>
    <w:p w14:paraId="609522F8" w14:textId="77777777" w:rsidR="00D35E6F" w:rsidRDefault="00D35E6F" w:rsidP="002C594C">
      <w:pPr>
        <w:spacing w:after="0" w:line="240" w:lineRule="auto"/>
        <w:jc w:val="both"/>
        <w:rPr>
          <w:rFonts w:ascii="Times New Roman" w:hAnsi="Times New Roman" w:cs="Times New Roman"/>
          <w:sz w:val="20"/>
          <w:szCs w:val="20"/>
        </w:rPr>
      </w:pPr>
    </w:p>
    <w:p w14:paraId="546B7370" w14:textId="77777777" w:rsidR="00D35E6F" w:rsidRDefault="00D35E6F" w:rsidP="002C594C">
      <w:pPr>
        <w:spacing w:after="0" w:line="240" w:lineRule="auto"/>
        <w:jc w:val="both"/>
        <w:rPr>
          <w:rFonts w:ascii="Times New Roman" w:hAnsi="Times New Roman" w:cs="Times New Roman"/>
          <w:sz w:val="20"/>
          <w:szCs w:val="20"/>
        </w:rPr>
      </w:pPr>
    </w:p>
    <w:p w14:paraId="39386661" w14:textId="77777777" w:rsidR="00D35E6F" w:rsidRDefault="00D35E6F" w:rsidP="002C594C">
      <w:pPr>
        <w:spacing w:after="0" w:line="240" w:lineRule="auto"/>
        <w:jc w:val="both"/>
        <w:rPr>
          <w:rFonts w:ascii="Times New Roman" w:hAnsi="Times New Roman" w:cs="Times New Roman"/>
          <w:sz w:val="20"/>
          <w:szCs w:val="20"/>
        </w:rPr>
      </w:pPr>
    </w:p>
    <w:p w14:paraId="43BC7726" w14:textId="77777777" w:rsidR="00D35E6F" w:rsidRDefault="00D35E6F" w:rsidP="002C594C">
      <w:pPr>
        <w:spacing w:after="0" w:line="240" w:lineRule="auto"/>
        <w:jc w:val="both"/>
        <w:rPr>
          <w:rFonts w:ascii="Times New Roman" w:hAnsi="Times New Roman" w:cs="Times New Roman"/>
          <w:sz w:val="20"/>
          <w:szCs w:val="20"/>
        </w:rPr>
      </w:pPr>
    </w:p>
    <w:p w14:paraId="3033B377" w14:textId="77777777" w:rsidR="00D35E6F" w:rsidRDefault="00D35E6F" w:rsidP="002C594C">
      <w:pPr>
        <w:spacing w:after="0" w:line="240" w:lineRule="auto"/>
        <w:jc w:val="both"/>
        <w:rPr>
          <w:rFonts w:ascii="Times New Roman" w:hAnsi="Times New Roman" w:cs="Times New Roman"/>
          <w:sz w:val="20"/>
          <w:szCs w:val="20"/>
        </w:rPr>
      </w:pPr>
    </w:p>
    <w:p w14:paraId="4A789AB8" w14:textId="77777777" w:rsidR="00D35E6F" w:rsidRDefault="00D35E6F" w:rsidP="002C594C">
      <w:pPr>
        <w:spacing w:after="0" w:line="240" w:lineRule="auto"/>
        <w:jc w:val="both"/>
        <w:rPr>
          <w:rFonts w:ascii="Times New Roman" w:hAnsi="Times New Roman" w:cs="Times New Roman"/>
          <w:sz w:val="20"/>
          <w:szCs w:val="20"/>
        </w:rPr>
      </w:pPr>
    </w:p>
    <w:p w14:paraId="0FD4716B" w14:textId="77777777" w:rsidR="00D35E6F" w:rsidRDefault="00D35E6F" w:rsidP="002C594C">
      <w:pPr>
        <w:spacing w:after="0" w:line="240" w:lineRule="auto"/>
        <w:jc w:val="both"/>
        <w:rPr>
          <w:rFonts w:ascii="Times New Roman" w:hAnsi="Times New Roman" w:cs="Times New Roman"/>
          <w:sz w:val="20"/>
          <w:szCs w:val="20"/>
        </w:rPr>
      </w:pPr>
    </w:p>
    <w:p w14:paraId="640FD0EA" w14:textId="77777777" w:rsidR="00D35E6F" w:rsidRDefault="00D35E6F" w:rsidP="002C594C">
      <w:pPr>
        <w:spacing w:after="0" w:line="240" w:lineRule="auto"/>
        <w:jc w:val="both"/>
        <w:rPr>
          <w:rFonts w:ascii="Times New Roman" w:hAnsi="Times New Roman" w:cs="Times New Roman"/>
          <w:sz w:val="20"/>
          <w:szCs w:val="20"/>
        </w:rPr>
      </w:pPr>
    </w:p>
    <w:p w14:paraId="4DCE7FF1" w14:textId="77777777" w:rsidR="00D35E6F" w:rsidRDefault="00D35E6F" w:rsidP="002C594C">
      <w:pPr>
        <w:spacing w:after="0" w:line="240" w:lineRule="auto"/>
        <w:jc w:val="both"/>
        <w:rPr>
          <w:rFonts w:ascii="Times New Roman" w:hAnsi="Times New Roman" w:cs="Times New Roman"/>
          <w:sz w:val="20"/>
          <w:szCs w:val="20"/>
        </w:rPr>
      </w:pPr>
    </w:p>
    <w:p w14:paraId="060F1FB7" w14:textId="77777777" w:rsidR="00D35E6F" w:rsidRDefault="00D35E6F" w:rsidP="002C594C">
      <w:pPr>
        <w:spacing w:after="0" w:line="240" w:lineRule="auto"/>
        <w:jc w:val="both"/>
        <w:rPr>
          <w:rFonts w:ascii="Times New Roman" w:hAnsi="Times New Roman" w:cs="Times New Roman"/>
          <w:sz w:val="20"/>
          <w:szCs w:val="20"/>
        </w:rPr>
      </w:pPr>
    </w:p>
    <w:p w14:paraId="0D4056D2" w14:textId="77777777" w:rsidR="00D35E6F" w:rsidRDefault="00D35E6F" w:rsidP="002C594C">
      <w:pPr>
        <w:spacing w:after="0" w:line="240" w:lineRule="auto"/>
        <w:jc w:val="both"/>
        <w:rPr>
          <w:rFonts w:ascii="Times New Roman" w:hAnsi="Times New Roman" w:cs="Times New Roman"/>
          <w:sz w:val="20"/>
          <w:szCs w:val="20"/>
        </w:rPr>
      </w:pPr>
    </w:p>
    <w:p w14:paraId="784F77A0" w14:textId="77777777" w:rsidR="00D35E6F" w:rsidRDefault="00D35E6F" w:rsidP="002C594C">
      <w:pPr>
        <w:spacing w:after="0" w:line="240" w:lineRule="auto"/>
        <w:jc w:val="both"/>
        <w:rPr>
          <w:rFonts w:ascii="Times New Roman" w:hAnsi="Times New Roman" w:cs="Times New Roman"/>
          <w:sz w:val="20"/>
          <w:szCs w:val="20"/>
        </w:rPr>
      </w:pPr>
    </w:p>
    <w:p w14:paraId="1BAD1DF4" w14:textId="77777777" w:rsidR="00D35E6F" w:rsidRDefault="00D35E6F" w:rsidP="002C594C">
      <w:pPr>
        <w:spacing w:after="0" w:line="240" w:lineRule="auto"/>
        <w:jc w:val="both"/>
        <w:rPr>
          <w:rFonts w:ascii="Times New Roman" w:hAnsi="Times New Roman" w:cs="Times New Roman"/>
          <w:sz w:val="20"/>
          <w:szCs w:val="20"/>
        </w:rPr>
      </w:pPr>
    </w:p>
    <w:p w14:paraId="5B62D19C" w14:textId="77777777" w:rsidR="00D35E6F" w:rsidRDefault="00D35E6F" w:rsidP="002C594C">
      <w:pPr>
        <w:spacing w:after="0" w:line="240" w:lineRule="auto"/>
        <w:jc w:val="both"/>
        <w:rPr>
          <w:rFonts w:ascii="Times New Roman" w:hAnsi="Times New Roman" w:cs="Times New Roman"/>
          <w:sz w:val="20"/>
          <w:szCs w:val="20"/>
        </w:rPr>
      </w:pPr>
    </w:p>
    <w:p w14:paraId="791041CF" w14:textId="77777777" w:rsidR="00D35E6F" w:rsidRDefault="00D35E6F" w:rsidP="002C594C">
      <w:pPr>
        <w:spacing w:after="0" w:line="240" w:lineRule="auto"/>
        <w:jc w:val="both"/>
        <w:rPr>
          <w:rFonts w:ascii="Times New Roman" w:hAnsi="Times New Roman" w:cs="Times New Roman"/>
          <w:sz w:val="20"/>
          <w:szCs w:val="20"/>
        </w:rPr>
      </w:pPr>
    </w:p>
    <w:p w14:paraId="7FB990DD" w14:textId="77777777" w:rsidR="00D35E6F" w:rsidRDefault="00D35E6F" w:rsidP="002C594C">
      <w:pPr>
        <w:spacing w:after="0" w:line="240" w:lineRule="auto"/>
        <w:jc w:val="both"/>
        <w:rPr>
          <w:rFonts w:ascii="Times New Roman" w:hAnsi="Times New Roman" w:cs="Times New Roman"/>
          <w:sz w:val="20"/>
          <w:szCs w:val="20"/>
        </w:rPr>
      </w:pPr>
    </w:p>
    <w:p w14:paraId="0CF7796E" w14:textId="77777777" w:rsidR="00D35E6F" w:rsidRDefault="00D35E6F" w:rsidP="002C594C">
      <w:pPr>
        <w:spacing w:after="0" w:line="240" w:lineRule="auto"/>
        <w:jc w:val="both"/>
        <w:rPr>
          <w:rFonts w:ascii="Times New Roman" w:hAnsi="Times New Roman" w:cs="Times New Roman"/>
          <w:sz w:val="20"/>
          <w:szCs w:val="20"/>
        </w:rPr>
      </w:pPr>
    </w:p>
    <w:p w14:paraId="0CFA3047" w14:textId="77777777" w:rsidR="00D35E6F" w:rsidRDefault="00D35E6F" w:rsidP="002C594C">
      <w:pPr>
        <w:spacing w:after="0" w:line="240" w:lineRule="auto"/>
        <w:jc w:val="both"/>
        <w:rPr>
          <w:rFonts w:ascii="Times New Roman" w:hAnsi="Times New Roman" w:cs="Times New Roman"/>
          <w:sz w:val="20"/>
          <w:szCs w:val="20"/>
        </w:rPr>
      </w:pPr>
    </w:p>
    <w:p w14:paraId="751AD9EC" w14:textId="77777777" w:rsidR="00D35E6F" w:rsidRDefault="00D35E6F" w:rsidP="002C594C">
      <w:pPr>
        <w:spacing w:after="0" w:line="240" w:lineRule="auto"/>
        <w:jc w:val="both"/>
        <w:rPr>
          <w:rFonts w:ascii="Times New Roman" w:hAnsi="Times New Roman" w:cs="Times New Roman"/>
          <w:sz w:val="20"/>
          <w:szCs w:val="20"/>
        </w:rPr>
      </w:pPr>
    </w:p>
    <w:p w14:paraId="2227338A" w14:textId="77777777" w:rsidR="00D35E6F" w:rsidRDefault="00D35E6F" w:rsidP="002C594C">
      <w:pPr>
        <w:spacing w:after="0" w:line="240" w:lineRule="auto"/>
        <w:jc w:val="both"/>
        <w:rPr>
          <w:rFonts w:ascii="Times New Roman" w:hAnsi="Times New Roman" w:cs="Times New Roman"/>
          <w:sz w:val="20"/>
          <w:szCs w:val="20"/>
        </w:rPr>
      </w:pPr>
    </w:p>
    <w:p w14:paraId="54F0F1E6" w14:textId="77777777" w:rsidR="00D35E6F" w:rsidRDefault="00D35E6F" w:rsidP="002C594C">
      <w:pPr>
        <w:spacing w:after="0" w:line="240" w:lineRule="auto"/>
        <w:jc w:val="both"/>
        <w:rPr>
          <w:rFonts w:ascii="Times New Roman" w:hAnsi="Times New Roman" w:cs="Times New Roman"/>
          <w:sz w:val="20"/>
          <w:szCs w:val="20"/>
        </w:rPr>
      </w:pPr>
    </w:p>
    <w:p w14:paraId="3A7CEA4F" w14:textId="77777777" w:rsidR="00D35E6F" w:rsidRDefault="00D35E6F" w:rsidP="002C594C">
      <w:pPr>
        <w:spacing w:after="0" w:line="240" w:lineRule="auto"/>
        <w:jc w:val="both"/>
        <w:rPr>
          <w:rFonts w:ascii="Times New Roman" w:hAnsi="Times New Roman" w:cs="Times New Roman"/>
          <w:sz w:val="20"/>
          <w:szCs w:val="20"/>
        </w:rPr>
      </w:pPr>
    </w:p>
    <w:p w14:paraId="6535A5CC" w14:textId="77777777" w:rsidR="00D35E6F" w:rsidRDefault="00D35E6F" w:rsidP="002C594C">
      <w:pPr>
        <w:spacing w:after="0" w:line="240" w:lineRule="auto"/>
        <w:jc w:val="both"/>
        <w:rPr>
          <w:rFonts w:ascii="Times New Roman" w:hAnsi="Times New Roman" w:cs="Times New Roman"/>
          <w:sz w:val="20"/>
          <w:szCs w:val="20"/>
        </w:rPr>
      </w:pPr>
    </w:p>
    <w:p w14:paraId="56267FCA" w14:textId="77777777" w:rsidR="00D35E6F" w:rsidRDefault="00D35E6F" w:rsidP="002C594C">
      <w:pPr>
        <w:spacing w:after="0" w:line="240" w:lineRule="auto"/>
        <w:jc w:val="both"/>
        <w:rPr>
          <w:rFonts w:ascii="Times New Roman" w:hAnsi="Times New Roman" w:cs="Times New Roman"/>
          <w:sz w:val="20"/>
          <w:szCs w:val="20"/>
        </w:rPr>
      </w:pPr>
    </w:p>
    <w:p w14:paraId="1E014BD1" w14:textId="77777777" w:rsidR="00D35E6F" w:rsidRDefault="00D35E6F" w:rsidP="002C594C">
      <w:pPr>
        <w:spacing w:after="0" w:line="240" w:lineRule="auto"/>
        <w:jc w:val="both"/>
        <w:rPr>
          <w:rFonts w:ascii="Times New Roman" w:hAnsi="Times New Roman" w:cs="Times New Roman"/>
          <w:sz w:val="20"/>
          <w:szCs w:val="20"/>
        </w:rPr>
      </w:pPr>
    </w:p>
    <w:p w14:paraId="32C645D4" w14:textId="77777777" w:rsidR="00D35E6F" w:rsidRDefault="00D35E6F" w:rsidP="002C594C">
      <w:pPr>
        <w:spacing w:after="0" w:line="240" w:lineRule="auto"/>
        <w:jc w:val="both"/>
        <w:rPr>
          <w:rFonts w:ascii="Times New Roman" w:hAnsi="Times New Roman" w:cs="Times New Roman"/>
          <w:sz w:val="20"/>
          <w:szCs w:val="20"/>
        </w:rPr>
      </w:pPr>
    </w:p>
    <w:p w14:paraId="7B7192A1" w14:textId="77777777" w:rsidR="00D35E6F" w:rsidRDefault="00D35E6F" w:rsidP="002C594C">
      <w:pPr>
        <w:spacing w:after="0" w:line="240" w:lineRule="auto"/>
        <w:jc w:val="both"/>
        <w:rPr>
          <w:rFonts w:ascii="Times New Roman" w:hAnsi="Times New Roman" w:cs="Times New Roman"/>
          <w:sz w:val="20"/>
          <w:szCs w:val="20"/>
        </w:rPr>
      </w:pPr>
    </w:p>
    <w:p w14:paraId="4F1328AB" w14:textId="77777777" w:rsidR="00D35E6F" w:rsidRDefault="00D35E6F" w:rsidP="002C594C">
      <w:pPr>
        <w:spacing w:after="0" w:line="240" w:lineRule="auto"/>
        <w:jc w:val="both"/>
        <w:rPr>
          <w:rFonts w:ascii="Times New Roman" w:hAnsi="Times New Roman" w:cs="Times New Roman"/>
          <w:sz w:val="20"/>
          <w:szCs w:val="20"/>
        </w:rPr>
      </w:pPr>
    </w:p>
    <w:p w14:paraId="2D0BFD77" w14:textId="77777777" w:rsidR="00D35E6F" w:rsidRDefault="00D35E6F" w:rsidP="002C594C">
      <w:pPr>
        <w:spacing w:after="0" w:line="240" w:lineRule="auto"/>
        <w:jc w:val="both"/>
        <w:rPr>
          <w:rFonts w:ascii="Times New Roman" w:hAnsi="Times New Roman" w:cs="Times New Roman"/>
          <w:sz w:val="20"/>
          <w:szCs w:val="20"/>
        </w:rPr>
      </w:pPr>
    </w:p>
    <w:p w14:paraId="400793CD" w14:textId="77777777" w:rsidR="00D35E6F" w:rsidRDefault="00D35E6F" w:rsidP="002C594C">
      <w:pPr>
        <w:spacing w:after="0" w:line="240" w:lineRule="auto"/>
        <w:jc w:val="both"/>
        <w:rPr>
          <w:rFonts w:ascii="Times New Roman" w:hAnsi="Times New Roman" w:cs="Times New Roman"/>
          <w:sz w:val="20"/>
          <w:szCs w:val="20"/>
        </w:rPr>
      </w:pPr>
    </w:p>
    <w:p w14:paraId="7DBDE394" w14:textId="77777777" w:rsidR="00D35E6F" w:rsidRDefault="00D35E6F" w:rsidP="002C594C">
      <w:pPr>
        <w:spacing w:after="0" w:line="240" w:lineRule="auto"/>
        <w:jc w:val="both"/>
        <w:rPr>
          <w:rFonts w:ascii="Times New Roman" w:hAnsi="Times New Roman" w:cs="Times New Roman"/>
          <w:sz w:val="20"/>
          <w:szCs w:val="20"/>
        </w:rPr>
      </w:pPr>
    </w:p>
    <w:p w14:paraId="78D0A93C" w14:textId="77777777" w:rsidR="00D35E6F" w:rsidRDefault="00D35E6F" w:rsidP="002C594C">
      <w:pPr>
        <w:spacing w:after="0" w:line="240" w:lineRule="auto"/>
        <w:jc w:val="both"/>
        <w:rPr>
          <w:rFonts w:ascii="Times New Roman" w:hAnsi="Times New Roman" w:cs="Times New Roman"/>
          <w:sz w:val="20"/>
          <w:szCs w:val="20"/>
        </w:rPr>
      </w:pPr>
    </w:p>
    <w:p w14:paraId="77F96864" w14:textId="77777777" w:rsidR="00D35E6F" w:rsidRDefault="00D35E6F" w:rsidP="002C594C">
      <w:pPr>
        <w:spacing w:after="0" w:line="240" w:lineRule="auto"/>
        <w:jc w:val="both"/>
        <w:rPr>
          <w:rFonts w:ascii="Times New Roman" w:hAnsi="Times New Roman" w:cs="Times New Roman"/>
          <w:sz w:val="20"/>
          <w:szCs w:val="20"/>
        </w:rPr>
      </w:pPr>
    </w:p>
    <w:p w14:paraId="3626BF70" w14:textId="77777777" w:rsidR="00D35E6F" w:rsidRDefault="00D35E6F" w:rsidP="002C594C">
      <w:pPr>
        <w:spacing w:after="0" w:line="240" w:lineRule="auto"/>
        <w:jc w:val="both"/>
        <w:rPr>
          <w:rFonts w:ascii="Times New Roman" w:hAnsi="Times New Roman" w:cs="Times New Roman"/>
          <w:sz w:val="20"/>
          <w:szCs w:val="20"/>
        </w:rPr>
      </w:pPr>
    </w:p>
    <w:p w14:paraId="078AEFF3" w14:textId="77777777" w:rsidR="00D35E6F" w:rsidRDefault="00D35E6F" w:rsidP="002C594C">
      <w:pPr>
        <w:spacing w:after="0" w:line="240" w:lineRule="auto"/>
        <w:jc w:val="both"/>
        <w:rPr>
          <w:rFonts w:ascii="Times New Roman" w:hAnsi="Times New Roman" w:cs="Times New Roman"/>
          <w:sz w:val="20"/>
          <w:szCs w:val="20"/>
        </w:rPr>
      </w:pPr>
    </w:p>
    <w:p w14:paraId="782402F5" w14:textId="77777777" w:rsidR="00D35E6F" w:rsidRDefault="00D35E6F" w:rsidP="002C594C">
      <w:pPr>
        <w:spacing w:after="0" w:line="240" w:lineRule="auto"/>
        <w:jc w:val="both"/>
        <w:rPr>
          <w:rFonts w:ascii="Times New Roman" w:hAnsi="Times New Roman" w:cs="Times New Roman"/>
          <w:sz w:val="20"/>
          <w:szCs w:val="20"/>
        </w:rPr>
      </w:pPr>
    </w:p>
    <w:p w14:paraId="18926E5D" w14:textId="77777777" w:rsidR="00D35E6F" w:rsidRDefault="00D35E6F" w:rsidP="002C594C">
      <w:pPr>
        <w:spacing w:after="0" w:line="240" w:lineRule="auto"/>
        <w:jc w:val="both"/>
        <w:rPr>
          <w:rFonts w:ascii="Times New Roman" w:hAnsi="Times New Roman" w:cs="Times New Roman"/>
          <w:sz w:val="20"/>
          <w:szCs w:val="20"/>
        </w:rPr>
      </w:pPr>
    </w:p>
    <w:p w14:paraId="44A094EA" w14:textId="77777777" w:rsidR="00D35E6F" w:rsidRDefault="00D35E6F" w:rsidP="002C594C">
      <w:pPr>
        <w:spacing w:after="0" w:line="240" w:lineRule="auto"/>
        <w:jc w:val="both"/>
        <w:rPr>
          <w:rFonts w:ascii="Times New Roman" w:hAnsi="Times New Roman" w:cs="Times New Roman"/>
          <w:sz w:val="20"/>
          <w:szCs w:val="20"/>
        </w:rPr>
      </w:pPr>
    </w:p>
    <w:p w14:paraId="5F7DB883" w14:textId="77777777" w:rsidR="00D35E6F" w:rsidRDefault="00D35E6F" w:rsidP="002C594C">
      <w:pPr>
        <w:spacing w:after="0" w:line="240" w:lineRule="auto"/>
        <w:jc w:val="both"/>
        <w:rPr>
          <w:rFonts w:ascii="Times New Roman" w:hAnsi="Times New Roman" w:cs="Times New Roman"/>
          <w:sz w:val="20"/>
          <w:szCs w:val="20"/>
        </w:rPr>
      </w:pPr>
    </w:p>
    <w:p w14:paraId="751C5BD1" w14:textId="77777777" w:rsidR="00D35E6F" w:rsidRDefault="00D35E6F" w:rsidP="002C594C">
      <w:pPr>
        <w:spacing w:after="0" w:line="240" w:lineRule="auto"/>
        <w:jc w:val="both"/>
        <w:rPr>
          <w:rFonts w:ascii="Times New Roman" w:hAnsi="Times New Roman" w:cs="Times New Roman"/>
          <w:sz w:val="20"/>
          <w:szCs w:val="20"/>
        </w:rPr>
      </w:pPr>
    </w:p>
    <w:p w14:paraId="5BFB6626" w14:textId="77777777" w:rsidR="00D35E6F" w:rsidRDefault="00D35E6F" w:rsidP="002C594C">
      <w:pPr>
        <w:spacing w:after="0" w:line="240" w:lineRule="auto"/>
        <w:jc w:val="both"/>
        <w:rPr>
          <w:rFonts w:ascii="Times New Roman" w:hAnsi="Times New Roman" w:cs="Times New Roman"/>
          <w:sz w:val="20"/>
          <w:szCs w:val="20"/>
        </w:rPr>
      </w:pPr>
    </w:p>
    <w:p w14:paraId="568A9825" w14:textId="77777777" w:rsidR="00D35E6F" w:rsidRDefault="00D35E6F" w:rsidP="002C594C">
      <w:pPr>
        <w:spacing w:after="0" w:line="240" w:lineRule="auto"/>
        <w:jc w:val="both"/>
        <w:rPr>
          <w:rFonts w:ascii="Times New Roman" w:hAnsi="Times New Roman" w:cs="Times New Roman"/>
          <w:sz w:val="20"/>
          <w:szCs w:val="20"/>
        </w:rPr>
      </w:pPr>
    </w:p>
    <w:p w14:paraId="1DFBA334" w14:textId="77777777" w:rsidR="00D35E6F" w:rsidRDefault="00D35E6F" w:rsidP="002C594C">
      <w:pPr>
        <w:spacing w:after="0" w:line="240" w:lineRule="auto"/>
        <w:jc w:val="both"/>
        <w:rPr>
          <w:rFonts w:ascii="Times New Roman" w:hAnsi="Times New Roman" w:cs="Times New Roman"/>
          <w:sz w:val="20"/>
          <w:szCs w:val="20"/>
        </w:rPr>
      </w:pPr>
    </w:p>
    <w:p w14:paraId="05DC4E07" w14:textId="77777777" w:rsidR="00D35E6F" w:rsidRDefault="00D35E6F" w:rsidP="002C594C">
      <w:pPr>
        <w:spacing w:after="0" w:line="240" w:lineRule="auto"/>
        <w:jc w:val="both"/>
        <w:rPr>
          <w:rFonts w:ascii="Times New Roman" w:hAnsi="Times New Roman" w:cs="Times New Roman"/>
          <w:sz w:val="20"/>
          <w:szCs w:val="20"/>
        </w:rPr>
      </w:pPr>
    </w:p>
    <w:p w14:paraId="6FAA24B4" w14:textId="77777777" w:rsidR="00D35E6F" w:rsidRDefault="00D35E6F" w:rsidP="002C594C">
      <w:pPr>
        <w:spacing w:after="0" w:line="240" w:lineRule="auto"/>
        <w:jc w:val="both"/>
        <w:rPr>
          <w:rFonts w:ascii="Times New Roman" w:hAnsi="Times New Roman" w:cs="Times New Roman"/>
          <w:sz w:val="20"/>
          <w:szCs w:val="20"/>
        </w:rPr>
      </w:pPr>
    </w:p>
    <w:p w14:paraId="7CE2A4C3" w14:textId="77777777" w:rsidR="002C594C" w:rsidRDefault="002C594C" w:rsidP="002C594C">
      <w:pPr>
        <w:spacing w:after="0" w:line="240" w:lineRule="auto"/>
        <w:jc w:val="both"/>
        <w:rPr>
          <w:rFonts w:ascii="Times New Roman" w:hAnsi="Times New Roman" w:cs="Times New Roman"/>
          <w:sz w:val="20"/>
          <w:szCs w:val="20"/>
        </w:rPr>
      </w:pPr>
    </w:p>
    <w:p w14:paraId="2EA008B4" w14:textId="60B48FEA" w:rsidR="00BC757D" w:rsidRPr="00BC757D" w:rsidRDefault="00864EAA" w:rsidP="00C347BC">
      <w:pPr>
        <w:spacing w:line="240" w:lineRule="auto"/>
        <w:jc w:val="both"/>
        <w:rPr>
          <w:rFonts w:ascii="Times New Roman" w:hAnsi="Times New Roman" w:cs="Times New Roman"/>
          <w:sz w:val="20"/>
          <w:szCs w:val="20"/>
        </w:rPr>
      </w:pPr>
      <w:r>
        <w:rPr>
          <w:rFonts w:ascii="Times New Roman" w:hAnsi="Times New Roman" w:cs="Times New Roman"/>
          <w:b/>
          <w:bCs/>
          <w:sz w:val="20"/>
          <w:szCs w:val="20"/>
        </w:rPr>
        <w:t>CPV 45421140-7</w:t>
      </w:r>
    </w:p>
    <w:p w14:paraId="4C7AB742" w14:textId="77777777" w:rsidR="00BC757D" w:rsidRPr="00BC757D" w:rsidRDefault="00BC757D" w:rsidP="00C347BC">
      <w:pPr>
        <w:spacing w:line="240" w:lineRule="auto"/>
        <w:jc w:val="both"/>
        <w:rPr>
          <w:rFonts w:ascii="Times New Roman" w:hAnsi="Times New Roman" w:cs="Times New Roman"/>
          <w:sz w:val="20"/>
          <w:szCs w:val="20"/>
        </w:rPr>
      </w:pPr>
      <w:r w:rsidRPr="00D35E6F">
        <w:rPr>
          <w:rFonts w:ascii="Times New Roman" w:hAnsi="Times New Roman" w:cs="Times New Roman"/>
          <w:b/>
          <w:bCs/>
          <w:sz w:val="20"/>
          <w:szCs w:val="20"/>
        </w:rPr>
        <w:t>SST – B.11.00.00 INSTALOWANIE BALUSTRAD</w:t>
      </w:r>
      <w:r w:rsidRPr="00BC757D">
        <w:rPr>
          <w:rFonts w:ascii="Times New Roman" w:hAnsi="Times New Roman" w:cs="Times New Roman"/>
          <w:b/>
          <w:bCs/>
          <w:sz w:val="20"/>
          <w:szCs w:val="20"/>
        </w:rPr>
        <w:t xml:space="preserve"> </w:t>
      </w:r>
    </w:p>
    <w:p w14:paraId="1AD53EF6"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 WSTĘP </w:t>
      </w:r>
    </w:p>
    <w:p w14:paraId="01DD30FF"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1.1. Przedmiot SST </w:t>
      </w:r>
    </w:p>
    <w:p w14:paraId="1DAD6102" w14:textId="4EC51A32" w:rsid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Przedmiotem niniejszej szczegółowej specyfikacji technicznej (ST) są wymagania dotyczące wykonania i odbioru robót ogólnobudowlanych, związanych z instalacją wyrobów zewnętrznych – balustrady</w:t>
      </w:r>
      <w:r w:rsidR="00E36FE3">
        <w:rPr>
          <w:rFonts w:ascii="Times New Roman" w:hAnsi="Times New Roman" w:cs="Times New Roman"/>
          <w:sz w:val="20"/>
          <w:szCs w:val="20"/>
        </w:rPr>
        <w:t>,</w:t>
      </w:r>
      <w:r w:rsidRPr="00BC757D">
        <w:rPr>
          <w:rFonts w:ascii="Times New Roman" w:hAnsi="Times New Roman" w:cs="Times New Roman"/>
          <w:sz w:val="20"/>
          <w:szCs w:val="20"/>
        </w:rPr>
        <w:t xml:space="preserve"> krat</w:t>
      </w:r>
      <w:r w:rsidR="00E36FE3">
        <w:rPr>
          <w:rFonts w:ascii="Times New Roman" w:hAnsi="Times New Roman" w:cs="Times New Roman"/>
          <w:sz w:val="20"/>
          <w:szCs w:val="20"/>
        </w:rPr>
        <w:t>ki</w:t>
      </w:r>
      <w:r w:rsidRPr="00BC757D">
        <w:rPr>
          <w:rFonts w:ascii="Times New Roman" w:hAnsi="Times New Roman" w:cs="Times New Roman"/>
          <w:sz w:val="20"/>
          <w:szCs w:val="20"/>
        </w:rPr>
        <w:t xml:space="preserve"> podczas realizacji </w:t>
      </w:r>
      <w:r w:rsidR="00E36FE3">
        <w:rPr>
          <w:rFonts w:ascii="Times New Roman" w:hAnsi="Times New Roman" w:cs="Times New Roman"/>
          <w:sz w:val="20"/>
          <w:szCs w:val="20"/>
        </w:rPr>
        <w:t>robót.</w:t>
      </w:r>
      <w:r w:rsidRPr="00BC757D">
        <w:rPr>
          <w:rFonts w:ascii="Times New Roman" w:hAnsi="Times New Roman" w:cs="Times New Roman"/>
          <w:sz w:val="20"/>
          <w:szCs w:val="20"/>
        </w:rPr>
        <w:t xml:space="preserve"> </w:t>
      </w:r>
    </w:p>
    <w:p w14:paraId="0E6F46A6" w14:textId="77777777" w:rsidR="00E36FE3" w:rsidRPr="00BC757D" w:rsidRDefault="00E36FE3" w:rsidP="00E36FE3">
      <w:pPr>
        <w:spacing w:after="0" w:line="240" w:lineRule="auto"/>
        <w:jc w:val="both"/>
        <w:rPr>
          <w:rFonts w:ascii="Times New Roman" w:hAnsi="Times New Roman" w:cs="Times New Roman"/>
          <w:sz w:val="20"/>
          <w:szCs w:val="20"/>
        </w:rPr>
      </w:pPr>
    </w:p>
    <w:p w14:paraId="0C68DB97"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1.2 Przedmiot i zakres robót budowlanych </w:t>
      </w:r>
    </w:p>
    <w:p w14:paraId="41560B56" w14:textId="77777777" w:rsidR="00E36FE3"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Szczegółowa specyfikacja techniczna jest stosowana jako dokument przetargowy i kontraktowy przy zlecaniu i realizacji robót. </w:t>
      </w:r>
    </w:p>
    <w:p w14:paraId="4EF9CE38" w14:textId="77777777" w:rsidR="00E36FE3"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Roboty, których dotyczy specyfikacja, obejmują wszystkie czynności umożliwiające i mające na celu wykonanie</w:t>
      </w:r>
      <w:r w:rsidR="00155CDA">
        <w:rPr>
          <w:rFonts w:ascii="Times New Roman" w:hAnsi="Times New Roman" w:cs="Times New Roman"/>
          <w:sz w:val="20"/>
          <w:szCs w:val="20"/>
        </w:rPr>
        <w:t>:</w:t>
      </w:r>
      <w:r w:rsidR="00F82D7B">
        <w:rPr>
          <w:rFonts w:ascii="Times New Roman" w:hAnsi="Times New Roman" w:cs="Times New Roman"/>
          <w:sz w:val="20"/>
          <w:szCs w:val="20"/>
        </w:rPr>
        <w:br/>
      </w:r>
      <w:r w:rsidRPr="00BC757D">
        <w:rPr>
          <w:rFonts w:ascii="Times New Roman" w:hAnsi="Times New Roman" w:cs="Times New Roman"/>
          <w:sz w:val="20"/>
          <w:szCs w:val="20"/>
        </w:rPr>
        <w:t>− montaż balustrad na schodach</w:t>
      </w:r>
      <w:r w:rsidR="00F82D7B">
        <w:rPr>
          <w:rFonts w:ascii="Times New Roman" w:hAnsi="Times New Roman" w:cs="Times New Roman"/>
          <w:sz w:val="20"/>
          <w:szCs w:val="20"/>
        </w:rPr>
        <w:t xml:space="preserve"> i pochylniach</w:t>
      </w:r>
      <w:r w:rsidRPr="00BC757D">
        <w:rPr>
          <w:rFonts w:ascii="Times New Roman" w:hAnsi="Times New Roman" w:cs="Times New Roman"/>
          <w:sz w:val="20"/>
          <w:szCs w:val="20"/>
        </w:rPr>
        <w:t xml:space="preserve"> zewnętrznych, </w:t>
      </w:r>
    </w:p>
    <w:p w14:paraId="47BBE5FD" w14:textId="3CF86110"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 montaż kratek wentylacyjnych, </w:t>
      </w:r>
    </w:p>
    <w:p w14:paraId="6A0D67F7" w14:textId="56451C80" w:rsid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Niniejszą Szczegółową Specyfikację Techniczną dotyczącą wykonania rob</w:t>
      </w:r>
      <w:r w:rsidR="00E36FE3">
        <w:rPr>
          <w:rFonts w:ascii="Times New Roman" w:hAnsi="Times New Roman" w:cs="Times New Roman"/>
          <w:sz w:val="20"/>
          <w:szCs w:val="20"/>
        </w:rPr>
        <w:t>ót ogólnobudowlanych zgodnie z dokumentacją p</w:t>
      </w:r>
      <w:r w:rsidRPr="00BC757D">
        <w:rPr>
          <w:rFonts w:ascii="Times New Roman" w:hAnsi="Times New Roman" w:cs="Times New Roman"/>
          <w:sz w:val="20"/>
          <w:szCs w:val="20"/>
        </w:rPr>
        <w:t>rojektową i rysunkami, należy rozumieć i stosować wraz z OST-B.00.00.00 WYMAGANIA OGÓLNE oraz ze Szczegółowy</w:t>
      </w:r>
      <w:r w:rsidR="00E36FE3">
        <w:rPr>
          <w:rFonts w:ascii="Times New Roman" w:hAnsi="Times New Roman" w:cs="Times New Roman"/>
          <w:sz w:val="20"/>
          <w:szCs w:val="20"/>
        </w:rPr>
        <w:t>mi Specyfikacjami Technicznymi.</w:t>
      </w:r>
    </w:p>
    <w:p w14:paraId="4E34AFB2" w14:textId="77777777" w:rsidR="00E36FE3" w:rsidRPr="00BC757D" w:rsidRDefault="00E36FE3" w:rsidP="00E36FE3">
      <w:pPr>
        <w:spacing w:after="0" w:line="240" w:lineRule="auto"/>
        <w:jc w:val="both"/>
        <w:rPr>
          <w:rFonts w:ascii="Times New Roman" w:hAnsi="Times New Roman" w:cs="Times New Roman"/>
          <w:sz w:val="20"/>
          <w:szCs w:val="20"/>
        </w:rPr>
      </w:pPr>
    </w:p>
    <w:p w14:paraId="1F5A583B"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1.3 Wyszczególnienie i opis prac towarzyszących i robót tymczasowych. </w:t>
      </w:r>
    </w:p>
    <w:p w14:paraId="67F79FAE" w14:textId="77777777" w:rsid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Prace towarzyszące i roboty tymczasowe przedstawiono w OST-B.00.00.00 WYMAGANIA OGÓLNE </w:t>
      </w:r>
    </w:p>
    <w:p w14:paraId="3463365D" w14:textId="77777777" w:rsidR="00E36FE3" w:rsidRPr="00BC757D" w:rsidRDefault="00E36FE3" w:rsidP="00E36FE3">
      <w:pPr>
        <w:spacing w:after="0" w:line="240" w:lineRule="auto"/>
        <w:jc w:val="both"/>
        <w:rPr>
          <w:rFonts w:ascii="Times New Roman" w:hAnsi="Times New Roman" w:cs="Times New Roman"/>
          <w:sz w:val="20"/>
          <w:szCs w:val="20"/>
        </w:rPr>
      </w:pPr>
    </w:p>
    <w:p w14:paraId="21B5C4A8"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1.4 Informacje o terenie budowy; </w:t>
      </w:r>
    </w:p>
    <w:p w14:paraId="554630D4" w14:textId="77777777" w:rsid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Informację przedstawiono w OST-B.00.00.00 WYMAGANIA OGÓLNE </w:t>
      </w:r>
    </w:p>
    <w:p w14:paraId="5D295BC9" w14:textId="77777777" w:rsidR="00E36FE3" w:rsidRPr="00BC757D" w:rsidRDefault="00E36FE3" w:rsidP="00E36FE3">
      <w:pPr>
        <w:spacing w:after="0" w:line="240" w:lineRule="auto"/>
        <w:jc w:val="both"/>
        <w:rPr>
          <w:rFonts w:ascii="Times New Roman" w:hAnsi="Times New Roman" w:cs="Times New Roman"/>
          <w:sz w:val="20"/>
          <w:szCs w:val="20"/>
        </w:rPr>
      </w:pPr>
    </w:p>
    <w:p w14:paraId="00CC2004" w14:textId="78A5A5AD"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1.5 Określenia podstawowe, zawierające definicję pojęć i określeń nigdzie wcześniej </w:t>
      </w:r>
      <w:r w:rsidR="00D26669" w:rsidRPr="00BC757D">
        <w:rPr>
          <w:rFonts w:ascii="Times New Roman" w:hAnsi="Times New Roman" w:cs="Times New Roman"/>
          <w:b/>
          <w:bCs/>
          <w:sz w:val="20"/>
          <w:szCs w:val="20"/>
        </w:rPr>
        <w:t>niezdefiniowanych;</w:t>
      </w:r>
      <w:r w:rsidRPr="00BC757D">
        <w:rPr>
          <w:rFonts w:ascii="Times New Roman" w:hAnsi="Times New Roman" w:cs="Times New Roman"/>
          <w:b/>
          <w:bCs/>
          <w:sz w:val="20"/>
          <w:szCs w:val="20"/>
        </w:rPr>
        <w:t xml:space="preserve"> </w:t>
      </w:r>
    </w:p>
    <w:p w14:paraId="16B30B3C" w14:textId="77777777" w:rsidR="00E36FE3"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Podstawowe określenia przedstawiono w OST-B.00.00.00 WYMAGANIA OGÓLNE</w:t>
      </w:r>
    </w:p>
    <w:p w14:paraId="31F4FB9E" w14:textId="6DC2AEC6"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 </w:t>
      </w:r>
    </w:p>
    <w:p w14:paraId="1E659ECA"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2 MATERIAŁY </w:t>
      </w:r>
    </w:p>
    <w:p w14:paraId="3B8967D0" w14:textId="77777777"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b/>
          <w:bCs/>
          <w:sz w:val="20"/>
          <w:szCs w:val="20"/>
        </w:rPr>
        <w:t xml:space="preserve">2.1 Wymagania dotyczące materiałów i wyrobów budowlanych </w:t>
      </w:r>
    </w:p>
    <w:p w14:paraId="21607024" w14:textId="0E52DD5E" w:rsidR="00BC757D" w:rsidRP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Ogólne wymagania dotyczące materiałów, ich pozyskiwania i składowania podano w OST-B.00.00.00</w:t>
      </w:r>
      <w:r w:rsidR="00F82D7B">
        <w:rPr>
          <w:rFonts w:ascii="Times New Roman" w:hAnsi="Times New Roman" w:cs="Times New Roman"/>
          <w:sz w:val="20"/>
          <w:szCs w:val="20"/>
        </w:rPr>
        <w:t xml:space="preserve"> </w:t>
      </w:r>
      <w:r w:rsidRPr="00BC757D">
        <w:rPr>
          <w:rFonts w:ascii="Times New Roman" w:hAnsi="Times New Roman" w:cs="Times New Roman"/>
          <w:sz w:val="20"/>
          <w:szCs w:val="20"/>
        </w:rPr>
        <w:t xml:space="preserve">WYMAGANIA OGÓLNE </w:t>
      </w:r>
    </w:p>
    <w:p w14:paraId="4B1697F5" w14:textId="41836106" w:rsidR="00BC757D" w:rsidRDefault="00BC757D" w:rsidP="00E36FE3">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Proponowane materiały i ich rodzaje podano w Dokumentacji Projektowej. </w:t>
      </w:r>
    </w:p>
    <w:p w14:paraId="6F47C9C8" w14:textId="4CC12098" w:rsidR="00D26669" w:rsidRDefault="002C691D" w:rsidP="00E36FE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Balustrady</w:t>
      </w:r>
      <w:r w:rsidR="00D26669" w:rsidRPr="00D26669">
        <w:rPr>
          <w:rFonts w:ascii="Times New Roman" w:hAnsi="Times New Roman" w:cs="Times New Roman"/>
          <w:sz w:val="20"/>
          <w:szCs w:val="20"/>
        </w:rPr>
        <w:t xml:space="preserve"> ze stali nierdzewnej szczotkowanej, w kolorze srebrnym. Rury o średnicy 42/3mm. Pochwyty na wysokościach 75cm i 90cm od poziomu pochylni do ich górnej krawędzi. Słupki o średnicy 42/3mm, profile górne i dolne o średnicy 42/3mm. Tralki o średnicy 20mm, rozpięte między profilem górnym a dolnym. Poręcze mocowane do słupków głównych, wysunięte na 10cm między osiami profilu górnego a poręczy. Odległość między poręczami 100-110cm w świetle przejścia. Poręcze należy wysunąć 30cm poza linie początku i zakończenia pochylni, i wykończyć w sposób zapewniający bezpieczne użytkowanie.  Montaż balustrad do istniejących podmurówek na kotwach do żelbetu, z rozetą maskującą</w:t>
      </w:r>
      <w:r w:rsidR="00CE0474">
        <w:rPr>
          <w:rFonts w:ascii="Times New Roman" w:hAnsi="Times New Roman" w:cs="Times New Roman"/>
          <w:sz w:val="20"/>
          <w:szCs w:val="20"/>
        </w:rPr>
        <w:t>.</w:t>
      </w:r>
    </w:p>
    <w:p w14:paraId="0319C0E5" w14:textId="18618055" w:rsidR="003B5F0F" w:rsidRDefault="003B5F0F" w:rsidP="003B5F0F">
      <w:pPr>
        <w:spacing w:line="240" w:lineRule="auto"/>
        <w:jc w:val="both"/>
        <w:rPr>
          <w:rFonts w:ascii="Times New Roman" w:hAnsi="Times New Roman" w:cs="Times New Roman"/>
          <w:sz w:val="20"/>
          <w:szCs w:val="20"/>
        </w:rPr>
      </w:pPr>
      <w:r w:rsidRPr="007772D9">
        <w:rPr>
          <w:rFonts w:ascii="Times New Roman" w:hAnsi="Times New Roman" w:cs="Times New Roman"/>
          <w:sz w:val="20"/>
          <w:szCs w:val="20"/>
        </w:rPr>
        <w:t>Kratka wentylacyjna</w:t>
      </w:r>
      <w:r>
        <w:rPr>
          <w:rFonts w:ascii="Times New Roman" w:hAnsi="Times New Roman" w:cs="Times New Roman"/>
          <w:sz w:val="20"/>
          <w:szCs w:val="20"/>
        </w:rPr>
        <w:t xml:space="preserve">, </w:t>
      </w:r>
      <w:proofErr w:type="gramStart"/>
      <w:r>
        <w:rPr>
          <w:rFonts w:ascii="Times New Roman" w:hAnsi="Times New Roman" w:cs="Times New Roman"/>
          <w:sz w:val="20"/>
          <w:szCs w:val="20"/>
        </w:rPr>
        <w:t>m</w:t>
      </w:r>
      <w:r w:rsidRPr="007772D9">
        <w:rPr>
          <w:rFonts w:ascii="Times New Roman" w:hAnsi="Times New Roman" w:cs="Times New Roman"/>
          <w:sz w:val="20"/>
          <w:szCs w:val="20"/>
        </w:rPr>
        <w:t>ateriał:</w:t>
      </w:r>
      <w:r>
        <w:rPr>
          <w:rFonts w:ascii="Times New Roman" w:hAnsi="Times New Roman" w:cs="Times New Roman"/>
          <w:sz w:val="20"/>
          <w:szCs w:val="20"/>
        </w:rPr>
        <w:t xml:space="preserve"> </w:t>
      </w:r>
      <w:r w:rsidRPr="007772D9">
        <w:rPr>
          <w:rFonts w:ascii="Times New Roman" w:hAnsi="Times New Roman" w:cs="Times New Roman"/>
          <w:sz w:val="20"/>
          <w:szCs w:val="20"/>
        </w:rPr>
        <w:t xml:space="preserve"> blacha</w:t>
      </w:r>
      <w:proofErr w:type="gramEnd"/>
      <w:r w:rsidRPr="007772D9">
        <w:rPr>
          <w:rFonts w:ascii="Times New Roman" w:hAnsi="Times New Roman" w:cs="Times New Roman"/>
          <w:sz w:val="20"/>
          <w:szCs w:val="20"/>
        </w:rPr>
        <w:t xml:space="preserve"> ocynkowana</w:t>
      </w:r>
      <w:r>
        <w:rPr>
          <w:rFonts w:ascii="Times New Roman" w:hAnsi="Times New Roman" w:cs="Times New Roman"/>
          <w:sz w:val="20"/>
          <w:szCs w:val="20"/>
        </w:rPr>
        <w:t xml:space="preserve"> powlekana, w</w:t>
      </w:r>
      <w:r w:rsidRPr="007772D9">
        <w:rPr>
          <w:rFonts w:ascii="Times New Roman" w:hAnsi="Times New Roman" w:cs="Times New Roman"/>
          <w:sz w:val="20"/>
          <w:szCs w:val="20"/>
        </w:rPr>
        <w:t xml:space="preserve">ymiary kratki: </w:t>
      </w:r>
      <w:r>
        <w:rPr>
          <w:rFonts w:ascii="Times New Roman" w:hAnsi="Times New Roman" w:cs="Times New Roman"/>
          <w:sz w:val="20"/>
          <w:szCs w:val="20"/>
        </w:rPr>
        <w:t>dopasowany do wymiaru otworów, k</w:t>
      </w:r>
      <w:r w:rsidRPr="007772D9">
        <w:rPr>
          <w:rFonts w:ascii="Times New Roman" w:hAnsi="Times New Roman" w:cs="Times New Roman"/>
          <w:sz w:val="20"/>
          <w:szCs w:val="20"/>
        </w:rPr>
        <w:t>olor</w:t>
      </w:r>
      <w:r>
        <w:rPr>
          <w:rFonts w:ascii="Times New Roman" w:hAnsi="Times New Roman" w:cs="Times New Roman"/>
          <w:sz w:val="20"/>
          <w:szCs w:val="20"/>
        </w:rPr>
        <w:t xml:space="preserve"> </w:t>
      </w:r>
      <w:r w:rsidRPr="007772D9">
        <w:rPr>
          <w:rFonts w:ascii="Times New Roman" w:hAnsi="Times New Roman" w:cs="Times New Roman"/>
          <w:sz w:val="20"/>
          <w:szCs w:val="20"/>
        </w:rPr>
        <w:t>zbliżony do koloru elewacji</w:t>
      </w:r>
      <w:r>
        <w:rPr>
          <w:rFonts w:ascii="Times New Roman" w:hAnsi="Times New Roman" w:cs="Times New Roman"/>
          <w:sz w:val="20"/>
          <w:szCs w:val="20"/>
        </w:rPr>
        <w:t xml:space="preserve"> lub dachu.</w:t>
      </w:r>
    </w:p>
    <w:p w14:paraId="64BB8225" w14:textId="77777777" w:rsidR="00E61424" w:rsidRDefault="00E61424" w:rsidP="00E36FE3">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3. Sprz</w:t>
      </w:r>
      <w:r w:rsidRPr="00575BAB">
        <w:rPr>
          <w:rFonts w:ascii="Times New Roman" w:hAnsi="Times New Roman" w:cs="Times New Roman"/>
          <w:sz w:val="20"/>
          <w:szCs w:val="20"/>
        </w:rPr>
        <w:t>ę</w:t>
      </w:r>
      <w:r w:rsidRPr="00575BAB">
        <w:rPr>
          <w:rFonts w:ascii="Times New Roman" w:hAnsi="Times New Roman" w:cs="Times New Roman"/>
          <w:b/>
          <w:bCs/>
          <w:sz w:val="20"/>
          <w:szCs w:val="20"/>
        </w:rPr>
        <w:t>t</w:t>
      </w:r>
    </w:p>
    <w:p w14:paraId="087CB337" w14:textId="77777777" w:rsidR="00E61424" w:rsidRDefault="00E61424" w:rsidP="00E36FE3">
      <w:pPr>
        <w:spacing w:after="0" w:line="240" w:lineRule="auto"/>
        <w:jc w:val="both"/>
        <w:rPr>
          <w:rFonts w:ascii="Times New Roman" w:hAnsi="Times New Roman" w:cs="Times New Roman"/>
          <w:sz w:val="20"/>
          <w:szCs w:val="20"/>
        </w:rPr>
      </w:pPr>
      <w:r w:rsidRPr="00575BAB">
        <w:rPr>
          <w:rFonts w:ascii="Times New Roman" w:hAnsi="Times New Roman" w:cs="Times New Roman"/>
          <w:sz w:val="20"/>
          <w:szCs w:val="20"/>
        </w:rPr>
        <w:t>Roboty mo</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na wykona</w:t>
      </w:r>
      <w:r w:rsidRPr="00575BAB">
        <w:rPr>
          <w:rFonts w:ascii="Times New Roman" w:hAnsi="Times New Roman" w:cs="Times New Roman" w:hint="eastAsia"/>
          <w:sz w:val="20"/>
          <w:szCs w:val="20"/>
        </w:rPr>
        <w:t>ć</w:t>
      </w:r>
      <w:r w:rsidRPr="00575BAB">
        <w:rPr>
          <w:rFonts w:ascii="Times New Roman" w:hAnsi="Times New Roman" w:cs="Times New Roman"/>
          <w:sz w:val="20"/>
          <w:szCs w:val="20"/>
        </w:rPr>
        <w:t xml:space="preserve"> przy u</w:t>
      </w:r>
      <w:r w:rsidRPr="00575BAB">
        <w:rPr>
          <w:rFonts w:ascii="Times New Roman" w:hAnsi="Times New Roman" w:cs="Times New Roman" w:hint="eastAsia"/>
          <w:sz w:val="20"/>
          <w:szCs w:val="20"/>
        </w:rPr>
        <w:t>ż</w:t>
      </w:r>
      <w:r w:rsidRPr="00575BAB">
        <w:rPr>
          <w:rFonts w:ascii="Times New Roman" w:hAnsi="Times New Roman" w:cs="Times New Roman"/>
          <w:sz w:val="20"/>
          <w:szCs w:val="20"/>
        </w:rPr>
        <w:t>yciu dowolnego typu sprz</w:t>
      </w:r>
      <w:r w:rsidRPr="00575BAB">
        <w:rPr>
          <w:rFonts w:ascii="Times New Roman" w:hAnsi="Times New Roman" w:cs="Times New Roman" w:hint="eastAsia"/>
          <w:sz w:val="20"/>
          <w:szCs w:val="20"/>
        </w:rPr>
        <w:t>ę</w:t>
      </w:r>
      <w:r w:rsidRPr="00575BAB">
        <w:rPr>
          <w:rFonts w:ascii="Times New Roman" w:hAnsi="Times New Roman" w:cs="Times New Roman"/>
          <w:sz w:val="20"/>
          <w:szCs w:val="20"/>
        </w:rPr>
        <w:t>tu</w:t>
      </w:r>
      <w:r>
        <w:rPr>
          <w:rFonts w:ascii="Times New Roman" w:hAnsi="Times New Roman" w:cs="Times New Roman"/>
          <w:sz w:val="20"/>
          <w:szCs w:val="20"/>
        </w:rPr>
        <w:t xml:space="preserve">, zgodnego z obowiązującymi przepisami. </w:t>
      </w:r>
      <w:r w:rsidRPr="002A2FE5">
        <w:rPr>
          <w:rFonts w:ascii="Times New Roman" w:hAnsi="Times New Roman" w:cs="Times New Roman"/>
          <w:sz w:val="20"/>
          <w:szCs w:val="20"/>
        </w:rPr>
        <w:t>Ogólne wymagania dotyczące sprzętu podano w OST-B.00.00.00 WYMAGANIA OGÓLNE</w:t>
      </w:r>
      <w:r>
        <w:rPr>
          <w:rFonts w:ascii="Times New Roman" w:hAnsi="Times New Roman" w:cs="Times New Roman"/>
          <w:sz w:val="20"/>
          <w:szCs w:val="20"/>
        </w:rPr>
        <w:t>.</w:t>
      </w:r>
    </w:p>
    <w:p w14:paraId="6F84EC28" w14:textId="77777777" w:rsidR="003B5F0F" w:rsidRPr="00575BAB" w:rsidRDefault="003B5F0F" w:rsidP="00E36FE3">
      <w:pPr>
        <w:spacing w:after="0" w:line="240" w:lineRule="auto"/>
        <w:jc w:val="both"/>
        <w:rPr>
          <w:rFonts w:ascii="Times New Roman" w:hAnsi="Times New Roman" w:cs="Times New Roman"/>
          <w:sz w:val="20"/>
          <w:szCs w:val="20"/>
        </w:rPr>
      </w:pPr>
    </w:p>
    <w:p w14:paraId="32F3FC6E" w14:textId="77777777" w:rsidR="00E61424" w:rsidRDefault="00E61424" w:rsidP="00E36FE3">
      <w:pPr>
        <w:spacing w:after="0" w:line="240" w:lineRule="auto"/>
        <w:jc w:val="both"/>
        <w:rPr>
          <w:rFonts w:ascii="Times New Roman" w:hAnsi="Times New Roman" w:cs="Times New Roman"/>
          <w:b/>
          <w:bCs/>
          <w:sz w:val="20"/>
          <w:szCs w:val="20"/>
        </w:rPr>
      </w:pPr>
      <w:r w:rsidRPr="00575BAB">
        <w:rPr>
          <w:rFonts w:ascii="Times New Roman" w:hAnsi="Times New Roman" w:cs="Times New Roman"/>
          <w:b/>
          <w:bCs/>
          <w:sz w:val="20"/>
          <w:szCs w:val="20"/>
        </w:rPr>
        <w:t>4. Transport</w:t>
      </w:r>
    </w:p>
    <w:p w14:paraId="5527CB52" w14:textId="77777777" w:rsidR="00E61424" w:rsidRDefault="00E61424" w:rsidP="00E36FE3">
      <w:pPr>
        <w:spacing w:after="0" w:line="240" w:lineRule="auto"/>
        <w:jc w:val="both"/>
        <w:rPr>
          <w:rFonts w:ascii="Times New Roman" w:hAnsi="Times New Roman" w:cs="Times New Roman"/>
          <w:sz w:val="20"/>
          <w:szCs w:val="20"/>
        </w:rPr>
      </w:pPr>
      <w:r w:rsidRPr="00402001">
        <w:rPr>
          <w:rFonts w:ascii="Times New Roman" w:hAnsi="Times New Roman" w:cs="Times New Roman"/>
          <w:sz w:val="20"/>
          <w:szCs w:val="20"/>
        </w:rPr>
        <w:t>Do transportu można stosować dowolny sprzęt transportowy przy zachowaniu warunków ogólnych określonych w OST-B.00.00.00 WYMAGANIA OGÓLNE</w:t>
      </w:r>
    </w:p>
    <w:p w14:paraId="5964ABF9" w14:textId="77777777" w:rsidR="003B5F0F" w:rsidRDefault="003B5F0F" w:rsidP="00E36FE3">
      <w:pPr>
        <w:spacing w:after="0" w:line="240" w:lineRule="auto"/>
        <w:jc w:val="both"/>
        <w:rPr>
          <w:rFonts w:ascii="Times New Roman" w:hAnsi="Times New Roman" w:cs="Times New Roman"/>
          <w:sz w:val="20"/>
          <w:szCs w:val="20"/>
        </w:rPr>
      </w:pPr>
    </w:p>
    <w:p w14:paraId="624818A1" w14:textId="56AADE22" w:rsidR="00E61424" w:rsidRDefault="00E61424" w:rsidP="00E36FE3">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5</w:t>
      </w:r>
      <w:r w:rsidRPr="00575BAB">
        <w:rPr>
          <w:rFonts w:ascii="Times New Roman" w:hAnsi="Times New Roman" w:cs="Times New Roman"/>
          <w:b/>
          <w:bCs/>
          <w:sz w:val="20"/>
          <w:szCs w:val="20"/>
        </w:rPr>
        <w:t xml:space="preserve">. </w:t>
      </w:r>
      <w:r>
        <w:rPr>
          <w:rFonts w:ascii="Times New Roman" w:hAnsi="Times New Roman" w:cs="Times New Roman"/>
          <w:b/>
          <w:bCs/>
          <w:sz w:val="20"/>
          <w:szCs w:val="20"/>
        </w:rPr>
        <w:t>Wykonanie robót</w:t>
      </w:r>
    </w:p>
    <w:p w14:paraId="4207694C" w14:textId="7A0FFDA2" w:rsidR="00BC757D" w:rsidRPr="00BC757D" w:rsidRDefault="00E61424" w:rsidP="00E36FE3">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5.1</w:t>
      </w:r>
      <w:r w:rsidR="00BC757D" w:rsidRPr="00BC757D">
        <w:rPr>
          <w:rFonts w:ascii="Times New Roman" w:hAnsi="Times New Roman" w:cs="Times New Roman"/>
          <w:b/>
          <w:bCs/>
          <w:sz w:val="20"/>
          <w:szCs w:val="20"/>
        </w:rPr>
        <w:t xml:space="preserve">. Zasady montażu </w:t>
      </w:r>
    </w:p>
    <w:p w14:paraId="216A9D21" w14:textId="77777777" w:rsidR="00166BE1"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Elementy można osadzać w tych częściach budynku, gdzie zakończone zosta</w:t>
      </w:r>
      <w:r w:rsidR="00166BE1">
        <w:rPr>
          <w:rFonts w:ascii="Times New Roman" w:hAnsi="Times New Roman" w:cs="Times New Roman"/>
          <w:sz w:val="20"/>
          <w:szCs w:val="20"/>
        </w:rPr>
        <w:t xml:space="preserve">ły pozostałe roboty remontowe. </w:t>
      </w:r>
      <w:r w:rsidRPr="00BC757D">
        <w:rPr>
          <w:rFonts w:ascii="Times New Roman" w:hAnsi="Times New Roman" w:cs="Times New Roman"/>
          <w:sz w:val="20"/>
          <w:szCs w:val="20"/>
        </w:rPr>
        <w:t>Przed przystąpieniem do prac związanych z montażem, należy sprawdzić czy dostarczony towar jest zgodny</w:t>
      </w:r>
      <w:r w:rsidR="00166BE1">
        <w:rPr>
          <w:rFonts w:ascii="Times New Roman" w:hAnsi="Times New Roman" w:cs="Times New Roman"/>
          <w:sz w:val="20"/>
          <w:szCs w:val="20"/>
        </w:rPr>
        <w:t xml:space="preserve"> ze specyfikacją z zamówienia. </w:t>
      </w:r>
    </w:p>
    <w:p w14:paraId="673061E0" w14:textId="121ABC41"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Elementy nie zamontowane są narażone na uszkodzenia mechaniczne, a właściwą stabilność uzyskują dopiero po prawidłowym zamontowaniu. </w:t>
      </w:r>
    </w:p>
    <w:p w14:paraId="4627AE0F"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lastRenderedPageBreak/>
        <w:t xml:space="preserve">Elementy przeznaczone do montażu należy dodatkowo zabezpieczyć przed zabrudzeniem ich zaprawą murarską i farbą (najlepiej przy pomocy folii malarskiej). </w:t>
      </w:r>
    </w:p>
    <w:p w14:paraId="5FA57E87"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Elementy przeznaczone do montażu powinny być zabezpieczone przed uszkodzeniami mechanicznymi, chemicznymi oraz wszystkimi pozostałymi w związku z prowadzonymi równolegle pozostałymi robotami. </w:t>
      </w:r>
    </w:p>
    <w:p w14:paraId="6AF3EC90"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Przed wykonaniem właściwego montażu balustrad należy ustalić miejsca mocowania balustrad na podstawie dokumentacji projektowej, ST lub wskazań Inwestora. </w:t>
      </w:r>
    </w:p>
    <w:p w14:paraId="7A96C19B" w14:textId="77777777"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Mocowanie elementów ślusarki budowlanej polega na wprowadzeniu ich końców lub specjalnych kotew w uprzednio przygotowane gniazda, ustaleniu położenia elementu przez odpowiednie podparcie i zaklinowanie oraz montażu do podłoża za pomocą kotew konstrukcyjnych, całość montowana w sposób gwarantujący stabilność i bezpieczeństwo konstrukcji. </w:t>
      </w:r>
    </w:p>
    <w:p w14:paraId="0D90F3F6" w14:textId="77777777" w:rsidR="00166BE1" w:rsidRDefault="00166BE1" w:rsidP="00166BE1">
      <w:pPr>
        <w:spacing w:after="0" w:line="240" w:lineRule="auto"/>
        <w:jc w:val="both"/>
        <w:rPr>
          <w:rFonts w:ascii="Times New Roman" w:hAnsi="Times New Roman" w:cs="Times New Roman"/>
          <w:sz w:val="20"/>
          <w:szCs w:val="20"/>
        </w:rPr>
      </w:pPr>
    </w:p>
    <w:p w14:paraId="048E4E13" w14:textId="5EC5C4BB"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6</w:t>
      </w:r>
      <w:r w:rsidR="00137369">
        <w:rPr>
          <w:rFonts w:ascii="Times New Roman" w:hAnsi="Times New Roman" w:cs="Times New Roman"/>
          <w:b/>
          <w:bCs/>
          <w:sz w:val="20"/>
          <w:szCs w:val="20"/>
        </w:rPr>
        <w:t>.</w:t>
      </w:r>
      <w:r w:rsidR="00BC757D" w:rsidRPr="00BC757D">
        <w:rPr>
          <w:rFonts w:ascii="Times New Roman" w:hAnsi="Times New Roman" w:cs="Times New Roman"/>
          <w:b/>
          <w:bCs/>
          <w:sz w:val="20"/>
          <w:szCs w:val="20"/>
        </w:rPr>
        <w:t xml:space="preserve"> K</w:t>
      </w:r>
      <w:r>
        <w:rPr>
          <w:rFonts w:ascii="Times New Roman" w:hAnsi="Times New Roman" w:cs="Times New Roman"/>
          <w:b/>
          <w:bCs/>
          <w:sz w:val="20"/>
          <w:szCs w:val="20"/>
        </w:rPr>
        <w:t xml:space="preserve">ontrola jakości robót </w:t>
      </w:r>
    </w:p>
    <w:p w14:paraId="6255DEA1" w14:textId="34823D4A"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6</w:t>
      </w:r>
      <w:r w:rsidR="00BC757D" w:rsidRPr="00BC757D">
        <w:rPr>
          <w:rFonts w:ascii="Times New Roman" w:hAnsi="Times New Roman" w:cs="Times New Roman"/>
          <w:b/>
          <w:bCs/>
          <w:sz w:val="20"/>
          <w:szCs w:val="20"/>
        </w:rPr>
        <w:t>.1. Ogólne zasady kontroli jako</w:t>
      </w:r>
      <w:r w:rsidR="00BC757D" w:rsidRPr="00BC757D">
        <w:rPr>
          <w:rFonts w:ascii="Times New Roman" w:hAnsi="Times New Roman" w:cs="Times New Roman"/>
          <w:sz w:val="20"/>
          <w:szCs w:val="20"/>
        </w:rPr>
        <w:t>ś</w:t>
      </w:r>
      <w:r w:rsidR="00BC757D" w:rsidRPr="00BC757D">
        <w:rPr>
          <w:rFonts w:ascii="Times New Roman" w:hAnsi="Times New Roman" w:cs="Times New Roman"/>
          <w:b/>
          <w:bCs/>
          <w:sz w:val="20"/>
          <w:szCs w:val="20"/>
        </w:rPr>
        <w:t xml:space="preserve">ci robót </w:t>
      </w:r>
    </w:p>
    <w:p w14:paraId="2A6E0992" w14:textId="77777777" w:rsidR="00166BE1"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Ogólne zasady kontroli jakości robót podano w OST-B.00.00.00 WYMAGANIA OGÓLNE </w:t>
      </w:r>
    </w:p>
    <w:p w14:paraId="5F5BAFF9" w14:textId="77777777" w:rsidR="00166BE1" w:rsidRDefault="00166BE1" w:rsidP="00166BE1">
      <w:pPr>
        <w:spacing w:after="0" w:line="240" w:lineRule="auto"/>
        <w:jc w:val="both"/>
        <w:rPr>
          <w:rFonts w:ascii="Times New Roman" w:hAnsi="Times New Roman" w:cs="Times New Roman"/>
          <w:sz w:val="20"/>
          <w:szCs w:val="20"/>
        </w:rPr>
      </w:pPr>
    </w:p>
    <w:p w14:paraId="35033980" w14:textId="5A71EB46"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6</w:t>
      </w:r>
      <w:r w:rsidR="00BC757D" w:rsidRPr="00BC757D">
        <w:rPr>
          <w:rFonts w:ascii="Times New Roman" w:hAnsi="Times New Roman" w:cs="Times New Roman"/>
          <w:b/>
          <w:bCs/>
          <w:sz w:val="20"/>
          <w:szCs w:val="20"/>
        </w:rPr>
        <w:t>.2. Badania przed przyst</w:t>
      </w:r>
      <w:r w:rsidR="00BC757D" w:rsidRPr="00BC757D">
        <w:rPr>
          <w:rFonts w:ascii="Times New Roman" w:hAnsi="Times New Roman" w:cs="Times New Roman"/>
          <w:sz w:val="20"/>
          <w:szCs w:val="20"/>
        </w:rPr>
        <w:t>ą</w:t>
      </w:r>
      <w:r w:rsidR="00BC757D" w:rsidRPr="00BC757D">
        <w:rPr>
          <w:rFonts w:ascii="Times New Roman" w:hAnsi="Times New Roman" w:cs="Times New Roman"/>
          <w:b/>
          <w:bCs/>
          <w:sz w:val="20"/>
          <w:szCs w:val="20"/>
        </w:rPr>
        <w:t xml:space="preserve">pieniem do robót </w:t>
      </w:r>
    </w:p>
    <w:p w14:paraId="57C1C55B" w14:textId="430173B1"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Przed przystąpieniem do robót Wykonawca powinien uzyskać od producentów zaświadczenie o jakości (atesty) oraz wykonać badania materiałów przeznaczonych do montażu. Do materiałów, których producenci są zobowiązani dostarczyć zaświadczenie o jakości (atesty) należą: </w:t>
      </w:r>
    </w:p>
    <w:p w14:paraId="3FBD1671"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 rury, profile, kształtowniki, elementy wykończeniowe na balustrady, </w:t>
      </w:r>
    </w:p>
    <w:p w14:paraId="5412B37C" w14:textId="77777777"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 gotowy wyrób - atesty, certyfikaty, deklaracje ze strony producenta wyrobu. </w:t>
      </w:r>
    </w:p>
    <w:p w14:paraId="5B7AD19A" w14:textId="77777777" w:rsidR="00166BE1" w:rsidRPr="00BC757D" w:rsidRDefault="00166BE1" w:rsidP="00166BE1">
      <w:pPr>
        <w:spacing w:after="0" w:line="240" w:lineRule="auto"/>
        <w:jc w:val="both"/>
        <w:rPr>
          <w:rFonts w:ascii="Times New Roman" w:hAnsi="Times New Roman" w:cs="Times New Roman"/>
          <w:sz w:val="20"/>
          <w:szCs w:val="20"/>
        </w:rPr>
      </w:pPr>
    </w:p>
    <w:p w14:paraId="6C7C6BFE" w14:textId="231C1EDF"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6</w:t>
      </w:r>
      <w:r w:rsidR="00BC757D" w:rsidRPr="00BC757D">
        <w:rPr>
          <w:rFonts w:ascii="Times New Roman" w:hAnsi="Times New Roman" w:cs="Times New Roman"/>
          <w:b/>
          <w:bCs/>
          <w:sz w:val="20"/>
          <w:szCs w:val="20"/>
        </w:rPr>
        <w:t xml:space="preserve">.3. Badania w czasie wykonywania robót </w:t>
      </w:r>
    </w:p>
    <w:p w14:paraId="7C47E834" w14:textId="16E33509"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Wszystkie materiały dostarczone na budowę z zaświadczeniem </w:t>
      </w:r>
      <w:r w:rsidR="00166BE1">
        <w:rPr>
          <w:rFonts w:ascii="Times New Roman" w:hAnsi="Times New Roman" w:cs="Times New Roman"/>
          <w:sz w:val="20"/>
          <w:szCs w:val="20"/>
        </w:rPr>
        <w:t xml:space="preserve">o jakości </w:t>
      </w:r>
      <w:r w:rsidRPr="00BC757D">
        <w:rPr>
          <w:rFonts w:ascii="Times New Roman" w:hAnsi="Times New Roman" w:cs="Times New Roman"/>
          <w:sz w:val="20"/>
          <w:szCs w:val="20"/>
        </w:rPr>
        <w:t xml:space="preserve">producenta powinny być sprawdzone w zakresie powierzchni wyrobu i jego wymiarów. </w:t>
      </w:r>
    </w:p>
    <w:p w14:paraId="25766ABF" w14:textId="77777777" w:rsidR="00166BE1"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W czasie wykonywania robót montażowych balustrad należy zbadać: </w:t>
      </w:r>
    </w:p>
    <w:p w14:paraId="030436CE" w14:textId="77777777" w:rsidR="00166BE1"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zgodność wykon</w:t>
      </w:r>
      <w:r w:rsidR="00137369">
        <w:rPr>
          <w:rFonts w:ascii="Times New Roman" w:hAnsi="Times New Roman" w:cs="Times New Roman"/>
          <w:sz w:val="20"/>
          <w:szCs w:val="20"/>
        </w:rPr>
        <w:t xml:space="preserve">ania balustrad </w:t>
      </w:r>
      <w:r w:rsidRPr="00BC757D">
        <w:rPr>
          <w:rFonts w:ascii="Times New Roman" w:hAnsi="Times New Roman" w:cs="Times New Roman"/>
          <w:sz w:val="20"/>
          <w:szCs w:val="20"/>
        </w:rPr>
        <w:t xml:space="preserve">z dokumentacją projektową, uzgodnieniami (kształt, wymiary), </w:t>
      </w:r>
    </w:p>
    <w:p w14:paraId="169936AD" w14:textId="366357A0"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 </w:t>
      </w:r>
      <w:r w:rsidR="00F92AEB">
        <w:rPr>
          <w:rFonts w:ascii="Times New Roman" w:hAnsi="Times New Roman" w:cs="Times New Roman"/>
          <w:sz w:val="20"/>
          <w:szCs w:val="20"/>
        </w:rPr>
        <w:t>r</w:t>
      </w:r>
      <w:r w:rsidR="00F92AEB" w:rsidRPr="00F92AEB">
        <w:rPr>
          <w:rFonts w:ascii="Times New Roman" w:hAnsi="Times New Roman" w:cs="Times New Roman"/>
          <w:sz w:val="20"/>
          <w:szCs w:val="20"/>
        </w:rPr>
        <w:t>ury, pręty i kształtowniki powinny być proste. Dopuszczalne miejscowe odchylenia od prostej nie powinny przekraczać 1,5 mm na 3 m długości rury.</w:t>
      </w:r>
    </w:p>
    <w:p w14:paraId="1C2562AE" w14:textId="77777777" w:rsidR="00166BE1" w:rsidRPr="00BC757D" w:rsidRDefault="00166BE1" w:rsidP="00166BE1">
      <w:pPr>
        <w:spacing w:after="0" w:line="240" w:lineRule="auto"/>
        <w:jc w:val="both"/>
        <w:rPr>
          <w:rFonts w:ascii="Times New Roman" w:hAnsi="Times New Roman" w:cs="Times New Roman"/>
          <w:sz w:val="20"/>
          <w:szCs w:val="20"/>
        </w:rPr>
      </w:pPr>
    </w:p>
    <w:p w14:paraId="0ED34FDC" w14:textId="08B63F46"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6</w:t>
      </w:r>
      <w:r w:rsidR="00BC757D" w:rsidRPr="00BC757D">
        <w:rPr>
          <w:rFonts w:ascii="Times New Roman" w:hAnsi="Times New Roman" w:cs="Times New Roman"/>
          <w:b/>
          <w:bCs/>
          <w:sz w:val="20"/>
          <w:szCs w:val="20"/>
        </w:rPr>
        <w:t>.4. Zasady post</w:t>
      </w:r>
      <w:r w:rsidR="00BC757D" w:rsidRPr="00BC757D">
        <w:rPr>
          <w:rFonts w:ascii="Times New Roman" w:hAnsi="Times New Roman" w:cs="Times New Roman"/>
          <w:sz w:val="20"/>
          <w:szCs w:val="20"/>
        </w:rPr>
        <w:t>ę</w:t>
      </w:r>
      <w:r w:rsidR="00BC757D" w:rsidRPr="00BC757D">
        <w:rPr>
          <w:rFonts w:ascii="Times New Roman" w:hAnsi="Times New Roman" w:cs="Times New Roman"/>
          <w:b/>
          <w:bCs/>
          <w:sz w:val="20"/>
          <w:szCs w:val="20"/>
        </w:rPr>
        <w:t xml:space="preserve">powania z wadliwie wykonanymi elementami robót </w:t>
      </w:r>
    </w:p>
    <w:p w14:paraId="59FD8D75" w14:textId="152331D8"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Wszystkie materiały nie spełniające wymagań ustalonych w odpowiednich punktach ST zostaną </w:t>
      </w:r>
      <w:r w:rsidR="004561F2">
        <w:rPr>
          <w:rFonts w:ascii="Times New Roman" w:hAnsi="Times New Roman" w:cs="Times New Roman"/>
          <w:sz w:val="20"/>
          <w:szCs w:val="20"/>
        </w:rPr>
        <w:t>p</w:t>
      </w:r>
      <w:r w:rsidRPr="00BC757D">
        <w:rPr>
          <w:rFonts w:ascii="Times New Roman" w:hAnsi="Times New Roman" w:cs="Times New Roman"/>
          <w:sz w:val="20"/>
          <w:szCs w:val="20"/>
        </w:rPr>
        <w:t xml:space="preserve">rzez Inwestora odrzucone. </w:t>
      </w:r>
    </w:p>
    <w:p w14:paraId="6F289AAB"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Wszystkie elementy lub odcinki balustrad, które wykazują odstępstwa od postanowień ST zostaną rozebrane i ponownie wykonane na koszt Wykonawcy. </w:t>
      </w:r>
    </w:p>
    <w:p w14:paraId="03C271CF"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Powierzchnie zewnętrzne wyrobów nie powinny mieć ostrych krawędzi lub ostrych wystających końców. </w:t>
      </w:r>
    </w:p>
    <w:p w14:paraId="5594C407" w14:textId="77777777"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Profile konstrukcji nie mogą być powyginane i powinny leżeć w jednakowej płaszczyźnie. Spoiny (spawy) muszą być dobrze wtopione w profile, po zakończeniu spoiny powinny być wyczyszczone. </w:t>
      </w:r>
    </w:p>
    <w:p w14:paraId="4731125D" w14:textId="1522E56B"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Zamocowanie elementu ślusarki budowlanej powinno być sztywne w każdym gnieździe (miejscu </w:t>
      </w:r>
      <w:proofErr w:type="spellStart"/>
      <w:r w:rsidRPr="00BC757D">
        <w:rPr>
          <w:rFonts w:ascii="Times New Roman" w:hAnsi="Times New Roman" w:cs="Times New Roman"/>
          <w:sz w:val="20"/>
          <w:szCs w:val="20"/>
        </w:rPr>
        <w:t>kotwienia</w:t>
      </w:r>
      <w:proofErr w:type="spellEnd"/>
      <w:r w:rsidRPr="00BC757D">
        <w:rPr>
          <w:rFonts w:ascii="Times New Roman" w:hAnsi="Times New Roman" w:cs="Times New Roman"/>
          <w:sz w:val="20"/>
          <w:szCs w:val="20"/>
        </w:rPr>
        <w:t>).</w:t>
      </w:r>
      <w:r w:rsidR="004561F2">
        <w:rPr>
          <w:rFonts w:ascii="Times New Roman" w:hAnsi="Times New Roman" w:cs="Times New Roman"/>
          <w:sz w:val="20"/>
          <w:szCs w:val="20"/>
        </w:rPr>
        <w:t xml:space="preserve"> </w:t>
      </w:r>
      <w:r w:rsidRPr="00BC757D">
        <w:rPr>
          <w:rFonts w:ascii="Times New Roman" w:hAnsi="Times New Roman" w:cs="Times New Roman"/>
          <w:sz w:val="20"/>
          <w:szCs w:val="20"/>
        </w:rPr>
        <w:t xml:space="preserve">Punkty zamocowania elementu ślusarki budowlanej muszą być umiejscowione zgodnie z dokumentacją techniczną. </w:t>
      </w:r>
    </w:p>
    <w:p w14:paraId="2AE03705" w14:textId="77777777" w:rsidR="00166BE1" w:rsidRPr="00BC757D" w:rsidRDefault="00166BE1" w:rsidP="00166BE1">
      <w:pPr>
        <w:spacing w:after="0" w:line="240" w:lineRule="auto"/>
        <w:jc w:val="both"/>
        <w:rPr>
          <w:rFonts w:ascii="Times New Roman" w:hAnsi="Times New Roman" w:cs="Times New Roman"/>
          <w:sz w:val="20"/>
          <w:szCs w:val="20"/>
        </w:rPr>
      </w:pPr>
    </w:p>
    <w:p w14:paraId="409A611D" w14:textId="08BD8A9E"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7</w:t>
      </w:r>
      <w:r w:rsidR="00137369">
        <w:rPr>
          <w:rFonts w:ascii="Times New Roman" w:hAnsi="Times New Roman" w:cs="Times New Roman"/>
          <w:b/>
          <w:bCs/>
          <w:sz w:val="20"/>
          <w:szCs w:val="20"/>
        </w:rPr>
        <w:t>.</w:t>
      </w:r>
      <w:r w:rsidR="00BC757D" w:rsidRPr="00BC757D">
        <w:rPr>
          <w:rFonts w:ascii="Times New Roman" w:hAnsi="Times New Roman" w:cs="Times New Roman"/>
          <w:b/>
          <w:bCs/>
          <w:sz w:val="20"/>
          <w:szCs w:val="20"/>
        </w:rPr>
        <w:t xml:space="preserve"> </w:t>
      </w:r>
      <w:r>
        <w:rPr>
          <w:rFonts w:ascii="Times New Roman" w:hAnsi="Times New Roman" w:cs="Times New Roman"/>
          <w:b/>
          <w:bCs/>
          <w:sz w:val="20"/>
          <w:szCs w:val="20"/>
        </w:rPr>
        <w:t>Obmiar robót</w:t>
      </w:r>
    </w:p>
    <w:p w14:paraId="7D8C5B84" w14:textId="77777777"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Nie dotyczy objętych umową robót. </w:t>
      </w:r>
    </w:p>
    <w:p w14:paraId="30E3C0CF" w14:textId="77777777" w:rsidR="00166BE1" w:rsidRDefault="00166BE1" w:rsidP="00166BE1">
      <w:pPr>
        <w:spacing w:after="0" w:line="240" w:lineRule="auto"/>
        <w:jc w:val="both"/>
        <w:rPr>
          <w:rFonts w:ascii="Times New Roman" w:hAnsi="Times New Roman" w:cs="Times New Roman"/>
          <w:sz w:val="20"/>
          <w:szCs w:val="20"/>
        </w:rPr>
      </w:pPr>
    </w:p>
    <w:p w14:paraId="0C9FC9D2" w14:textId="21AC3291"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8.</w:t>
      </w:r>
      <w:r w:rsidR="00137369">
        <w:rPr>
          <w:rFonts w:ascii="Times New Roman" w:hAnsi="Times New Roman" w:cs="Times New Roman"/>
          <w:b/>
          <w:bCs/>
          <w:sz w:val="20"/>
          <w:szCs w:val="20"/>
        </w:rPr>
        <w:t xml:space="preserve"> </w:t>
      </w:r>
      <w:r>
        <w:rPr>
          <w:rFonts w:ascii="Times New Roman" w:hAnsi="Times New Roman" w:cs="Times New Roman"/>
          <w:b/>
          <w:bCs/>
          <w:sz w:val="20"/>
          <w:szCs w:val="20"/>
        </w:rPr>
        <w:t>Odbiór robót</w:t>
      </w:r>
    </w:p>
    <w:p w14:paraId="690E424C" w14:textId="7C423C92" w:rsidR="00BC757D" w:rsidRP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Odbiory robót prowadzić zgodnie z warunkami ogólnymi określonymi w </w:t>
      </w:r>
      <w:r w:rsidR="00137369" w:rsidRPr="00BC757D">
        <w:rPr>
          <w:rFonts w:ascii="Times New Roman" w:hAnsi="Times New Roman" w:cs="Times New Roman"/>
          <w:sz w:val="20"/>
          <w:szCs w:val="20"/>
        </w:rPr>
        <w:t>OST-B.00.00.00 WYMAGANIA OGÓLNE</w:t>
      </w:r>
      <w:r w:rsidR="00137369">
        <w:rPr>
          <w:rFonts w:ascii="Times New Roman" w:hAnsi="Times New Roman" w:cs="Times New Roman"/>
          <w:sz w:val="20"/>
          <w:szCs w:val="20"/>
        </w:rPr>
        <w:t xml:space="preserve"> i umowie. </w:t>
      </w:r>
    </w:p>
    <w:p w14:paraId="040DD710" w14:textId="42684E4D"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W razie uznania całości lub części r</w:t>
      </w:r>
      <w:r w:rsidR="00137369">
        <w:rPr>
          <w:rFonts w:ascii="Times New Roman" w:hAnsi="Times New Roman" w:cs="Times New Roman"/>
          <w:sz w:val="20"/>
          <w:szCs w:val="20"/>
        </w:rPr>
        <w:t>obót za niezgodne z wymaganiami</w:t>
      </w:r>
      <w:r w:rsidRPr="00BC757D">
        <w:rPr>
          <w:rFonts w:ascii="Times New Roman" w:hAnsi="Times New Roman" w:cs="Times New Roman"/>
          <w:sz w:val="20"/>
          <w:szCs w:val="20"/>
        </w:rPr>
        <w:t>, należy roboty wykonane niezgodnie z wymaganiami poprawić w celu doprowadzenia ich do zgodności z wymaganiami albo zakwestionowane roboty odrzucić oraz n</w:t>
      </w:r>
      <w:r w:rsidR="00137369">
        <w:rPr>
          <w:rFonts w:ascii="Times New Roman" w:hAnsi="Times New Roman" w:cs="Times New Roman"/>
          <w:sz w:val="20"/>
          <w:szCs w:val="20"/>
        </w:rPr>
        <w:t>akazać powtórne wykonanie robót.</w:t>
      </w:r>
    </w:p>
    <w:p w14:paraId="2C688FFB" w14:textId="77777777" w:rsidR="00166BE1" w:rsidRDefault="00166BE1" w:rsidP="00166BE1">
      <w:pPr>
        <w:spacing w:after="0" w:line="240" w:lineRule="auto"/>
        <w:jc w:val="both"/>
        <w:rPr>
          <w:rFonts w:ascii="Times New Roman" w:hAnsi="Times New Roman" w:cs="Times New Roman"/>
          <w:sz w:val="20"/>
          <w:szCs w:val="20"/>
        </w:rPr>
      </w:pPr>
    </w:p>
    <w:p w14:paraId="22003291" w14:textId="2CEA3FFF" w:rsidR="00BC757D" w:rsidRPr="00BC757D" w:rsidRDefault="00E61424" w:rsidP="00166BE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137369">
        <w:rPr>
          <w:rFonts w:ascii="Times New Roman" w:hAnsi="Times New Roman" w:cs="Times New Roman"/>
          <w:b/>
          <w:bCs/>
          <w:sz w:val="20"/>
          <w:szCs w:val="20"/>
        </w:rPr>
        <w:t>.</w:t>
      </w:r>
      <w:r w:rsidR="00BC757D" w:rsidRPr="00BC757D">
        <w:rPr>
          <w:rFonts w:ascii="Times New Roman" w:hAnsi="Times New Roman" w:cs="Times New Roman"/>
          <w:b/>
          <w:bCs/>
          <w:sz w:val="20"/>
          <w:szCs w:val="20"/>
        </w:rPr>
        <w:t xml:space="preserve"> </w:t>
      </w:r>
      <w:r>
        <w:rPr>
          <w:rFonts w:ascii="Times New Roman" w:hAnsi="Times New Roman" w:cs="Times New Roman"/>
          <w:b/>
          <w:bCs/>
          <w:sz w:val="20"/>
          <w:szCs w:val="20"/>
        </w:rPr>
        <w:t>Rozliczenie robót</w:t>
      </w:r>
    </w:p>
    <w:p w14:paraId="7CA0AF87" w14:textId="77777777" w:rsidR="00BC757D" w:rsidRDefault="00BC757D" w:rsidP="00166BE1">
      <w:pPr>
        <w:spacing w:after="0" w:line="240" w:lineRule="auto"/>
        <w:jc w:val="both"/>
        <w:rPr>
          <w:rFonts w:ascii="Times New Roman" w:hAnsi="Times New Roman" w:cs="Times New Roman"/>
          <w:sz w:val="20"/>
          <w:szCs w:val="20"/>
        </w:rPr>
      </w:pPr>
      <w:r w:rsidRPr="00BC757D">
        <w:rPr>
          <w:rFonts w:ascii="Times New Roman" w:hAnsi="Times New Roman" w:cs="Times New Roman"/>
          <w:sz w:val="20"/>
          <w:szCs w:val="20"/>
        </w:rPr>
        <w:t xml:space="preserve">Podstawę płatności określa umowa na roboty budowlane. </w:t>
      </w:r>
    </w:p>
    <w:p w14:paraId="7829D12C" w14:textId="77777777" w:rsidR="00166BE1" w:rsidRPr="00BC757D" w:rsidRDefault="00166BE1" w:rsidP="00166BE1">
      <w:pPr>
        <w:spacing w:after="0" w:line="240" w:lineRule="auto"/>
        <w:jc w:val="both"/>
        <w:rPr>
          <w:rFonts w:ascii="Times New Roman" w:hAnsi="Times New Roman" w:cs="Times New Roman"/>
          <w:sz w:val="20"/>
          <w:szCs w:val="20"/>
        </w:rPr>
      </w:pPr>
    </w:p>
    <w:p w14:paraId="3B7AB97E" w14:textId="4169FB51" w:rsidR="00BC757D" w:rsidRDefault="00E61424" w:rsidP="00166BE1">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10. Dokumenty odniesienia</w:t>
      </w:r>
    </w:p>
    <w:p w14:paraId="1B7DC254"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10025 Wyroby walcowane na gorąco ze stali konstrukcyjnych (lub równoważna).</w:t>
      </w:r>
    </w:p>
    <w:p w14:paraId="4294C08B"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10083 Stale do ulepszania cieplnego (lub równoważna).</w:t>
      </w:r>
    </w:p>
    <w:p w14:paraId="5FAB7EE5"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10084 Wyroby stalowe do nawęglania (lub równoważna).</w:t>
      </w:r>
    </w:p>
    <w:p w14:paraId="512FEE55" w14:textId="5E431501"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 xml:space="preserve">PN-EN 10088 Stale odporne na korozję (Stale nierdzewne) </w:t>
      </w:r>
      <w:r w:rsidR="00245056">
        <w:rPr>
          <w:rFonts w:ascii="Times New Roman" w:hAnsi="Times New Roman" w:cs="Times New Roman"/>
          <w:bCs/>
          <w:sz w:val="20"/>
          <w:szCs w:val="20"/>
        </w:rPr>
        <w:t>– Części 1-5 (lub równoważna)</w:t>
      </w:r>
    </w:p>
    <w:p w14:paraId="747CD017"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lastRenderedPageBreak/>
        <w:t>PN-EN 10210 Kształtowniki zamknięte wykonane na gorąco ze stali konstrukcyjnych niestopowych i drobnoziarnistych (lub równoważna).</w:t>
      </w:r>
    </w:p>
    <w:p w14:paraId="7347E974"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10216 Rury stalowe bez szwu do zastosowań ciśnieniowych (lub równoważna).</w:t>
      </w:r>
    </w:p>
    <w:p w14:paraId="28D404F2"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10219 Kształtowniki zamknięte ze szwem wykonane na zimno ze stali konstrukcyjnych (lub równoważna).</w:t>
      </w:r>
    </w:p>
    <w:p w14:paraId="5797EC56"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12944 Farby i lakiery – Ochrona przed korozją konstrukcji stalowych za pomocą ochronnych systemów malarskich (lub równoważna).</w:t>
      </w:r>
    </w:p>
    <w:p w14:paraId="7A5283B8"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8501 Przygotowanie podłoży stalowych przed nakładaniem farb i podobnych produktów – Wizualna ocena czystości powierzchni (lub równoważna).</w:t>
      </w:r>
    </w:p>
    <w:p w14:paraId="4A9419F0"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2808 Farby i lakiery – Oznaczanie grubości powłoki (lub równoważna).</w:t>
      </w:r>
    </w:p>
    <w:p w14:paraId="2EB3DBD6"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1461 Powłoki cynkowe nanoszone na wyroby stalowe i żeliwne metodą zanurzeniową (</w:t>
      </w:r>
      <w:proofErr w:type="spellStart"/>
      <w:r w:rsidRPr="00166BE1">
        <w:rPr>
          <w:rFonts w:ascii="Times New Roman" w:hAnsi="Times New Roman" w:cs="Times New Roman"/>
          <w:bCs/>
          <w:sz w:val="20"/>
          <w:szCs w:val="20"/>
        </w:rPr>
        <w:t>ocynk</w:t>
      </w:r>
      <w:proofErr w:type="spellEnd"/>
      <w:r w:rsidRPr="00166BE1">
        <w:rPr>
          <w:rFonts w:ascii="Times New Roman" w:hAnsi="Times New Roman" w:cs="Times New Roman"/>
          <w:bCs/>
          <w:sz w:val="20"/>
          <w:szCs w:val="20"/>
        </w:rPr>
        <w:t xml:space="preserve"> ogniowy) (lub równoważna).</w:t>
      </w:r>
    </w:p>
    <w:p w14:paraId="7EB8123C"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898 Własności mechaniczne części złącznych wykonanych ze stali węglowej i stopowej (lub równoważna).</w:t>
      </w:r>
    </w:p>
    <w:p w14:paraId="76A09628"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3506 Własności mechaniczne części złącznych odpornych na korozję ze stali nierdzewnej (lub równoważna).</w:t>
      </w:r>
    </w:p>
    <w:p w14:paraId="60438248"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3834 Wymagania jakości dotyczące spawania materiałów metalowych (lub równoważna).</w:t>
      </w:r>
    </w:p>
    <w:p w14:paraId="18E9F9CC"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15609 Specyfikacja i kwalifikowanie technologii spawania metali (lub równoważna).</w:t>
      </w:r>
    </w:p>
    <w:p w14:paraId="6320C154" w14:textId="77777777"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5817 Spawanie – Złącza spawane ze stali, niklu, tytanu i ich stopów (z wyjątkiem spawanych wiązką) – Poziomy jakości według niezgodności spawalniczych (lub równoważna).</w:t>
      </w:r>
    </w:p>
    <w:p w14:paraId="53D6D9A7" w14:textId="7AA59285" w:rsidR="00166BE1" w:rsidRPr="00166BE1" w:rsidRDefault="00166BE1" w:rsidP="00166BE1">
      <w:pPr>
        <w:spacing w:after="0" w:line="240" w:lineRule="auto"/>
        <w:jc w:val="both"/>
        <w:rPr>
          <w:rFonts w:ascii="Times New Roman" w:hAnsi="Times New Roman" w:cs="Times New Roman"/>
          <w:bCs/>
          <w:sz w:val="20"/>
          <w:szCs w:val="20"/>
        </w:rPr>
      </w:pPr>
      <w:r w:rsidRPr="00166BE1">
        <w:rPr>
          <w:rFonts w:ascii="Times New Roman" w:hAnsi="Times New Roman" w:cs="Times New Roman"/>
          <w:bCs/>
          <w:sz w:val="20"/>
          <w:szCs w:val="20"/>
        </w:rPr>
        <w:t>PN-EN ISO 9606-1 Egzaminowanie spawaczy – Spawanie lityczne – Część 1: Stale (w tym stale nierdzewne) (lub równoważna).</w:t>
      </w:r>
    </w:p>
    <w:p w14:paraId="7468B73A" w14:textId="77777777" w:rsidR="00166BE1" w:rsidRDefault="00166BE1" w:rsidP="00166BE1">
      <w:pPr>
        <w:spacing w:after="0" w:line="240" w:lineRule="auto"/>
        <w:jc w:val="both"/>
        <w:rPr>
          <w:rFonts w:ascii="Times New Roman" w:hAnsi="Times New Roman" w:cs="Times New Roman"/>
          <w:b/>
          <w:bCs/>
          <w:sz w:val="20"/>
          <w:szCs w:val="20"/>
        </w:rPr>
      </w:pPr>
    </w:p>
    <w:p w14:paraId="2D122818" w14:textId="77777777" w:rsidR="00E61424" w:rsidRDefault="00E61424" w:rsidP="00C347BC">
      <w:pPr>
        <w:spacing w:line="240" w:lineRule="auto"/>
        <w:jc w:val="both"/>
        <w:rPr>
          <w:rFonts w:ascii="Times New Roman" w:hAnsi="Times New Roman" w:cs="Times New Roman"/>
          <w:sz w:val="20"/>
          <w:szCs w:val="20"/>
        </w:rPr>
      </w:pPr>
    </w:p>
    <w:p w14:paraId="6D4EF623" w14:textId="77777777" w:rsidR="00D35E6F" w:rsidRDefault="00D35E6F" w:rsidP="00C347BC">
      <w:pPr>
        <w:spacing w:line="240" w:lineRule="auto"/>
        <w:jc w:val="both"/>
        <w:rPr>
          <w:rFonts w:ascii="Times New Roman" w:hAnsi="Times New Roman" w:cs="Times New Roman"/>
          <w:sz w:val="20"/>
          <w:szCs w:val="20"/>
        </w:rPr>
      </w:pPr>
    </w:p>
    <w:p w14:paraId="09459A86" w14:textId="77777777" w:rsidR="00D35E6F" w:rsidRDefault="00D35E6F" w:rsidP="00C347BC">
      <w:pPr>
        <w:spacing w:line="240" w:lineRule="auto"/>
        <w:jc w:val="both"/>
        <w:rPr>
          <w:rFonts w:ascii="Times New Roman" w:hAnsi="Times New Roman" w:cs="Times New Roman"/>
          <w:sz w:val="20"/>
          <w:szCs w:val="20"/>
        </w:rPr>
      </w:pPr>
    </w:p>
    <w:p w14:paraId="4E45B941" w14:textId="77777777" w:rsidR="00D35E6F" w:rsidRDefault="00D35E6F" w:rsidP="00C347BC">
      <w:pPr>
        <w:spacing w:line="240" w:lineRule="auto"/>
        <w:jc w:val="both"/>
        <w:rPr>
          <w:rFonts w:ascii="Times New Roman" w:hAnsi="Times New Roman" w:cs="Times New Roman"/>
          <w:sz w:val="20"/>
          <w:szCs w:val="20"/>
        </w:rPr>
      </w:pPr>
    </w:p>
    <w:p w14:paraId="63E0E3C1" w14:textId="77777777" w:rsidR="00D35E6F" w:rsidRDefault="00D35E6F" w:rsidP="00C347BC">
      <w:pPr>
        <w:spacing w:line="240" w:lineRule="auto"/>
        <w:jc w:val="both"/>
        <w:rPr>
          <w:rFonts w:ascii="Times New Roman" w:hAnsi="Times New Roman" w:cs="Times New Roman"/>
          <w:sz w:val="20"/>
          <w:szCs w:val="20"/>
        </w:rPr>
      </w:pPr>
    </w:p>
    <w:p w14:paraId="458E4798" w14:textId="77777777" w:rsidR="00D35E6F" w:rsidRDefault="00D35E6F" w:rsidP="00C347BC">
      <w:pPr>
        <w:spacing w:line="240" w:lineRule="auto"/>
        <w:jc w:val="both"/>
        <w:rPr>
          <w:rFonts w:ascii="Times New Roman" w:hAnsi="Times New Roman" w:cs="Times New Roman"/>
          <w:sz w:val="20"/>
          <w:szCs w:val="20"/>
        </w:rPr>
      </w:pPr>
    </w:p>
    <w:p w14:paraId="7E5D5BF2" w14:textId="77777777" w:rsidR="00D35E6F" w:rsidRDefault="00D35E6F" w:rsidP="00C347BC">
      <w:pPr>
        <w:spacing w:line="240" w:lineRule="auto"/>
        <w:jc w:val="both"/>
        <w:rPr>
          <w:rFonts w:ascii="Times New Roman" w:hAnsi="Times New Roman" w:cs="Times New Roman"/>
          <w:sz w:val="20"/>
          <w:szCs w:val="20"/>
        </w:rPr>
      </w:pPr>
    </w:p>
    <w:p w14:paraId="5E9D48ED" w14:textId="77777777" w:rsidR="00D35E6F" w:rsidRDefault="00D35E6F" w:rsidP="00C347BC">
      <w:pPr>
        <w:spacing w:line="240" w:lineRule="auto"/>
        <w:jc w:val="both"/>
        <w:rPr>
          <w:rFonts w:ascii="Times New Roman" w:hAnsi="Times New Roman" w:cs="Times New Roman"/>
          <w:sz w:val="20"/>
          <w:szCs w:val="20"/>
        </w:rPr>
      </w:pPr>
    </w:p>
    <w:p w14:paraId="5303893C" w14:textId="77777777" w:rsidR="00D35E6F" w:rsidRDefault="00D35E6F" w:rsidP="00C347BC">
      <w:pPr>
        <w:spacing w:line="240" w:lineRule="auto"/>
        <w:jc w:val="both"/>
        <w:rPr>
          <w:rFonts w:ascii="Times New Roman" w:hAnsi="Times New Roman" w:cs="Times New Roman"/>
          <w:sz w:val="20"/>
          <w:szCs w:val="20"/>
        </w:rPr>
      </w:pPr>
    </w:p>
    <w:p w14:paraId="49B4942B" w14:textId="77777777" w:rsidR="00D35E6F" w:rsidRDefault="00D35E6F" w:rsidP="00C347BC">
      <w:pPr>
        <w:spacing w:line="240" w:lineRule="auto"/>
        <w:jc w:val="both"/>
        <w:rPr>
          <w:rFonts w:ascii="Times New Roman" w:hAnsi="Times New Roman" w:cs="Times New Roman"/>
          <w:sz w:val="20"/>
          <w:szCs w:val="20"/>
        </w:rPr>
      </w:pPr>
    </w:p>
    <w:p w14:paraId="2FA51980" w14:textId="77777777" w:rsidR="00D35E6F" w:rsidRDefault="00D35E6F" w:rsidP="00C347BC">
      <w:pPr>
        <w:spacing w:line="240" w:lineRule="auto"/>
        <w:jc w:val="both"/>
        <w:rPr>
          <w:rFonts w:ascii="Times New Roman" w:hAnsi="Times New Roman" w:cs="Times New Roman"/>
          <w:sz w:val="20"/>
          <w:szCs w:val="20"/>
        </w:rPr>
      </w:pPr>
    </w:p>
    <w:p w14:paraId="6BD02235" w14:textId="77777777" w:rsidR="00D35E6F" w:rsidRDefault="00D35E6F" w:rsidP="00C347BC">
      <w:pPr>
        <w:spacing w:line="240" w:lineRule="auto"/>
        <w:jc w:val="both"/>
        <w:rPr>
          <w:rFonts w:ascii="Times New Roman" w:hAnsi="Times New Roman" w:cs="Times New Roman"/>
          <w:sz w:val="20"/>
          <w:szCs w:val="20"/>
        </w:rPr>
      </w:pPr>
    </w:p>
    <w:p w14:paraId="2ABD3BDF" w14:textId="77777777" w:rsidR="00D35E6F" w:rsidRDefault="00D35E6F" w:rsidP="00C347BC">
      <w:pPr>
        <w:spacing w:line="240" w:lineRule="auto"/>
        <w:jc w:val="both"/>
        <w:rPr>
          <w:rFonts w:ascii="Times New Roman" w:hAnsi="Times New Roman" w:cs="Times New Roman"/>
          <w:sz w:val="20"/>
          <w:szCs w:val="20"/>
        </w:rPr>
      </w:pPr>
    </w:p>
    <w:p w14:paraId="38AEB427" w14:textId="77777777" w:rsidR="00D35E6F" w:rsidRDefault="00D35E6F" w:rsidP="00C347BC">
      <w:pPr>
        <w:spacing w:line="240" w:lineRule="auto"/>
        <w:jc w:val="both"/>
        <w:rPr>
          <w:rFonts w:ascii="Times New Roman" w:hAnsi="Times New Roman" w:cs="Times New Roman"/>
          <w:sz w:val="20"/>
          <w:szCs w:val="20"/>
        </w:rPr>
      </w:pPr>
    </w:p>
    <w:p w14:paraId="2142035A" w14:textId="77777777" w:rsidR="00D35E6F" w:rsidRDefault="00D35E6F" w:rsidP="00C347BC">
      <w:pPr>
        <w:spacing w:line="240" w:lineRule="auto"/>
        <w:jc w:val="both"/>
        <w:rPr>
          <w:rFonts w:ascii="Times New Roman" w:hAnsi="Times New Roman" w:cs="Times New Roman"/>
          <w:sz w:val="20"/>
          <w:szCs w:val="20"/>
        </w:rPr>
      </w:pPr>
    </w:p>
    <w:p w14:paraId="7C875C99" w14:textId="77777777" w:rsidR="00D35E6F" w:rsidRDefault="00D35E6F" w:rsidP="00C347BC">
      <w:pPr>
        <w:spacing w:line="240" w:lineRule="auto"/>
        <w:jc w:val="both"/>
        <w:rPr>
          <w:rFonts w:ascii="Times New Roman" w:hAnsi="Times New Roman" w:cs="Times New Roman"/>
          <w:sz w:val="20"/>
          <w:szCs w:val="20"/>
        </w:rPr>
      </w:pPr>
    </w:p>
    <w:p w14:paraId="6FF84FAB" w14:textId="77777777" w:rsidR="00D35E6F" w:rsidRDefault="00D35E6F" w:rsidP="00C347BC">
      <w:pPr>
        <w:spacing w:line="240" w:lineRule="auto"/>
        <w:jc w:val="both"/>
        <w:rPr>
          <w:rFonts w:ascii="Times New Roman" w:hAnsi="Times New Roman" w:cs="Times New Roman"/>
          <w:sz w:val="20"/>
          <w:szCs w:val="20"/>
        </w:rPr>
      </w:pPr>
    </w:p>
    <w:p w14:paraId="24153727" w14:textId="77777777" w:rsidR="00D35E6F" w:rsidRDefault="00D35E6F" w:rsidP="00C347BC">
      <w:pPr>
        <w:spacing w:line="240" w:lineRule="auto"/>
        <w:jc w:val="both"/>
        <w:rPr>
          <w:rFonts w:ascii="Times New Roman" w:hAnsi="Times New Roman" w:cs="Times New Roman"/>
          <w:sz w:val="20"/>
          <w:szCs w:val="20"/>
        </w:rPr>
      </w:pPr>
    </w:p>
    <w:p w14:paraId="5CF19986" w14:textId="77777777" w:rsidR="00D35E6F" w:rsidRDefault="00D35E6F" w:rsidP="00C347BC">
      <w:pPr>
        <w:spacing w:line="240" w:lineRule="auto"/>
        <w:jc w:val="both"/>
        <w:rPr>
          <w:rFonts w:ascii="Times New Roman" w:hAnsi="Times New Roman" w:cs="Times New Roman"/>
          <w:sz w:val="20"/>
          <w:szCs w:val="20"/>
        </w:rPr>
      </w:pPr>
    </w:p>
    <w:p w14:paraId="3B9B9906" w14:textId="77777777" w:rsidR="00D35E6F" w:rsidRDefault="00D35E6F" w:rsidP="00C347BC">
      <w:pPr>
        <w:spacing w:line="240" w:lineRule="auto"/>
        <w:jc w:val="both"/>
        <w:rPr>
          <w:rFonts w:ascii="Times New Roman" w:hAnsi="Times New Roman" w:cs="Times New Roman"/>
          <w:sz w:val="20"/>
          <w:szCs w:val="20"/>
        </w:rPr>
      </w:pPr>
    </w:p>
    <w:p w14:paraId="5B4A51DF" w14:textId="77777777" w:rsidR="00D35E6F" w:rsidRDefault="00D35E6F" w:rsidP="00C347BC">
      <w:pPr>
        <w:spacing w:line="240" w:lineRule="auto"/>
        <w:jc w:val="both"/>
        <w:rPr>
          <w:rFonts w:ascii="Times New Roman" w:hAnsi="Times New Roman" w:cs="Times New Roman"/>
          <w:sz w:val="20"/>
          <w:szCs w:val="20"/>
        </w:rPr>
      </w:pPr>
    </w:p>
    <w:p w14:paraId="7676D635" w14:textId="77777777" w:rsidR="001509B6" w:rsidRDefault="001509B6" w:rsidP="00C347BC">
      <w:pPr>
        <w:spacing w:line="240" w:lineRule="auto"/>
        <w:jc w:val="both"/>
        <w:rPr>
          <w:rFonts w:ascii="Times New Roman" w:hAnsi="Times New Roman" w:cs="Times New Roman"/>
          <w:sz w:val="20"/>
          <w:szCs w:val="20"/>
        </w:rPr>
      </w:pPr>
    </w:p>
    <w:p w14:paraId="7630CF22" w14:textId="77777777" w:rsidR="007D5908" w:rsidRPr="00D35E6F" w:rsidRDefault="007D5908"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lastRenderedPageBreak/>
        <w:t xml:space="preserve">KOD CPV 45410000-4 </w:t>
      </w:r>
    </w:p>
    <w:p w14:paraId="2C98FD55" w14:textId="2B4AE69C" w:rsidR="00E61424" w:rsidRDefault="00EA28A8"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B.12</w:t>
      </w:r>
      <w:r w:rsidR="007D5908" w:rsidRPr="00D35E6F">
        <w:rPr>
          <w:rFonts w:ascii="Times New Roman" w:hAnsi="Times New Roman" w:cs="Times New Roman"/>
          <w:b/>
          <w:bCs/>
          <w:sz w:val="20"/>
          <w:szCs w:val="20"/>
        </w:rPr>
        <w:t>.00.00 TYNKI WEWNĘTRZNE</w:t>
      </w:r>
    </w:p>
    <w:p w14:paraId="12345CD7" w14:textId="77777777" w:rsidR="007D5908" w:rsidRDefault="007D5908" w:rsidP="00C347BC">
      <w:pPr>
        <w:spacing w:line="240" w:lineRule="auto"/>
        <w:jc w:val="both"/>
      </w:pPr>
      <w:r w:rsidRPr="007D5908">
        <w:rPr>
          <w:rFonts w:ascii="Times New Roman" w:hAnsi="Times New Roman" w:cs="Times New Roman"/>
          <w:b/>
          <w:bCs/>
          <w:sz w:val="20"/>
          <w:szCs w:val="20"/>
        </w:rPr>
        <w:t>1. WSTĘP</w:t>
      </w:r>
      <w:r>
        <w:t xml:space="preserve"> </w:t>
      </w:r>
    </w:p>
    <w:p w14:paraId="3E670965" w14:textId="77777777"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 xml:space="preserve">1.1. Przedmiot SST </w:t>
      </w:r>
    </w:p>
    <w:p w14:paraId="0BF17206" w14:textId="0FDBDD9F"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Przedmiotem niniejszej szczegółowej specyfikacji technicznej (ST) są wymagania dotyczące wykonania i odbioru robót ogólnobudowlanych, związanych z wykonaniem tynków wewnętrznych</w:t>
      </w:r>
      <w:r>
        <w:rPr>
          <w:rFonts w:ascii="Times New Roman" w:hAnsi="Times New Roman" w:cs="Times New Roman"/>
          <w:sz w:val="20"/>
          <w:szCs w:val="20"/>
        </w:rPr>
        <w:t>.</w:t>
      </w:r>
    </w:p>
    <w:p w14:paraId="6B1C6A10" w14:textId="77777777" w:rsidR="00CA3DFF" w:rsidRDefault="00CA3DFF" w:rsidP="00CA3DFF">
      <w:pPr>
        <w:spacing w:after="0" w:line="240" w:lineRule="auto"/>
        <w:jc w:val="both"/>
        <w:rPr>
          <w:rFonts w:ascii="Times New Roman" w:hAnsi="Times New Roman" w:cs="Times New Roman"/>
          <w:sz w:val="20"/>
          <w:szCs w:val="20"/>
        </w:rPr>
      </w:pPr>
    </w:p>
    <w:p w14:paraId="00D1CAB2" w14:textId="0F7679DD" w:rsidR="007D5908" w:rsidRPr="007D5908" w:rsidRDefault="007D5908" w:rsidP="00CA3DF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1.2. </w:t>
      </w:r>
      <w:r w:rsidRPr="007D5908">
        <w:rPr>
          <w:rFonts w:ascii="Times New Roman" w:hAnsi="Times New Roman" w:cs="Times New Roman"/>
          <w:b/>
          <w:bCs/>
          <w:sz w:val="20"/>
          <w:szCs w:val="20"/>
        </w:rPr>
        <w:t xml:space="preserve">Przedmiot i zakres robót budowlanych </w:t>
      </w:r>
    </w:p>
    <w:p w14:paraId="4F2DD14A" w14:textId="3C1DCE17"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Szczegółowa specyfikacja techniczna jest stosowana jako dokument przetargowy i kontraktowy przy zlecaniu i realizacji robót. </w:t>
      </w:r>
    </w:p>
    <w:p w14:paraId="292CFC0E" w14:textId="5E781FF2"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Niniejszą Szczegółową Specyfikację Techniczną należy rozumieć i stosować wraz z OST-B.00.00.00 </w:t>
      </w:r>
      <w:r>
        <w:rPr>
          <w:rFonts w:ascii="Times New Roman" w:hAnsi="Times New Roman" w:cs="Times New Roman"/>
          <w:sz w:val="20"/>
          <w:szCs w:val="20"/>
        </w:rPr>
        <w:t xml:space="preserve">WYMAGANIA OGÓLNE. </w:t>
      </w:r>
      <w:r w:rsidR="00CA3DFF">
        <w:rPr>
          <w:rFonts w:ascii="Times New Roman" w:hAnsi="Times New Roman" w:cs="Times New Roman"/>
          <w:sz w:val="20"/>
          <w:szCs w:val="20"/>
        </w:rPr>
        <w:t xml:space="preserve"> </w:t>
      </w:r>
      <w:proofErr w:type="gramStart"/>
      <w:r w:rsidRPr="007D5908">
        <w:rPr>
          <w:rFonts w:ascii="Times New Roman" w:hAnsi="Times New Roman" w:cs="Times New Roman"/>
          <w:sz w:val="20"/>
          <w:szCs w:val="20"/>
        </w:rPr>
        <w:t>Roboty</w:t>
      </w:r>
      <w:proofErr w:type="gramEnd"/>
      <w:r w:rsidRPr="007D5908">
        <w:rPr>
          <w:rFonts w:ascii="Times New Roman" w:hAnsi="Times New Roman" w:cs="Times New Roman"/>
          <w:sz w:val="20"/>
          <w:szCs w:val="20"/>
        </w:rPr>
        <w:t xml:space="preserve"> których dotyczy specyfikacja, obejmują wszystkie czynności umożliwiające i mające na celu: </w:t>
      </w:r>
    </w:p>
    <w:p w14:paraId="0DCEADE9" w14:textId="4D848B76"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przygotowanie podłoża i wykonanie tynków wewnętrznych c</w:t>
      </w:r>
      <w:r>
        <w:rPr>
          <w:rFonts w:ascii="Times New Roman" w:hAnsi="Times New Roman" w:cs="Times New Roman"/>
          <w:sz w:val="20"/>
          <w:szCs w:val="20"/>
        </w:rPr>
        <w:t>e</w:t>
      </w:r>
      <w:r w:rsidRPr="007D5908">
        <w:rPr>
          <w:rFonts w:ascii="Times New Roman" w:hAnsi="Times New Roman" w:cs="Times New Roman"/>
          <w:sz w:val="20"/>
          <w:szCs w:val="20"/>
        </w:rPr>
        <w:t>mentowo-wapiennych ścian, w miejscach zamurowania ścian i w których doszło do uszkodzenia tynków wewnętrznych w wyniku prac</w:t>
      </w:r>
      <w:r>
        <w:rPr>
          <w:rFonts w:ascii="Times New Roman" w:hAnsi="Times New Roman" w:cs="Times New Roman"/>
          <w:sz w:val="20"/>
          <w:szCs w:val="20"/>
        </w:rPr>
        <w:t xml:space="preserve"> związanych z wymianą stolarki okiennej i drzwiowej.</w:t>
      </w:r>
    </w:p>
    <w:p w14:paraId="36BEB723" w14:textId="77777777" w:rsidR="007D5908" w:rsidRDefault="007D5908" w:rsidP="00CA3DFF">
      <w:pPr>
        <w:spacing w:after="0" w:line="240" w:lineRule="auto"/>
        <w:jc w:val="both"/>
        <w:rPr>
          <w:rFonts w:ascii="Times New Roman" w:hAnsi="Times New Roman" w:cs="Times New Roman"/>
          <w:sz w:val="20"/>
          <w:szCs w:val="20"/>
        </w:rPr>
      </w:pPr>
    </w:p>
    <w:p w14:paraId="70E70E39" w14:textId="7DD6EBB8" w:rsidR="007D5908" w:rsidRPr="007D5908" w:rsidRDefault="007D5908" w:rsidP="00CA3DFF">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1.3.</w:t>
      </w:r>
      <w:r w:rsidRPr="007D5908">
        <w:rPr>
          <w:rFonts w:ascii="Times New Roman" w:hAnsi="Times New Roman" w:cs="Times New Roman"/>
          <w:b/>
          <w:bCs/>
          <w:sz w:val="20"/>
          <w:szCs w:val="20"/>
        </w:rPr>
        <w:t xml:space="preserve"> Wyszczególnienie i opis prac towarzyszących i robót tymczasowych. </w:t>
      </w:r>
    </w:p>
    <w:p w14:paraId="391DE755" w14:textId="77777777"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Prace towarzyszące i roboty tymczasowe przedstawiono w OST-B.00.00.00 WYMAGANIA OGÓLNE </w:t>
      </w:r>
    </w:p>
    <w:p w14:paraId="416E6DB7" w14:textId="77777777" w:rsidR="00CA3DFF" w:rsidRDefault="00CA3DFF" w:rsidP="00CA3DFF">
      <w:pPr>
        <w:spacing w:after="0" w:line="240" w:lineRule="auto"/>
        <w:jc w:val="both"/>
        <w:rPr>
          <w:rFonts w:ascii="Times New Roman" w:hAnsi="Times New Roman" w:cs="Times New Roman"/>
          <w:sz w:val="20"/>
          <w:szCs w:val="20"/>
        </w:rPr>
      </w:pPr>
    </w:p>
    <w:p w14:paraId="03A94DEF" w14:textId="5ADE7A7E"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1.4 Informacje o terenie budowy</w:t>
      </w:r>
      <w:r>
        <w:rPr>
          <w:rFonts w:ascii="Times New Roman" w:hAnsi="Times New Roman" w:cs="Times New Roman"/>
          <w:b/>
          <w:bCs/>
          <w:sz w:val="20"/>
          <w:szCs w:val="20"/>
        </w:rPr>
        <w:t>.</w:t>
      </w:r>
      <w:r w:rsidRPr="007D5908">
        <w:rPr>
          <w:rFonts w:ascii="Times New Roman" w:hAnsi="Times New Roman" w:cs="Times New Roman"/>
          <w:b/>
          <w:bCs/>
          <w:sz w:val="20"/>
          <w:szCs w:val="20"/>
        </w:rPr>
        <w:t xml:space="preserve"> </w:t>
      </w:r>
    </w:p>
    <w:p w14:paraId="240E1556" w14:textId="77777777"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Informację przedstawiono w OST-B.00.00.00 WYMAGANIA OGÓLNE </w:t>
      </w:r>
    </w:p>
    <w:p w14:paraId="30E27A7F" w14:textId="77777777" w:rsidR="00CA3DFF" w:rsidRDefault="00CA3DFF" w:rsidP="00CA3DFF">
      <w:pPr>
        <w:spacing w:after="0" w:line="240" w:lineRule="auto"/>
        <w:jc w:val="both"/>
        <w:rPr>
          <w:rFonts w:ascii="Times New Roman" w:hAnsi="Times New Roman" w:cs="Times New Roman"/>
          <w:sz w:val="20"/>
          <w:szCs w:val="20"/>
        </w:rPr>
      </w:pPr>
    </w:p>
    <w:p w14:paraId="448ED69B" w14:textId="456380CD"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1.5 Określenia podstawowe</w:t>
      </w:r>
    </w:p>
    <w:p w14:paraId="1FD4392E" w14:textId="7B8225E3"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Podstawowe określenia przedstawiono w OST-B.00.00.00 WYMAGANIA OGÓLNE </w:t>
      </w:r>
    </w:p>
    <w:p w14:paraId="4AF467CE" w14:textId="77777777" w:rsidR="00CA3DFF" w:rsidRDefault="00CA3DFF" w:rsidP="00CA3DFF">
      <w:pPr>
        <w:spacing w:after="0" w:line="240" w:lineRule="auto"/>
        <w:jc w:val="both"/>
        <w:rPr>
          <w:rFonts w:ascii="Times New Roman" w:hAnsi="Times New Roman" w:cs="Times New Roman"/>
          <w:sz w:val="20"/>
          <w:szCs w:val="20"/>
        </w:rPr>
      </w:pPr>
    </w:p>
    <w:p w14:paraId="65FBC0C8" w14:textId="77777777"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 xml:space="preserve">2 MATERIAŁY </w:t>
      </w:r>
    </w:p>
    <w:p w14:paraId="64DEBA36" w14:textId="3428FD18"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2.1. Wymagania dotyczące materiałów i wyrobów budowlanych</w:t>
      </w:r>
    </w:p>
    <w:p w14:paraId="23825710" w14:textId="77777777" w:rsidR="007D5908" w:rsidRDefault="007D5908" w:rsidP="00CA3DFF">
      <w:pPr>
        <w:spacing w:after="0" w:line="240" w:lineRule="auto"/>
        <w:jc w:val="both"/>
        <w:rPr>
          <w:rFonts w:ascii="Times New Roman" w:hAnsi="Times New Roman" w:cs="Times New Roman"/>
          <w:sz w:val="20"/>
          <w:szCs w:val="20"/>
        </w:rPr>
      </w:pPr>
      <w:r w:rsidRPr="007D5908">
        <w:rPr>
          <w:rFonts w:ascii="Times New Roman" w:hAnsi="Times New Roman" w:cs="Times New Roman"/>
          <w:sz w:val="20"/>
          <w:szCs w:val="20"/>
        </w:rPr>
        <w:t xml:space="preserve">Ogólne wymagania dotyczące materiałów, ich pozyskiwania i składowania podano w OST-B.00.00.00 WYMAGANIA OGÓLNE. </w:t>
      </w:r>
    </w:p>
    <w:p w14:paraId="1D3F2ADF" w14:textId="77777777" w:rsidR="00CA3DFF" w:rsidRDefault="00CA3DFF" w:rsidP="00CA3DFF">
      <w:pPr>
        <w:spacing w:after="0" w:line="240" w:lineRule="auto"/>
        <w:jc w:val="both"/>
        <w:rPr>
          <w:rFonts w:ascii="Times New Roman" w:hAnsi="Times New Roman" w:cs="Times New Roman"/>
          <w:sz w:val="20"/>
          <w:szCs w:val="20"/>
        </w:rPr>
      </w:pPr>
    </w:p>
    <w:p w14:paraId="36F731B6" w14:textId="77777777" w:rsidR="007D5908" w:rsidRPr="007D5908" w:rsidRDefault="007D5908" w:rsidP="00CA3DFF">
      <w:pPr>
        <w:spacing w:after="0" w:line="240" w:lineRule="auto"/>
        <w:jc w:val="both"/>
        <w:rPr>
          <w:rFonts w:ascii="Times New Roman" w:hAnsi="Times New Roman" w:cs="Times New Roman"/>
          <w:b/>
          <w:bCs/>
          <w:sz w:val="20"/>
          <w:szCs w:val="20"/>
        </w:rPr>
      </w:pPr>
      <w:r w:rsidRPr="007D5908">
        <w:rPr>
          <w:rFonts w:ascii="Times New Roman" w:hAnsi="Times New Roman" w:cs="Times New Roman"/>
          <w:b/>
          <w:bCs/>
          <w:sz w:val="20"/>
          <w:szCs w:val="20"/>
        </w:rPr>
        <w:t xml:space="preserve">2.2. Zaprawy budowlane cementowo-wapienne </w:t>
      </w:r>
    </w:p>
    <w:p w14:paraId="207E451B" w14:textId="5C5CE21B" w:rsidR="00B63037" w:rsidRDefault="00F160A5" w:rsidP="00CA3DFF">
      <w:pPr>
        <w:spacing w:after="0" w:line="240" w:lineRule="auto"/>
        <w:jc w:val="both"/>
        <w:rPr>
          <w:rFonts w:ascii="Times New Roman" w:hAnsi="Times New Roman" w:cs="Times New Roman"/>
          <w:sz w:val="20"/>
          <w:szCs w:val="20"/>
        </w:rPr>
      </w:pPr>
      <w:r w:rsidRPr="00F160A5">
        <w:rPr>
          <w:rFonts w:ascii="Times New Roman" w:hAnsi="Times New Roman" w:cs="Times New Roman"/>
          <w:sz w:val="20"/>
          <w:szCs w:val="20"/>
        </w:rPr>
        <w:t>Klasa CS II (1,5 – 5,0 N/mm²)</w:t>
      </w:r>
      <w:r>
        <w:rPr>
          <w:rFonts w:ascii="Times New Roman" w:hAnsi="Times New Roman" w:cs="Times New Roman"/>
          <w:sz w:val="20"/>
          <w:szCs w:val="20"/>
        </w:rPr>
        <w:t xml:space="preserve">. </w:t>
      </w:r>
      <w:r w:rsidR="007D5908" w:rsidRPr="007D5908">
        <w:rPr>
          <w:rFonts w:ascii="Times New Roman" w:hAnsi="Times New Roman" w:cs="Times New Roman"/>
          <w:sz w:val="20"/>
          <w:szCs w:val="20"/>
        </w:rPr>
        <w:t>Przygotowanie zapraw do robót tynkarskich powinno być wykonywane mechanicznie.</w:t>
      </w:r>
      <w:r w:rsidR="00B63037">
        <w:rPr>
          <w:rFonts w:ascii="Times New Roman" w:hAnsi="Times New Roman" w:cs="Times New Roman"/>
          <w:sz w:val="20"/>
          <w:szCs w:val="20"/>
        </w:rPr>
        <w:t xml:space="preserve"> Stosować należy gotowe zaprawy workowane lub</w:t>
      </w:r>
      <w:r w:rsidR="00B63037" w:rsidRPr="00B63037">
        <w:t xml:space="preserve"> </w:t>
      </w:r>
      <w:r w:rsidR="00B63037" w:rsidRPr="00B63037">
        <w:rPr>
          <w:rFonts w:ascii="Times New Roman" w:hAnsi="Times New Roman" w:cs="Times New Roman"/>
          <w:sz w:val="20"/>
          <w:szCs w:val="20"/>
        </w:rPr>
        <w:t>przygotowywane bezpośrednio na miejscu budowy</w:t>
      </w:r>
      <w:r w:rsidR="00B63037">
        <w:rPr>
          <w:rFonts w:ascii="Times New Roman" w:hAnsi="Times New Roman" w:cs="Times New Roman"/>
          <w:sz w:val="20"/>
          <w:szCs w:val="20"/>
        </w:rPr>
        <w:t xml:space="preserve">. </w:t>
      </w:r>
      <w:r w:rsidR="007D5908" w:rsidRPr="007D5908">
        <w:rPr>
          <w:rFonts w:ascii="Times New Roman" w:hAnsi="Times New Roman" w:cs="Times New Roman"/>
          <w:sz w:val="20"/>
          <w:szCs w:val="20"/>
        </w:rPr>
        <w:t xml:space="preserve"> Zaprawę należy przygotować w takiej ilości, aby mogła być wbudowana możliwie szybko po jej przygotowaniu, tj. w okresie ok. 3 godzin. Do zaprawy tynkarskiej należy stosować piasek rzeczny lub kopalniany. Do zaprawy cementowo-wapiennej należy stosować cement portlandzki. Do zapraw cementowo-wapiennych należy stosować wapno </w:t>
      </w:r>
      <w:proofErr w:type="spellStart"/>
      <w:r w:rsidR="007D5908" w:rsidRPr="007D5908">
        <w:rPr>
          <w:rFonts w:ascii="Times New Roman" w:hAnsi="Times New Roman" w:cs="Times New Roman"/>
          <w:sz w:val="20"/>
          <w:szCs w:val="20"/>
        </w:rPr>
        <w:t>suchogaszone</w:t>
      </w:r>
      <w:proofErr w:type="spellEnd"/>
      <w:r w:rsidR="007D5908" w:rsidRPr="007D5908">
        <w:rPr>
          <w:rFonts w:ascii="Times New Roman" w:hAnsi="Times New Roman" w:cs="Times New Roman"/>
          <w:sz w:val="20"/>
          <w:szCs w:val="20"/>
        </w:rPr>
        <w:t xml:space="preserve"> lub gaszone w postaci ciasta wapiennego otrzymanego z wapna niegaszonego, które powinno tworzyć jednolitą i jednobarwną masę, bez grudek wapna niegaszonego i zanieczyszczeń obcych. Skład objętościowy składników zapraw dobierać doświadczalnie, w zależności od wymaganej marki zaprawy oraz rodzaju cementu i wapna. Do przygotowania można stosować wodociągową wodę pitną. Niedozwolone jest użycie wód ściekowych, kanalizacyjnych, bagiennych oraz wód zawierających tłuszcze organiczne, oleje i muł. </w:t>
      </w:r>
    </w:p>
    <w:p w14:paraId="5BC7C01B" w14:textId="77777777" w:rsidR="00F160A5" w:rsidRDefault="00F160A5" w:rsidP="00CA3DFF">
      <w:pPr>
        <w:spacing w:after="0" w:line="240" w:lineRule="auto"/>
        <w:jc w:val="both"/>
        <w:rPr>
          <w:rFonts w:ascii="Times New Roman" w:hAnsi="Times New Roman" w:cs="Times New Roman"/>
          <w:sz w:val="20"/>
          <w:szCs w:val="20"/>
        </w:rPr>
      </w:pPr>
    </w:p>
    <w:p w14:paraId="649E6D06" w14:textId="2EFCE9B7" w:rsidR="007D5908" w:rsidRPr="00B63037" w:rsidRDefault="00B63037" w:rsidP="001406D3">
      <w:pPr>
        <w:spacing w:after="0" w:line="240" w:lineRule="auto"/>
        <w:jc w:val="both"/>
        <w:rPr>
          <w:rFonts w:ascii="Times New Roman" w:hAnsi="Times New Roman" w:cs="Times New Roman"/>
          <w:b/>
          <w:bCs/>
          <w:sz w:val="20"/>
          <w:szCs w:val="20"/>
        </w:rPr>
      </w:pPr>
      <w:r w:rsidRPr="00B63037">
        <w:rPr>
          <w:rFonts w:ascii="Times New Roman" w:hAnsi="Times New Roman" w:cs="Times New Roman"/>
          <w:b/>
          <w:bCs/>
          <w:sz w:val="20"/>
          <w:szCs w:val="20"/>
        </w:rPr>
        <w:t xml:space="preserve">3. </w:t>
      </w:r>
      <w:r w:rsidR="007D5908" w:rsidRPr="00B63037">
        <w:rPr>
          <w:rFonts w:ascii="Times New Roman" w:hAnsi="Times New Roman" w:cs="Times New Roman"/>
          <w:b/>
          <w:bCs/>
          <w:sz w:val="20"/>
          <w:szCs w:val="20"/>
        </w:rPr>
        <w:t xml:space="preserve">WYMAGANIA DOTYCZĄCE SPRZĘTU I MASZYN </w:t>
      </w:r>
    </w:p>
    <w:p w14:paraId="1BC44C71" w14:textId="77777777" w:rsidR="007041C3" w:rsidRDefault="007041C3" w:rsidP="001406D3">
      <w:pPr>
        <w:spacing w:after="0" w:line="240" w:lineRule="auto"/>
        <w:jc w:val="both"/>
        <w:rPr>
          <w:rFonts w:ascii="Times New Roman" w:hAnsi="Times New Roman" w:cs="Times New Roman"/>
          <w:sz w:val="20"/>
          <w:szCs w:val="20"/>
        </w:rPr>
      </w:pPr>
      <w:r w:rsidRPr="007041C3">
        <w:rPr>
          <w:rFonts w:ascii="Times New Roman" w:hAnsi="Times New Roman" w:cs="Times New Roman"/>
          <w:sz w:val="20"/>
          <w:szCs w:val="20"/>
        </w:rPr>
        <w:t xml:space="preserve">Ogólne wymagania dotyczące sprzętu podano w OST-B.00.00.00 WYMAGANIA OGÓLNE. </w:t>
      </w:r>
    </w:p>
    <w:p w14:paraId="4AE4336B" w14:textId="77777777" w:rsidR="007041C3" w:rsidRDefault="007041C3" w:rsidP="001406D3">
      <w:pPr>
        <w:spacing w:after="0" w:line="240" w:lineRule="auto"/>
        <w:jc w:val="both"/>
        <w:rPr>
          <w:rFonts w:ascii="Times New Roman" w:hAnsi="Times New Roman" w:cs="Times New Roman"/>
          <w:sz w:val="20"/>
          <w:szCs w:val="20"/>
        </w:rPr>
      </w:pPr>
      <w:r w:rsidRPr="007041C3">
        <w:rPr>
          <w:rFonts w:ascii="Times New Roman" w:hAnsi="Times New Roman" w:cs="Times New Roman"/>
          <w:sz w:val="20"/>
          <w:szCs w:val="20"/>
        </w:rPr>
        <w:t>Wykonawca jest zobowiązany do używania jedynie takiego sprzętu, który nie spowoduje niekorzystnego wpływu na jakość wykonywanych robót, zarówno w miejscu tych robót, jak i też przy wykonywaniu czynności pomocniczych oraz w czasie transportu, załadunku i wyładunku materiałów, sprzętu itp.</w:t>
      </w:r>
    </w:p>
    <w:p w14:paraId="100B2776" w14:textId="77777777" w:rsidR="001406D3" w:rsidRDefault="001406D3" w:rsidP="001406D3">
      <w:pPr>
        <w:spacing w:after="0" w:line="240" w:lineRule="auto"/>
        <w:jc w:val="both"/>
        <w:rPr>
          <w:rFonts w:ascii="Times New Roman" w:hAnsi="Times New Roman" w:cs="Times New Roman"/>
          <w:sz w:val="20"/>
          <w:szCs w:val="20"/>
        </w:rPr>
      </w:pPr>
    </w:p>
    <w:p w14:paraId="2F182C0A" w14:textId="1E1478CF" w:rsidR="00B63037" w:rsidRDefault="007041C3" w:rsidP="00105B63">
      <w:pPr>
        <w:spacing w:after="0" w:line="240" w:lineRule="auto"/>
        <w:jc w:val="both"/>
        <w:rPr>
          <w:rFonts w:ascii="Times New Roman" w:hAnsi="Times New Roman" w:cs="Times New Roman"/>
          <w:b/>
          <w:bCs/>
          <w:sz w:val="20"/>
          <w:szCs w:val="20"/>
        </w:rPr>
      </w:pPr>
      <w:r w:rsidRPr="007041C3">
        <w:rPr>
          <w:rFonts w:ascii="Times New Roman" w:hAnsi="Times New Roman" w:cs="Times New Roman"/>
          <w:b/>
          <w:bCs/>
          <w:sz w:val="20"/>
          <w:szCs w:val="20"/>
        </w:rPr>
        <w:t>4 WYMAGANIA DOTYCZĄCE ŚRODKÓW TRANSPORTU</w:t>
      </w:r>
    </w:p>
    <w:p w14:paraId="67952AFC" w14:textId="77777777" w:rsidR="00053F62" w:rsidRDefault="00053F62" w:rsidP="00105B63">
      <w:pPr>
        <w:spacing w:after="0" w:line="240" w:lineRule="auto"/>
        <w:jc w:val="both"/>
        <w:rPr>
          <w:rFonts w:ascii="Times New Roman" w:hAnsi="Times New Roman" w:cs="Times New Roman"/>
          <w:sz w:val="20"/>
          <w:szCs w:val="20"/>
        </w:rPr>
      </w:pPr>
      <w:r w:rsidRPr="00053F62">
        <w:rPr>
          <w:rFonts w:ascii="Times New Roman" w:hAnsi="Times New Roman" w:cs="Times New Roman"/>
          <w:sz w:val="20"/>
          <w:szCs w:val="20"/>
        </w:rPr>
        <w:t xml:space="preserve">Do transportu można stosować dowolny sprzęt transportowy przy zachowaniu warunków ogólnych określonych w OST-B.00.00.00 WYMAGANIA OGÓLNE. </w:t>
      </w:r>
    </w:p>
    <w:p w14:paraId="027BA327" w14:textId="77777777" w:rsidR="00105B63" w:rsidRDefault="00105B63" w:rsidP="00105B63">
      <w:pPr>
        <w:spacing w:after="0" w:line="240" w:lineRule="auto"/>
        <w:jc w:val="both"/>
        <w:rPr>
          <w:rFonts w:ascii="Times New Roman" w:hAnsi="Times New Roman" w:cs="Times New Roman"/>
          <w:sz w:val="20"/>
          <w:szCs w:val="20"/>
        </w:rPr>
      </w:pPr>
    </w:p>
    <w:p w14:paraId="4A87E3A7" w14:textId="77777777" w:rsidR="00053F62" w:rsidRDefault="00053F62" w:rsidP="00105B63">
      <w:pPr>
        <w:spacing w:after="0" w:line="240" w:lineRule="auto"/>
        <w:jc w:val="both"/>
        <w:rPr>
          <w:rFonts w:ascii="Times New Roman" w:hAnsi="Times New Roman" w:cs="Times New Roman"/>
          <w:sz w:val="20"/>
          <w:szCs w:val="20"/>
        </w:rPr>
      </w:pPr>
      <w:r w:rsidRPr="00053F62">
        <w:rPr>
          <w:rFonts w:ascii="Times New Roman" w:hAnsi="Times New Roman" w:cs="Times New Roman"/>
          <w:b/>
          <w:bCs/>
          <w:sz w:val="20"/>
          <w:szCs w:val="20"/>
        </w:rPr>
        <w:t>5 WYMAGANIA DOTYCZĄCE WYKONANIA ROBÓT BUDOWLANYCH</w:t>
      </w:r>
      <w:r w:rsidRPr="00053F62">
        <w:rPr>
          <w:rFonts w:ascii="Times New Roman" w:hAnsi="Times New Roman" w:cs="Times New Roman"/>
          <w:sz w:val="20"/>
          <w:szCs w:val="20"/>
        </w:rPr>
        <w:t xml:space="preserve"> </w:t>
      </w:r>
    </w:p>
    <w:p w14:paraId="49362795" w14:textId="77777777" w:rsidR="00B07EBF" w:rsidRDefault="00053F62" w:rsidP="00105B63">
      <w:pPr>
        <w:spacing w:after="0" w:line="240" w:lineRule="auto"/>
        <w:jc w:val="both"/>
        <w:rPr>
          <w:rFonts w:ascii="Times New Roman" w:hAnsi="Times New Roman" w:cs="Times New Roman"/>
          <w:sz w:val="20"/>
          <w:szCs w:val="20"/>
        </w:rPr>
      </w:pPr>
      <w:r w:rsidRPr="00B07EBF">
        <w:rPr>
          <w:rFonts w:ascii="Times New Roman" w:hAnsi="Times New Roman" w:cs="Times New Roman"/>
          <w:b/>
          <w:bCs/>
          <w:sz w:val="20"/>
          <w:szCs w:val="20"/>
        </w:rPr>
        <w:t>5.1. Ogólne zasady wykonania robót</w:t>
      </w:r>
      <w:r w:rsidRPr="00053F62">
        <w:rPr>
          <w:rFonts w:ascii="Times New Roman" w:hAnsi="Times New Roman" w:cs="Times New Roman"/>
          <w:sz w:val="20"/>
          <w:szCs w:val="20"/>
        </w:rPr>
        <w:t xml:space="preserve"> </w:t>
      </w:r>
    </w:p>
    <w:p w14:paraId="126B6EE0" w14:textId="3D994DBB" w:rsidR="007041C3" w:rsidRDefault="00053F62" w:rsidP="00105B63">
      <w:pPr>
        <w:spacing w:after="0" w:line="240" w:lineRule="auto"/>
        <w:jc w:val="both"/>
        <w:rPr>
          <w:rFonts w:ascii="Times New Roman" w:hAnsi="Times New Roman" w:cs="Times New Roman"/>
          <w:sz w:val="20"/>
          <w:szCs w:val="20"/>
        </w:rPr>
      </w:pPr>
      <w:r w:rsidRPr="00053F62">
        <w:rPr>
          <w:rFonts w:ascii="Times New Roman" w:hAnsi="Times New Roman" w:cs="Times New Roman"/>
          <w:sz w:val="20"/>
          <w:szCs w:val="20"/>
        </w:rPr>
        <w:t>Ogólne zasady wykonania robót podano w OST-B.00.00.00 WYMAGANIA OGÓLNE</w:t>
      </w:r>
    </w:p>
    <w:p w14:paraId="5C2EADE3" w14:textId="77777777" w:rsidR="00105B63" w:rsidRDefault="00105B63" w:rsidP="00105B63">
      <w:pPr>
        <w:spacing w:after="0" w:line="240" w:lineRule="auto"/>
        <w:jc w:val="both"/>
        <w:rPr>
          <w:rFonts w:ascii="Times New Roman" w:hAnsi="Times New Roman" w:cs="Times New Roman"/>
          <w:sz w:val="20"/>
          <w:szCs w:val="20"/>
        </w:rPr>
      </w:pPr>
    </w:p>
    <w:p w14:paraId="3D47C72A" w14:textId="77777777" w:rsidR="00B07EBF" w:rsidRPr="00B07EBF" w:rsidRDefault="00BE47FD" w:rsidP="00105B63">
      <w:pPr>
        <w:spacing w:after="0" w:line="240" w:lineRule="auto"/>
        <w:jc w:val="both"/>
        <w:rPr>
          <w:rFonts w:ascii="Times New Roman" w:hAnsi="Times New Roman" w:cs="Times New Roman"/>
          <w:b/>
          <w:bCs/>
          <w:sz w:val="20"/>
          <w:szCs w:val="20"/>
        </w:rPr>
      </w:pPr>
      <w:r w:rsidRPr="00B07EBF">
        <w:rPr>
          <w:rFonts w:ascii="Times New Roman" w:hAnsi="Times New Roman" w:cs="Times New Roman"/>
          <w:b/>
          <w:bCs/>
          <w:sz w:val="20"/>
          <w:szCs w:val="20"/>
        </w:rPr>
        <w:lastRenderedPageBreak/>
        <w:t xml:space="preserve">5.2. Warunki przystąpienia do robót </w:t>
      </w:r>
    </w:p>
    <w:p w14:paraId="4C7EDB7C" w14:textId="05D1C971" w:rsidR="00053F62" w:rsidRDefault="00BE47FD" w:rsidP="00105B63">
      <w:pPr>
        <w:spacing w:after="0" w:line="240" w:lineRule="auto"/>
        <w:jc w:val="both"/>
        <w:rPr>
          <w:rFonts w:ascii="Times New Roman" w:hAnsi="Times New Roman" w:cs="Times New Roman"/>
          <w:sz w:val="20"/>
          <w:szCs w:val="20"/>
        </w:rPr>
      </w:pPr>
      <w:r w:rsidRPr="00B07EBF">
        <w:rPr>
          <w:rFonts w:ascii="Times New Roman" w:hAnsi="Times New Roman" w:cs="Times New Roman"/>
          <w:sz w:val="20"/>
          <w:szCs w:val="20"/>
        </w:rPr>
        <w:t xml:space="preserve">Przed przystąpieniem do wykonywania robót tynkarskich powinny być zakończone wszystkie roboty </w:t>
      </w:r>
      <w:r w:rsidR="00B07EBF">
        <w:rPr>
          <w:rFonts w:ascii="Times New Roman" w:hAnsi="Times New Roman" w:cs="Times New Roman"/>
          <w:sz w:val="20"/>
          <w:szCs w:val="20"/>
        </w:rPr>
        <w:t xml:space="preserve">remontowe, </w:t>
      </w:r>
      <w:proofErr w:type="gramStart"/>
      <w:r w:rsidR="00B07EBF">
        <w:rPr>
          <w:rFonts w:ascii="Times New Roman" w:hAnsi="Times New Roman" w:cs="Times New Roman"/>
          <w:sz w:val="20"/>
          <w:szCs w:val="20"/>
        </w:rPr>
        <w:t>montażowe</w:t>
      </w:r>
      <w:r w:rsidRPr="00B07EBF">
        <w:rPr>
          <w:rFonts w:ascii="Times New Roman" w:hAnsi="Times New Roman" w:cs="Times New Roman"/>
          <w:sz w:val="20"/>
          <w:szCs w:val="20"/>
        </w:rPr>
        <w:t xml:space="preserve">, </w:t>
      </w:r>
      <w:r w:rsidR="00105B63">
        <w:rPr>
          <w:rFonts w:ascii="Times New Roman" w:hAnsi="Times New Roman" w:cs="Times New Roman"/>
          <w:sz w:val="20"/>
          <w:szCs w:val="20"/>
        </w:rPr>
        <w:t xml:space="preserve"> </w:t>
      </w:r>
      <w:r w:rsidRPr="00B07EBF">
        <w:rPr>
          <w:rFonts w:ascii="Times New Roman" w:hAnsi="Times New Roman" w:cs="Times New Roman"/>
          <w:sz w:val="20"/>
          <w:szCs w:val="20"/>
        </w:rPr>
        <w:t>roboty</w:t>
      </w:r>
      <w:proofErr w:type="gramEnd"/>
      <w:r w:rsidRPr="00B07EBF">
        <w:rPr>
          <w:rFonts w:ascii="Times New Roman" w:hAnsi="Times New Roman" w:cs="Times New Roman"/>
          <w:sz w:val="20"/>
          <w:szCs w:val="20"/>
        </w:rPr>
        <w:t xml:space="preserve"> instalacyjne podtynkowe, zamurowane przebicia i bruzdy, osadzone ościeżnice drzwiowe i okienne. Tynki należy wykonywać w temperaturze nie niższej niż +5</w:t>
      </w:r>
      <w:proofErr w:type="gramStart"/>
      <w:r w:rsidRPr="00B07EBF">
        <w:rPr>
          <w:rFonts w:ascii="Times New Roman" w:hAnsi="Times New Roman" w:cs="Times New Roman"/>
          <w:sz w:val="20"/>
          <w:szCs w:val="20"/>
        </w:rPr>
        <w:t xml:space="preserve">oC </w:t>
      </w:r>
      <w:r w:rsidR="00B07EBF">
        <w:rPr>
          <w:rFonts w:ascii="Times New Roman" w:hAnsi="Times New Roman" w:cs="Times New Roman"/>
          <w:sz w:val="20"/>
          <w:szCs w:val="20"/>
        </w:rPr>
        <w:t>.</w:t>
      </w:r>
      <w:proofErr w:type="gramEnd"/>
      <w:r w:rsidR="00B07EBF">
        <w:rPr>
          <w:rFonts w:ascii="Times New Roman" w:hAnsi="Times New Roman" w:cs="Times New Roman"/>
          <w:sz w:val="20"/>
          <w:szCs w:val="20"/>
        </w:rPr>
        <w:t xml:space="preserve"> </w:t>
      </w:r>
      <w:r w:rsidRPr="00B07EBF">
        <w:rPr>
          <w:rFonts w:ascii="Times New Roman" w:hAnsi="Times New Roman" w:cs="Times New Roman"/>
          <w:sz w:val="20"/>
          <w:szCs w:val="20"/>
        </w:rPr>
        <w:t xml:space="preserve">W okresie wysokich temperatur świeżo wykonane tynki powinny być w czasie wiązania i twardnienia, tj. w ciągu 1 tygodnia, zwilżane wodą. Podłoża w zależności od ich rodzaju powinny być </w:t>
      </w:r>
      <w:r w:rsidR="00B07EBF">
        <w:rPr>
          <w:rFonts w:ascii="Times New Roman" w:hAnsi="Times New Roman" w:cs="Times New Roman"/>
          <w:sz w:val="20"/>
          <w:szCs w:val="20"/>
        </w:rPr>
        <w:t xml:space="preserve">odpowiednio przygotowane. </w:t>
      </w:r>
      <w:r w:rsidRPr="00B07EBF">
        <w:rPr>
          <w:rFonts w:ascii="Times New Roman" w:hAnsi="Times New Roman" w:cs="Times New Roman"/>
          <w:sz w:val="20"/>
          <w:szCs w:val="20"/>
        </w:rPr>
        <w:t>Bezpośrednio przed tynkowaniem podłoże należy oczyścić z kurzu szczotkami oraz usunąć plamy z rdzy i substancji tłustych. Nadmiernie suchą powierzchnię podłoża należy zwilżyć wodą. Podłoże pod tynki należy zagruntować emulsją gruntującą w celu zmniejszenia chłonności podłoża w zależności od materiału z jakiego wykonane jest podłoże (beton, cegła wapienno-piaskowa)</w:t>
      </w:r>
      <w:r w:rsidR="00B07EBF">
        <w:rPr>
          <w:rFonts w:ascii="Times New Roman" w:hAnsi="Times New Roman" w:cs="Times New Roman"/>
          <w:sz w:val="20"/>
          <w:szCs w:val="20"/>
        </w:rPr>
        <w:t xml:space="preserve">. </w:t>
      </w:r>
      <w:r w:rsidR="00B07EBF" w:rsidRPr="00B07EBF">
        <w:rPr>
          <w:rFonts w:ascii="Times New Roman" w:hAnsi="Times New Roman" w:cs="Times New Roman"/>
          <w:sz w:val="20"/>
          <w:szCs w:val="20"/>
        </w:rPr>
        <w:t>W ścianach przewidzianych do tynkowania nie należy wypełniać zaprawą spoin przy zewnętrznych licach na głębokości 5-10 mm.</w:t>
      </w:r>
    </w:p>
    <w:p w14:paraId="5C29B4B6" w14:textId="77777777" w:rsidR="00105B63" w:rsidRDefault="00105B63" w:rsidP="00105B63">
      <w:pPr>
        <w:spacing w:after="0" w:line="240" w:lineRule="auto"/>
        <w:jc w:val="both"/>
        <w:rPr>
          <w:rFonts w:ascii="Times New Roman" w:hAnsi="Times New Roman" w:cs="Times New Roman"/>
          <w:sz w:val="20"/>
          <w:szCs w:val="20"/>
        </w:rPr>
      </w:pPr>
    </w:p>
    <w:p w14:paraId="421B8821" w14:textId="77777777" w:rsidR="00F5729E" w:rsidRPr="00F5729E" w:rsidRDefault="00F5729E" w:rsidP="00105B63">
      <w:pPr>
        <w:spacing w:after="0" w:line="240" w:lineRule="auto"/>
        <w:jc w:val="both"/>
        <w:rPr>
          <w:rFonts w:ascii="Times New Roman" w:hAnsi="Times New Roman" w:cs="Times New Roman"/>
          <w:b/>
          <w:bCs/>
          <w:sz w:val="20"/>
          <w:szCs w:val="20"/>
        </w:rPr>
      </w:pPr>
      <w:r w:rsidRPr="00F5729E">
        <w:rPr>
          <w:rFonts w:ascii="Times New Roman" w:hAnsi="Times New Roman" w:cs="Times New Roman"/>
          <w:b/>
          <w:bCs/>
          <w:sz w:val="20"/>
          <w:szCs w:val="20"/>
        </w:rPr>
        <w:t xml:space="preserve">5.3. Wykonanie tynków cementowo-wapiennych </w:t>
      </w:r>
    </w:p>
    <w:p w14:paraId="42FD00C2" w14:textId="181BA0E3" w:rsidR="00F5729E" w:rsidRDefault="00F5729E" w:rsidP="00105B63">
      <w:pPr>
        <w:spacing w:after="0" w:line="240" w:lineRule="auto"/>
        <w:jc w:val="both"/>
        <w:rPr>
          <w:rFonts w:ascii="Times New Roman" w:hAnsi="Times New Roman" w:cs="Times New Roman"/>
          <w:sz w:val="20"/>
          <w:szCs w:val="20"/>
        </w:rPr>
      </w:pPr>
      <w:r w:rsidRPr="00F5729E">
        <w:rPr>
          <w:rFonts w:ascii="Times New Roman" w:hAnsi="Times New Roman" w:cs="Times New Roman"/>
          <w:sz w:val="20"/>
          <w:szCs w:val="20"/>
        </w:rPr>
        <w:t>Tynki zwykłe kategorii III należą do odmian powszechnie stosowanych, wykonywanych w sposób standardowy. Tynk trójwarstwowy powinien składać się z obrzutki, narzutu i gładzi. Narzut tynków wewnętrznych należy wykonywać według pasów i listew kierunkowych. Tynki cementowo-wapienne należy przetrzeć gładzią gipsową przed malowaniem. Gładź należy nanosić po związaniu warstwy narzutu, lecz przed jej stwardnieniem. Podczas zacierania warstwa gładzi powinna być mocno dociskana do warstwy narzutu. Do wykonywania tynków należy stosować zaprawy cementowo-</w:t>
      </w:r>
      <w:proofErr w:type="gramStart"/>
      <w:r w:rsidRPr="00F5729E">
        <w:rPr>
          <w:rFonts w:ascii="Times New Roman" w:hAnsi="Times New Roman" w:cs="Times New Roman"/>
          <w:sz w:val="20"/>
          <w:szCs w:val="20"/>
        </w:rPr>
        <w:t>wapienne :</w:t>
      </w:r>
      <w:proofErr w:type="gramEnd"/>
      <w:r w:rsidRPr="00F5729E">
        <w:rPr>
          <w:rFonts w:ascii="Times New Roman" w:hAnsi="Times New Roman" w:cs="Times New Roman"/>
          <w:sz w:val="20"/>
          <w:szCs w:val="20"/>
        </w:rPr>
        <w:t xml:space="preserve"> − dla tynków nie narażonych na zawilgocenie - w proporcji 1:1:4, − dla tynków narażonych na zawilgocenie oraz w tynkach zewnętrznych – w proporcji 1:1:2.</w:t>
      </w:r>
      <w:r>
        <w:rPr>
          <w:rFonts w:ascii="Times New Roman" w:hAnsi="Times New Roman" w:cs="Times New Roman"/>
          <w:sz w:val="20"/>
          <w:szCs w:val="20"/>
        </w:rPr>
        <w:t xml:space="preserve"> W narożach stosować narożniki </w:t>
      </w:r>
      <w:proofErr w:type="spellStart"/>
      <w:r>
        <w:rPr>
          <w:rFonts w:ascii="Times New Roman" w:hAnsi="Times New Roman" w:cs="Times New Roman"/>
          <w:sz w:val="20"/>
          <w:szCs w:val="20"/>
        </w:rPr>
        <w:t>tynkarkie</w:t>
      </w:r>
      <w:proofErr w:type="spellEnd"/>
      <w:r>
        <w:rPr>
          <w:rFonts w:ascii="Times New Roman" w:hAnsi="Times New Roman" w:cs="Times New Roman"/>
          <w:sz w:val="20"/>
          <w:szCs w:val="20"/>
        </w:rPr>
        <w:t xml:space="preserve">. </w:t>
      </w:r>
    </w:p>
    <w:p w14:paraId="32033085" w14:textId="77777777" w:rsidR="00105B63" w:rsidRDefault="00105B63" w:rsidP="00105B63">
      <w:pPr>
        <w:spacing w:after="0" w:line="240" w:lineRule="auto"/>
        <w:jc w:val="both"/>
        <w:rPr>
          <w:rFonts w:ascii="Times New Roman" w:hAnsi="Times New Roman" w:cs="Times New Roman"/>
          <w:sz w:val="20"/>
          <w:szCs w:val="20"/>
        </w:rPr>
      </w:pPr>
    </w:p>
    <w:p w14:paraId="5ED936CD" w14:textId="7AE2BAE7" w:rsidR="005C1352" w:rsidRDefault="005C1352" w:rsidP="00105B63">
      <w:pPr>
        <w:spacing w:after="0" w:line="240" w:lineRule="auto"/>
        <w:jc w:val="both"/>
        <w:rPr>
          <w:rFonts w:ascii="Times New Roman" w:hAnsi="Times New Roman" w:cs="Times New Roman"/>
          <w:b/>
          <w:bCs/>
          <w:sz w:val="20"/>
          <w:szCs w:val="20"/>
        </w:rPr>
      </w:pPr>
      <w:r w:rsidRPr="005C1352">
        <w:rPr>
          <w:rFonts w:ascii="Times New Roman" w:hAnsi="Times New Roman" w:cs="Times New Roman"/>
          <w:b/>
          <w:bCs/>
          <w:sz w:val="20"/>
          <w:szCs w:val="20"/>
        </w:rPr>
        <w:t>6 KONTROLA JAKOŚCI WYROBÓW I ROBÓT BUDOWLANYCH</w:t>
      </w:r>
    </w:p>
    <w:p w14:paraId="4ACE1A76" w14:textId="77777777"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Ogólne zasady kontroli jakości robót podano w OST-B.00.00.00 WYMAGANIA OGÓLNE. </w:t>
      </w:r>
    </w:p>
    <w:p w14:paraId="3068F91B" w14:textId="77777777"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Przy odbiorze na budowie materiałów tynkarskich </w:t>
      </w:r>
      <w:r>
        <w:rPr>
          <w:rFonts w:ascii="Times New Roman" w:hAnsi="Times New Roman" w:cs="Times New Roman"/>
          <w:sz w:val="20"/>
          <w:szCs w:val="20"/>
        </w:rPr>
        <w:t xml:space="preserve">należy dokonać </w:t>
      </w:r>
      <w:r w:rsidRPr="005C1352">
        <w:rPr>
          <w:rFonts w:ascii="Times New Roman" w:hAnsi="Times New Roman" w:cs="Times New Roman"/>
          <w:sz w:val="20"/>
          <w:szCs w:val="20"/>
        </w:rPr>
        <w:t>sprawdzenia zgodności materiałów tynkarskich z zamówieniem</w:t>
      </w:r>
      <w:r>
        <w:rPr>
          <w:rFonts w:ascii="Times New Roman" w:hAnsi="Times New Roman" w:cs="Times New Roman"/>
          <w:sz w:val="20"/>
          <w:szCs w:val="20"/>
        </w:rPr>
        <w:t>.</w:t>
      </w:r>
    </w:p>
    <w:p w14:paraId="3F692F9D" w14:textId="77777777" w:rsidR="00105B63" w:rsidRDefault="00105B63" w:rsidP="00105B63">
      <w:pPr>
        <w:spacing w:after="0" w:line="240" w:lineRule="auto"/>
        <w:jc w:val="both"/>
        <w:rPr>
          <w:rFonts w:ascii="Times New Roman" w:hAnsi="Times New Roman" w:cs="Times New Roman"/>
          <w:sz w:val="20"/>
          <w:szCs w:val="20"/>
        </w:rPr>
      </w:pPr>
    </w:p>
    <w:p w14:paraId="40A96CCA" w14:textId="77777777" w:rsidR="005C1352" w:rsidRPr="005C1352" w:rsidRDefault="005C1352" w:rsidP="00105B63">
      <w:pPr>
        <w:spacing w:after="0" w:line="240" w:lineRule="auto"/>
        <w:jc w:val="both"/>
        <w:rPr>
          <w:rFonts w:ascii="Times New Roman" w:hAnsi="Times New Roman" w:cs="Times New Roman"/>
          <w:b/>
          <w:bCs/>
          <w:sz w:val="20"/>
          <w:szCs w:val="20"/>
        </w:rPr>
      </w:pPr>
      <w:r w:rsidRPr="005C1352">
        <w:rPr>
          <w:rFonts w:ascii="Times New Roman" w:hAnsi="Times New Roman" w:cs="Times New Roman"/>
          <w:b/>
          <w:bCs/>
          <w:sz w:val="20"/>
          <w:szCs w:val="20"/>
        </w:rPr>
        <w:t xml:space="preserve">7 WYMAGANIA DOTYCZĄCE PRZEDMIARU I OBMIAR ROBÓT </w:t>
      </w:r>
    </w:p>
    <w:p w14:paraId="4B0D8E8E" w14:textId="77777777"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Nie dotyczy objętych umową robót. </w:t>
      </w:r>
    </w:p>
    <w:p w14:paraId="415476F2" w14:textId="77777777" w:rsidR="00105B63" w:rsidRDefault="00105B63" w:rsidP="00105B63">
      <w:pPr>
        <w:spacing w:after="0" w:line="240" w:lineRule="auto"/>
        <w:jc w:val="both"/>
        <w:rPr>
          <w:rFonts w:ascii="Times New Roman" w:hAnsi="Times New Roman" w:cs="Times New Roman"/>
          <w:sz w:val="20"/>
          <w:szCs w:val="20"/>
        </w:rPr>
      </w:pPr>
    </w:p>
    <w:p w14:paraId="28FCE2DE" w14:textId="77777777" w:rsidR="005C1352" w:rsidRPr="005C1352" w:rsidRDefault="005C1352" w:rsidP="00105B63">
      <w:pPr>
        <w:spacing w:after="0" w:line="240" w:lineRule="auto"/>
        <w:jc w:val="both"/>
        <w:rPr>
          <w:rFonts w:ascii="Times New Roman" w:hAnsi="Times New Roman" w:cs="Times New Roman"/>
          <w:b/>
          <w:bCs/>
          <w:sz w:val="20"/>
          <w:szCs w:val="20"/>
        </w:rPr>
      </w:pPr>
      <w:r w:rsidRPr="005C1352">
        <w:rPr>
          <w:rFonts w:ascii="Times New Roman" w:hAnsi="Times New Roman" w:cs="Times New Roman"/>
          <w:b/>
          <w:bCs/>
          <w:sz w:val="20"/>
          <w:szCs w:val="20"/>
        </w:rPr>
        <w:t xml:space="preserve">8 OPIS SPOSOBU ODBIÓRU ROBÓT </w:t>
      </w:r>
    </w:p>
    <w:p w14:paraId="67292FAB" w14:textId="513216CD"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Ogólne zasady odbioru robót podano w OST-B.00.00.00 WYMAGANIA OGÓLNE.</w:t>
      </w:r>
    </w:p>
    <w:p w14:paraId="687BC6F4" w14:textId="77777777"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Odbiór podłoża należy przeprowadzić bezpośrednio przed przystąpieniem do robót tynkarskich. Jeżeli odbiór podłoża odbywa się po dłuższym czasie od jego wykonania, należy podłoże oczyścić i umyć wodą. </w:t>
      </w:r>
    </w:p>
    <w:p w14:paraId="28C82218" w14:textId="77777777" w:rsidR="004E0261"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Dopuszczalne odchylenia powierzchni tynku od płaszczyzny i odchylenie krawędzi od linii prostej nie mogą być większe niż 3 mm i w liczbie nie większej niż 3 na całej długości kontrolnej dwumetrowej łaty. Odchylenia powierzchni i krawędzi od kierunku pionowego nie mogą być większe niż 2 mm na 1 </w:t>
      </w:r>
      <w:proofErr w:type="spellStart"/>
      <w:r w:rsidRPr="005C1352">
        <w:rPr>
          <w:rFonts w:ascii="Times New Roman" w:hAnsi="Times New Roman" w:cs="Times New Roman"/>
          <w:sz w:val="20"/>
          <w:szCs w:val="20"/>
        </w:rPr>
        <w:t>mb</w:t>
      </w:r>
      <w:proofErr w:type="spellEnd"/>
      <w:r w:rsidRPr="005C1352">
        <w:rPr>
          <w:rFonts w:ascii="Times New Roman" w:hAnsi="Times New Roman" w:cs="Times New Roman"/>
          <w:sz w:val="20"/>
          <w:szCs w:val="20"/>
        </w:rPr>
        <w:t xml:space="preserve"> i ogółem nie więcej niż 4 mm w pomieszczeniu. Odchylenia powierzchni i krawędzi od kierunku poziomego nie mogą być większe niż 3 mm na 1 </w:t>
      </w:r>
      <w:proofErr w:type="spellStart"/>
      <w:r w:rsidRPr="005C1352">
        <w:rPr>
          <w:rFonts w:ascii="Times New Roman" w:hAnsi="Times New Roman" w:cs="Times New Roman"/>
          <w:sz w:val="20"/>
          <w:szCs w:val="20"/>
        </w:rPr>
        <w:t>mb</w:t>
      </w:r>
      <w:proofErr w:type="spellEnd"/>
      <w:r w:rsidRPr="005C1352">
        <w:rPr>
          <w:rFonts w:ascii="Times New Roman" w:hAnsi="Times New Roman" w:cs="Times New Roman"/>
          <w:sz w:val="20"/>
          <w:szCs w:val="20"/>
        </w:rPr>
        <w:t xml:space="preserve"> i ogółem nie więcej niż 6 mm na całej powierzchni między przegrodami pionowymi. Niedopuszczalne są następujące wady: </w:t>
      </w:r>
    </w:p>
    <w:p w14:paraId="03BD113D" w14:textId="77777777" w:rsidR="004E0261"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xml:space="preserve">- wykwity w postaci nalotów roztworów soli wykrystalizowanych na powierzchni tynków przenikających z podłoża, pleśni itp. </w:t>
      </w:r>
    </w:p>
    <w:p w14:paraId="09A18500" w14:textId="074B09C6" w:rsidR="005C1352" w:rsidRDefault="005C1352" w:rsidP="00105B63">
      <w:pPr>
        <w:spacing w:after="0" w:line="240" w:lineRule="auto"/>
        <w:jc w:val="both"/>
        <w:rPr>
          <w:rFonts w:ascii="Times New Roman" w:hAnsi="Times New Roman" w:cs="Times New Roman"/>
          <w:sz w:val="20"/>
          <w:szCs w:val="20"/>
        </w:rPr>
      </w:pPr>
      <w:r w:rsidRPr="005C1352">
        <w:rPr>
          <w:rFonts w:ascii="Times New Roman" w:hAnsi="Times New Roman" w:cs="Times New Roman"/>
          <w:sz w:val="20"/>
          <w:szCs w:val="20"/>
        </w:rPr>
        <w:t>- Trwałe ślady zacieków na powierzchni, odstawanie, odparzenia i pęcherze wskutek niedostatecznej przyczepności tynku do podłoża.</w:t>
      </w:r>
    </w:p>
    <w:p w14:paraId="1847526B" w14:textId="77777777" w:rsidR="00105B63" w:rsidRDefault="00105B63" w:rsidP="00105B63">
      <w:pPr>
        <w:spacing w:after="0" w:line="240" w:lineRule="auto"/>
        <w:jc w:val="both"/>
        <w:rPr>
          <w:rFonts w:ascii="Times New Roman" w:hAnsi="Times New Roman" w:cs="Times New Roman"/>
          <w:sz w:val="20"/>
          <w:szCs w:val="20"/>
        </w:rPr>
      </w:pPr>
    </w:p>
    <w:p w14:paraId="185599FD" w14:textId="77777777" w:rsidR="00537B25" w:rsidRPr="00537B25" w:rsidRDefault="00537B25" w:rsidP="00105B63">
      <w:pPr>
        <w:spacing w:after="0" w:line="240" w:lineRule="auto"/>
        <w:jc w:val="both"/>
        <w:rPr>
          <w:rFonts w:ascii="Times New Roman" w:hAnsi="Times New Roman" w:cs="Times New Roman"/>
          <w:b/>
          <w:bCs/>
          <w:sz w:val="20"/>
          <w:szCs w:val="20"/>
        </w:rPr>
      </w:pPr>
      <w:r w:rsidRPr="00537B25">
        <w:rPr>
          <w:rFonts w:ascii="Times New Roman" w:hAnsi="Times New Roman" w:cs="Times New Roman"/>
          <w:b/>
          <w:bCs/>
          <w:sz w:val="20"/>
          <w:szCs w:val="20"/>
        </w:rPr>
        <w:t xml:space="preserve">9 PODSTAWA PŁATNOŚCI </w:t>
      </w:r>
    </w:p>
    <w:p w14:paraId="74195015" w14:textId="77777777" w:rsidR="00537B25" w:rsidRDefault="00537B25" w:rsidP="00105B63">
      <w:pPr>
        <w:spacing w:after="0" w:line="240" w:lineRule="auto"/>
        <w:jc w:val="both"/>
        <w:rPr>
          <w:rFonts w:ascii="Times New Roman" w:hAnsi="Times New Roman" w:cs="Times New Roman"/>
          <w:sz w:val="20"/>
          <w:szCs w:val="20"/>
        </w:rPr>
      </w:pPr>
      <w:r w:rsidRPr="00537B25">
        <w:rPr>
          <w:rFonts w:ascii="Times New Roman" w:hAnsi="Times New Roman" w:cs="Times New Roman"/>
          <w:sz w:val="20"/>
          <w:szCs w:val="20"/>
        </w:rPr>
        <w:t xml:space="preserve">Podstawę płatności określa umowa na roboty budowlane. </w:t>
      </w:r>
    </w:p>
    <w:p w14:paraId="0504EB6B" w14:textId="77777777" w:rsidR="004E0261" w:rsidRPr="00537B25" w:rsidRDefault="004E0261" w:rsidP="00105B63">
      <w:pPr>
        <w:spacing w:after="0" w:line="240" w:lineRule="auto"/>
        <w:jc w:val="both"/>
        <w:rPr>
          <w:rFonts w:ascii="Times New Roman" w:hAnsi="Times New Roman" w:cs="Times New Roman"/>
          <w:sz w:val="20"/>
          <w:szCs w:val="20"/>
        </w:rPr>
      </w:pPr>
    </w:p>
    <w:p w14:paraId="0372CEFA" w14:textId="77777777" w:rsidR="00537B25" w:rsidRPr="00537B25" w:rsidRDefault="00537B25" w:rsidP="00C347BC">
      <w:pPr>
        <w:spacing w:line="240" w:lineRule="auto"/>
        <w:jc w:val="both"/>
        <w:rPr>
          <w:rFonts w:ascii="Times New Roman" w:hAnsi="Times New Roman" w:cs="Times New Roman"/>
          <w:b/>
          <w:bCs/>
          <w:sz w:val="20"/>
          <w:szCs w:val="20"/>
        </w:rPr>
      </w:pPr>
      <w:r w:rsidRPr="00537B25">
        <w:rPr>
          <w:rFonts w:ascii="Times New Roman" w:hAnsi="Times New Roman" w:cs="Times New Roman"/>
          <w:b/>
          <w:bCs/>
          <w:sz w:val="20"/>
          <w:szCs w:val="20"/>
        </w:rPr>
        <w:t xml:space="preserve">10 DOKUMENTY ODNIESIENIA </w:t>
      </w:r>
    </w:p>
    <w:p w14:paraId="5034C770" w14:textId="77777777" w:rsidR="00537B25" w:rsidRDefault="00537B25" w:rsidP="00395000">
      <w:pPr>
        <w:spacing w:after="0" w:line="240" w:lineRule="auto"/>
        <w:jc w:val="both"/>
        <w:rPr>
          <w:rFonts w:ascii="Times New Roman" w:hAnsi="Times New Roman" w:cs="Times New Roman"/>
          <w:sz w:val="20"/>
          <w:szCs w:val="20"/>
        </w:rPr>
      </w:pPr>
      <w:r w:rsidRPr="00537B25">
        <w:rPr>
          <w:rFonts w:ascii="Times New Roman" w:hAnsi="Times New Roman" w:cs="Times New Roman"/>
          <w:sz w:val="20"/>
          <w:szCs w:val="20"/>
        </w:rPr>
        <w:t xml:space="preserve">Określone w OST-B.00.00.00 WYMAGANIA OGÓLNE. </w:t>
      </w:r>
    </w:p>
    <w:p w14:paraId="1CA8419C" w14:textId="77777777" w:rsidR="00395000" w:rsidRPr="00395000"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t>PN-EN 998-1 Wymagania dotyczące zapraw do murów -- Część 1: Zaprawa tynkarska zewnętrzna i wewnętrzna (lub równoważna).</w:t>
      </w:r>
    </w:p>
    <w:p w14:paraId="7DE9CFA4" w14:textId="77777777" w:rsidR="00395000" w:rsidRPr="00395000"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t>PN-EN 998-2 Wymagania dotyczące zapraw do murów -- Część 2: Zaprawa murarska (lub równoważna).</w:t>
      </w:r>
    </w:p>
    <w:p w14:paraId="0DCFBBD8" w14:textId="77777777" w:rsidR="00395000" w:rsidRPr="00395000"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t>PN-EN 13914-1 Projektowanie, przygotowanie i wykonywanie tynków zewnętrznych i wypraw tynkarskich -- Część 1: Tynki zewnętrzne (lub równoważna).</w:t>
      </w:r>
    </w:p>
    <w:p w14:paraId="2716EEA8" w14:textId="75660B48" w:rsidR="00710C04"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t>PN-EN 13914-2 Projektowanie, przygotowanie i wykonywanie tynków zewnętrznych i wypraw tynkarskich -- Część 2: Tynki wewnętrzne (lub równoważna).</w:t>
      </w:r>
    </w:p>
    <w:p w14:paraId="66CBC3BD" w14:textId="33596EDB" w:rsidR="00395000"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t>PN-EN 1008 Woda do zarobowa do betonu -- Specyfikacja pobierania próbek, badanie i ocena przydatności wody, w tym wody odzyskanej z procesów w przemyśle betonowym, jako wody zarobowej do betonu (lub równoważna).</w:t>
      </w:r>
    </w:p>
    <w:p w14:paraId="08FE8381" w14:textId="4742AE97" w:rsidR="00395000" w:rsidRDefault="00395000" w:rsidP="00395000">
      <w:pPr>
        <w:spacing w:after="0" w:line="240" w:lineRule="auto"/>
        <w:jc w:val="both"/>
        <w:rPr>
          <w:rFonts w:ascii="Times New Roman" w:hAnsi="Times New Roman" w:cs="Times New Roman"/>
          <w:sz w:val="20"/>
          <w:szCs w:val="20"/>
        </w:rPr>
      </w:pPr>
      <w:r w:rsidRPr="00395000">
        <w:rPr>
          <w:rFonts w:ascii="Times New Roman" w:hAnsi="Times New Roman" w:cs="Times New Roman"/>
          <w:sz w:val="20"/>
          <w:szCs w:val="20"/>
        </w:rPr>
        <w:lastRenderedPageBreak/>
        <w:t>PN-EN 459-1 Wapno budowlane -- Część 1: Definicje, wymagania i kryteria zgodności (lub równoważna).</w:t>
      </w:r>
    </w:p>
    <w:p w14:paraId="4A0EC61C" w14:textId="77777777" w:rsidR="00F309FC" w:rsidRPr="00D35E6F" w:rsidRDefault="00F309FC"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 xml:space="preserve">KOD CPV 45442100-8 </w:t>
      </w:r>
    </w:p>
    <w:p w14:paraId="3ECB6267" w14:textId="4038D291" w:rsidR="00F309FC" w:rsidRDefault="00EA28A8"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B.13</w:t>
      </w:r>
      <w:r w:rsidR="00F309FC" w:rsidRPr="00D35E6F">
        <w:rPr>
          <w:rFonts w:ascii="Times New Roman" w:hAnsi="Times New Roman" w:cs="Times New Roman"/>
          <w:b/>
          <w:bCs/>
          <w:sz w:val="20"/>
          <w:szCs w:val="20"/>
        </w:rPr>
        <w:t>.00.00 ROBOTY MALARSKIE</w:t>
      </w:r>
      <w:r w:rsidR="00F309FC" w:rsidRPr="00F309FC">
        <w:rPr>
          <w:rFonts w:ascii="Times New Roman" w:hAnsi="Times New Roman" w:cs="Times New Roman"/>
          <w:b/>
          <w:bCs/>
          <w:sz w:val="20"/>
          <w:szCs w:val="20"/>
        </w:rPr>
        <w:t xml:space="preserve"> </w:t>
      </w:r>
    </w:p>
    <w:p w14:paraId="38434369" w14:textId="77777777" w:rsidR="00F309FC" w:rsidRDefault="00F309FC" w:rsidP="00C347BC">
      <w:pPr>
        <w:spacing w:line="240" w:lineRule="auto"/>
        <w:jc w:val="both"/>
        <w:rPr>
          <w:rFonts w:ascii="Times New Roman" w:hAnsi="Times New Roman" w:cs="Times New Roman"/>
          <w:b/>
          <w:bCs/>
          <w:sz w:val="20"/>
          <w:szCs w:val="20"/>
        </w:rPr>
      </w:pPr>
      <w:r w:rsidRPr="00F309FC">
        <w:rPr>
          <w:rFonts w:ascii="Times New Roman" w:hAnsi="Times New Roman" w:cs="Times New Roman"/>
          <w:b/>
          <w:bCs/>
          <w:sz w:val="20"/>
          <w:szCs w:val="20"/>
        </w:rPr>
        <w:t xml:space="preserve">1. WSTĘP </w:t>
      </w:r>
    </w:p>
    <w:p w14:paraId="045E1835" w14:textId="77777777" w:rsidR="00F309FC" w:rsidRDefault="00F309FC" w:rsidP="004D2B8D">
      <w:pPr>
        <w:spacing w:after="0" w:line="240" w:lineRule="auto"/>
        <w:jc w:val="both"/>
      </w:pPr>
      <w:r w:rsidRPr="00F309FC">
        <w:rPr>
          <w:rFonts w:ascii="Times New Roman" w:hAnsi="Times New Roman" w:cs="Times New Roman"/>
          <w:b/>
          <w:bCs/>
          <w:sz w:val="20"/>
          <w:szCs w:val="20"/>
        </w:rPr>
        <w:t>1.1. Przedmiot SST</w:t>
      </w:r>
      <w:r>
        <w:t xml:space="preserve"> </w:t>
      </w:r>
    </w:p>
    <w:p w14:paraId="400EBE82" w14:textId="77777777" w:rsidR="00F309FC" w:rsidRDefault="00F309FC" w:rsidP="004D2B8D">
      <w:pPr>
        <w:spacing w:after="0" w:line="240" w:lineRule="auto"/>
        <w:jc w:val="both"/>
        <w:rPr>
          <w:rFonts w:ascii="Times New Roman" w:hAnsi="Times New Roman" w:cs="Times New Roman"/>
          <w:sz w:val="20"/>
          <w:szCs w:val="20"/>
        </w:rPr>
      </w:pPr>
      <w:r w:rsidRPr="00F309FC">
        <w:rPr>
          <w:rFonts w:ascii="Times New Roman" w:hAnsi="Times New Roman" w:cs="Times New Roman"/>
          <w:sz w:val="20"/>
          <w:szCs w:val="20"/>
        </w:rPr>
        <w:t>Przedmiotem niniejszej szczegółowej specyfikacji technicznej (ST) są wymagania dotyczące wykonania i odbioru robót ogólnobudowlanych, związanych z wykonaniem prac malarskich</w:t>
      </w:r>
      <w:r>
        <w:rPr>
          <w:rFonts w:ascii="Times New Roman" w:hAnsi="Times New Roman" w:cs="Times New Roman"/>
          <w:sz w:val="20"/>
          <w:szCs w:val="20"/>
        </w:rPr>
        <w:t>.</w:t>
      </w:r>
    </w:p>
    <w:p w14:paraId="0AF13991" w14:textId="77777777" w:rsidR="004D2B8D" w:rsidRDefault="004D2B8D" w:rsidP="004D2B8D">
      <w:pPr>
        <w:spacing w:after="0" w:line="240" w:lineRule="auto"/>
        <w:jc w:val="both"/>
        <w:rPr>
          <w:rFonts w:ascii="Times New Roman" w:hAnsi="Times New Roman" w:cs="Times New Roman"/>
          <w:sz w:val="20"/>
          <w:szCs w:val="20"/>
        </w:rPr>
      </w:pPr>
    </w:p>
    <w:p w14:paraId="2834F5D4" w14:textId="77777777" w:rsidR="00F309FC" w:rsidRPr="00F309FC" w:rsidRDefault="00F309FC" w:rsidP="004D2B8D">
      <w:pPr>
        <w:spacing w:after="0" w:line="240" w:lineRule="auto"/>
        <w:jc w:val="both"/>
        <w:rPr>
          <w:rFonts w:ascii="Times New Roman" w:hAnsi="Times New Roman" w:cs="Times New Roman"/>
          <w:b/>
          <w:bCs/>
          <w:sz w:val="20"/>
          <w:szCs w:val="20"/>
        </w:rPr>
      </w:pPr>
      <w:r w:rsidRPr="00F309FC">
        <w:rPr>
          <w:rFonts w:ascii="Times New Roman" w:hAnsi="Times New Roman" w:cs="Times New Roman"/>
          <w:b/>
          <w:bCs/>
          <w:sz w:val="20"/>
          <w:szCs w:val="20"/>
        </w:rPr>
        <w:t>1.2 Przedmiot i zakres robót budowlanych</w:t>
      </w:r>
    </w:p>
    <w:p w14:paraId="6EB847DF" w14:textId="77777777" w:rsidR="00F309FC" w:rsidRDefault="00F309FC" w:rsidP="004D2B8D">
      <w:pPr>
        <w:spacing w:after="0" w:line="240" w:lineRule="auto"/>
        <w:jc w:val="both"/>
        <w:rPr>
          <w:rFonts w:ascii="Times New Roman" w:hAnsi="Times New Roman" w:cs="Times New Roman"/>
          <w:sz w:val="20"/>
          <w:szCs w:val="20"/>
        </w:rPr>
      </w:pPr>
      <w:r w:rsidRPr="00F309FC">
        <w:rPr>
          <w:rFonts w:ascii="Times New Roman" w:hAnsi="Times New Roman" w:cs="Times New Roman"/>
          <w:sz w:val="20"/>
          <w:szCs w:val="20"/>
        </w:rPr>
        <w:t xml:space="preserve">Roboty, których dotyczy specyfikacja, obejmują wszystkie czynności umożliwiające i mające na celu wykonanie prac takich jak: </w:t>
      </w:r>
    </w:p>
    <w:p w14:paraId="4F2BB8FA" w14:textId="77777777" w:rsidR="00F309FC" w:rsidRDefault="00F309FC" w:rsidP="004D2B8D">
      <w:pPr>
        <w:spacing w:after="0" w:line="240" w:lineRule="auto"/>
        <w:jc w:val="both"/>
        <w:rPr>
          <w:rFonts w:ascii="Times New Roman" w:hAnsi="Times New Roman" w:cs="Times New Roman"/>
          <w:sz w:val="20"/>
          <w:szCs w:val="20"/>
        </w:rPr>
      </w:pPr>
      <w:r w:rsidRPr="00F309FC">
        <w:rPr>
          <w:rFonts w:ascii="Times New Roman" w:hAnsi="Times New Roman" w:cs="Times New Roman"/>
          <w:sz w:val="20"/>
          <w:szCs w:val="20"/>
        </w:rPr>
        <w:t>− przygotowanie podłoża i malowanie ścian wewnętrznych, oraz w miejscach, w których doszło do uszkodzenia powłok malarskich wewnętrznych w wyniku prac.</w:t>
      </w:r>
    </w:p>
    <w:p w14:paraId="05638ED2" w14:textId="77777777" w:rsidR="00F309FC" w:rsidRDefault="00F309FC" w:rsidP="004D2B8D">
      <w:pPr>
        <w:spacing w:after="0" w:line="240" w:lineRule="auto"/>
        <w:jc w:val="both"/>
      </w:pPr>
      <w:r w:rsidRPr="00F309FC">
        <w:rPr>
          <w:rFonts w:ascii="Times New Roman" w:hAnsi="Times New Roman" w:cs="Times New Roman"/>
          <w:sz w:val="20"/>
          <w:szCs w:val="20"/>
        </w:rPr>
        <w:t xml:space="preserve"> Niniejszą Szczegółową Specyfikację Techniczną dotyczącą wykonania robót ogólnobudowlanych zgodnie z Dokumentacją Projektową i rysunkami, należy rozumieć i stosować wraz z </w:t>
      </w:r>
      <w:r w:rsidRPr="005C1352">
        <w:rPr>
          <w:rFonts w:ascii="Times New Roman" w:hAnsi="Times New Roman" w:cs="Times New Roman"/>
          <w:sz w:val="20"/>
          <w:szCs w:val="20"/>
        </w:rPr>
        <w:t>OST-B.00.00.00 WYMAGANIA OGÓLNE</w:t>
      </w:r>
      <w:r>
        <w:t xml:space="preserve"> </w:t>
      </w:r>
    </w:p>
    <w:p w14:paraId="633A2B04" w14:textId="77777777" w:rsidR="004D2B8D" w:rsidRDefault="004D2B8D" w:rsidP="004D2B8D">
      <w:pPr>
        <w:spacing w:after="0" w:line="240" w:lineRule="auto"/>
        <w:jc w:val="both"/>
      </w:pPr>
    </w:p>
    <w:p w14:paraId="35A6AD3B" w14:textId="77777777" w:rsidR="00F309FC" w:rsidRPr="00F309FC" w:rsidRDefault="00F309FC" w:rsidP="004D2B8D">
      <w:pPr>
        <w:spacing w:after="0" w:line="240" w:lineRule="auto"/>
        <w:jc w:val="both"/>
        <w:rPr>
          <w:rFonts w:ascii="Times New Roman" w:hAnsi="Times New Roman" w:cs="Times New Roman"/>
          <w:b/>
          <w:bCs/>
          <w:sz w:val="20"/>
          <w:szCs w:val="20"/>
        </w:rPr>
      </w:pPr>
      <w:r w:rsidRPr="00F309FC">
        <w:rPr>
          <w:rFonts w:ascii="Times New Roman" w:hAnsi="Times New Roman" w:cs="Times New Roman"/>
          <w:b/>
          <w:bCs/>
          <w:sz w:val="20"/>
          <w:szCs w:val="20"/>
        </w:rPr>
        <w:t xml:space="preserve">1.3 Wyszczególnienie i opis prac towarzyszących i robót tymczasowych. </w:t>
      </w:r>
    </w:p>
    <w:p w14:paraId="67ADB571" w14:textId="77777777" w:rsidR="00F309FC" w:rsidRDefault="00F309FC" w:rsidP="004D2B8D">
      <w:pPr>
        <w:spacing w:after="0" w:line="240" w:lineRule="auto"/>
        <w:jc w:val="both"/>
        <w:rPr>
          <w:rFonts w:ascii="Times New Roman" w:hAnsi="Times New Roman" w:cs="Times New Roman"/>
          <w:sz w:val="20"/>
          <w:szCs w:val="20"/>
        </w:rPr>
      </w:pPr>
      <w:r w:rsidRPr="00F309FC">
        <w:rPr>
          <w:rFonts w:ascii="Times New Roman" w:hAnsi="Times New Roman" w:cs="Times New Roman"/>
          <w:sz w:val="20"/>
          <w:szCs w:val="20"/>
        </w:rPr>
        <w:t xml:space="preserve">Prace towarzyszące i roboty tymczasowe przedstawiono w OST-B.00.00.00 WYMAGANIA OGÓLNE. </w:t>
      </w:r>
    </w:p>
    <w:p w14:paraId="49913343" w14:textId="77777777" w:rsidR="004D2B8D" w:rsidRDefault="004D2B8D" w:rsidP="004D2B8D">
      <w:pPr>
        <w:spacing w:after="0" w:line="240" w:lineRule="auto"/>
        <w:jc w:val="both"/>
        <w:rPr>
          <w:rFonts w:ascii="Times New Roman" w:hAnsi="Times New Roman" w:cs="Times New Roman"/>
          <w:sz w:val="20"/>
          <w:szCs w:val="20"/>
        </w:rPr>
      </w:pPr>
    </w:p>
    <w:p w14:paraId="377F299E" w14:textId="200EF23C" w:rsidR="00AB2D93" w:rsidRPr="00AB2D93" w:rsidRDefault="00AB2D93" w:rsidP="004D2B8D">
      <w:pPr>
        <w:spacing w:after="0" w:line="240" w:lineRule="auto"/>
        <w:jc w:val="both"/>
        <w:rPr>
          <w:rFonts w:ascii="Times New Roman" w:hAnsi="Times New Roman" w:cs="Times New Roman"/>
          <w:b/>
          <w:bCs/>
          <w:sz w:val="20"/>
          <w:szCs w:val="20"/>
        </w:rPr>
      </w:pPr>
      <w:r w:rsidRPr="00AB2D93">
        <w:rPr>
          <w:rFonts w:ascii="Times New Roman" w:hAnsi="Times New Roman" w:cs="Times New Roman"/>
          <w:b/>
          <w:bCs/>
          <w:sz w:val="20"/>
          <w:szCs w:val="20"/>
        </w:rPr>
        <w:t>1.4 Określenia podstawowe</w:t>
      </w:r>
    </w:p>
    <w:p w14:paraId="786FBCD6" w14:textId="77777777" w:rsidR="00AB2D93" w:rsidRDefault="00AB2D93" w:rsidP="004D2B8D">
      <w:pPr>
        <w:spacing w:after="0" w:line="240" w:lineRule="auto"/>
        <w:jc w:val="both"/>
        <w:rPr>
          <w:rFonts w:ascii="Times New Roman" w:hAnsi="Times New Roman" w:cs="Times New Roman"/>
          <w:sz w:val="20"/>
          <w:szCs w:val="20"/>
        </w:rPr>
      </w:pPr>
      <w:r w:rsidRPr="00AB2D93">
        <w:rPr>
          <w:rFonts w:ascii="Times New Roman" w:hAnsi="Times New Roman" w:cs="Times New Roman"/>
          <w:sz w:val="20"/>
          <w:szCs w:val="20"/>
        </w:rPr>
        <w:t xml:space="preserve">Podstawowe określenia przedstawiono w OST-B.00.00.00 WYMAGANIA OGÓLNE. </w:t>
      </w:r>
    </w:p>
    <w:p w14:paraId="62686003" w14:textId="77777777" w:rsidR="004D2B8D" w:rsidRDefault="004D2B8D" w:rsidP="004D2B8D">
      <w:pPr>
        <w:spacing w:after="0" w:line="240" w:lineRule="auto"/>
        <w:jc w:val="both"/>
        <w:rPr>
          <w:rFonts w:ascii="Times New Roman" w:hAnsi="Times New Roman" w:cs="Times New Roman"/>
          <w:sz w:val="20"/>
          <w:szCs w:val="20"/>
        </w:rPr>
      </w:pPr>
    </w:p>
    <w:p w14:paraId="7D8B7400" w14:textId="77777777" w:rsidR="00AB2D93" w:rsidRPr="00AB2D93" w:rsidRDefault="00AB2D93" w:rsidP="004D2B8D">
      <w:pPr>
        <w:spacing w:after="0" w:line="240" w:lineRule="auto"/>
        <w:jc w:val="both"/>
        <w:rPr>
          <w:rFonts w:ascii="Times New Roman" w:hAnsi="Times New Roman" w:cs="Times New Roman"/>
          <w:b/>
          <w:bCs/>
          <w:sz w:val="20"/>
          <w:szCs w:val="20"/>
        </w:rPr>
      </w:pPr>
      <w:r w:rsidRPr="00AB2D93">
        <w:rPr>
          <w:rFonts w:ascii="Times New Roman" w:hAnsi="Times New Roman" w:cs="Times New Roman"/>
          <w:b/>
          <w:bCs/>
          <w:sz w:val="20"/>
          <w:szCs w:val="20"/>
        </w:rPr>
        <w:t xml:space="preserve">2. Materiały </w:t>
      </w:r>
    </w:p>
    <w:p w14:paraId="6CB3D5E1" w14:textId="3D2B0938" w:rsidR="00AB2D93" w:rsidRDefault="00AB2D93" w:rsidP="004D2B8D">
      <w:pPr>
        <w:spacing w:after="0" w:line="240" w:lineRule="auto"/>
        <w:jc w:val="both"/>
        <w:rPr>
          <w:rFonts w:ascii="Times New Roman" w:hAnsi="Times New Roman" w:cs="Times New Roman"/>
          <w:sz w:val="20"/>
          <w:szCs w:val="20"/>
        </w:rPr>
      </w:pPr>
      <w:r w:rsidRPr="00AB2D93">
        <w:rPr>
          <w:rFonts w:ascii="Times New Roman" w:hAnsi="Times New Roman" w:cs="Times New Roman"/>
          <w:sz w:val="20"/>
          <w:szCs w:val="20"/>
        </w:rPr>
        <w:t>Ogólne wymagania dotyczące materiałów, ich pozyskania i składowania podano w OST-B.00.00.00 WYMAGANIA OGÓLNE</w:t>
      </w:r>
      <w:r w:rsidR="00EA28A8">
        <w:rPr>
          <w:rFonts w:ascii="Times New Roman" w:hAnsi="Times New Roman" w:cs="Times New Roman"/>
          <w:sz w:val="20"/>
          <w:szCs w:val="20"/>
        </w:rPr>
        <w:t>.</w:t>
      </w:r>
      <w:r w:rsidRPr="00AB2D93">
        <w:rPr>
          <w:rFonts w:ascii="Times New Roman" w:hAnsi="Times New Roman" w:cs="Times New Roman"/>
          <w:sz w:val="20"/>
          <w:szCs w:val="20"/>
        </w:rPr>
        <w:t xml:space="preserve"> </w:t>
      </w:r>
    </w:p>
    <w:p w14:paraId="12B495FE" w14:textId="6A776481" w:rsidR="00F309FC" w:rsidRDefault="00AB2D93" w:rsidP="004D2B8D">
      <w:pPr>
        <w:spacing w:after="0" w:line="240" w:lineRule="auto"/>
        <w:jc w:val="both"/>
        <w:rPr>
          <w:rFonts w:ascii="Times New Roman" w:hAnsi="Times New Roman" w:cs="Times New Roman"/>
          <w:sz w:val="20"/>
          <w:szCs w:val="20"/>
        </w:rPr>
      </w:pPr>
      <w:r w:rsidRPr="00AB2D93">
        <w:rPr>
          <w:rFonts w:ascii="Times New Roman" w:hAnsi="Times New Roman" w:cs="Times New Roman"/>
          <w:sz w:val="20"/>
          <w:szCs w:val="20"/>
        </w:rPr>
        <w:t xml:space="preserve">Wszystkie materiały do robót malarskich powinny odpowiadać wymaganiom </w:t>
      </w:r>
      <w:r>
        <w:rPr>
          <w:rFonts w:ascii="Times New Roman" w:hAnsi="Times New Roman" w:cs="Times New Roman"/>
          <w:sz w:val="20"/>
          <w:szCs w:val="20"/>
        </w:rPr>
        <w:t>norm</w:t>
      </w:r>
      <w:r w:rsidRPr="00AB2D93">
        <w:rPr>
          <w:rFonts w:ascii="Times New Roman" w:hAnsi="Times New Roman" w:cs="Times New Roman"/>
          <w:sz w:val="20"/>
          <w:szCs w:val="20"/>
        </w:rPr>
        <w:t xml:space="preserve"> lub świadectw dopuszczenia w budownictwie</w:t>
      </w:r>
      <w:r w:rsidR="00EA28A8">
        <w:rPr>
          <w:rFonts w:ascii="Times New Roman" w:hAnsi="Times New Roman" w:cs="Times New Roman"/>
          <w:sz w:val="20"/>
          <w:szCs w:val="20"/>
        </w:rPr>
        <w:t>, popuszczone do s</w:t>
      </w:r>
      <w:r w:rsidR="004D2B8D">
        <w:rPr>
          <w:rFonts w:ascii="Times New Roman" w:hAnsi="Times New Roman" w:cs="Times New Roman"/>
          <w:sz w:val="20"/>
          <w:szCs w:val="20"/>
        </w:rPr>
        <w:t>tosowania w obiektach szkolnych</w:t>
      </w:r>
      <w:r w:rsidRPr="00AB2D93">
        <w:rPr>
          <w:rFonts w:ascii="Times New Roman" w:hAnsi="Times New Roman" w:cs="Times New Roman"/>
          <w:sz w:val="20"/>
          <w:szCs w:val="20"/>
        </w:rPr>
        <w:t xml:space="preserve">. Na zastosowane zestawy malarskie musi być akceptacja Inspektora Nadzoru. </w:t>
      </w:r>
    </w:p>
    <w:p w14:paraId="0A7C0589" w14:textId="77777777" w:rsidR="004D2B8D" w:rsidRDefault="004D2B8D" w:rsidP="004D2B8D">
      <w:pPr>
        <w:spacing w:after="0" w:line="240" w:lineRule="auto"/>
        <w:jc w:val="both"/>
        <w:rPr>
          <w:rFonts w:ascii="Times New Roman" w:hAnsi="Times New Roman" w:cs="Times New Roman"/>
          <w:sz w:val="20"/>
          <w:szCs w:val="20"/>
        </w:rPr>
      </w:pPr>
    </w:p>
    <w:p w14:paraId="3B0C7912" w14:textId="77777777" w:rsidR="00184C6F" w:rsidRPr="00184C6F" w:rsidRDefault="00184C6F" w:rsidP="004D2B8D">
      <w:pPr>
        <w:spacing w:after="0" w:line="240" w:lineRule="auto"/>
        <w:jc w:val="both"/>
        <w:rPr>
          <w:rFonts w:ascii="Times New Roman" w:hAnsi="Times New Roman" w:cs="Times New Roman"/>
          <w:b/>
          <w:bCs/>
          <w:sz w:val="20"/>
          <w:szCs w:val="20"/>
        </w:rPr>
      </w:pPr>
      <w:r w:rsidRPr="00184C6F">
        <w:rPr>
          <w:rFonts w:ascii="Times New Roman" w:hAnsi="Times New Roman" w:cs="Times New Roman"/>
          <w:b/>
          <w:bCs/>
          <w:sz w:val="20"/>
          <w:szCs w:val="20"/>
        </w:rPr>
        <w:t xml:space="preserve">3. Sprzęt </w:t>
      </w:r>
    </w:p>
    <w:p w14:paraId="23902AE7" w14:textId="68181335" w:rsidR="00184C6F" w:rsidRDefault="00184C6F" w:rsidP="00C347BC">
      <w:pPr>
        <w:spacing w:line="240" w:lineRule="auto"/>
        <w:jc w:val="both"/>
        <w:rPr>
          <w:rFonts w:ascii="Times New Roman" w:hAnsi="Times New Roman" w:cs="Times New Roman"/>
          <w:sz w:val="20"/>
          <w:szCs w:val="20"/>
        </w:rPr>
      </w:pPr>
      <w:r w:rsidRPr="00184C6F">
        <w:rPr>
          <w:rFonts w:ascii="Times New Roman" w:hAnsi="Times New Roman" w:cs="Times New Roman"/>
          <w:sz w:val="20"/>
          <w:szCs w:val="20"/>
        </w:rPr>
        <w:t xml:space="preserve">Ogólne wymagania dotyczące sprzętu podano w OST-B.00.00.00 WYMAGANIA OGÓLNE. Roboty malarskie można wykonać przy użyciu pędzli lub aparatów natryskowych. </w:t>
      </w:r>
    </w:p>
    <w:p w14:paraId="351A7D9F" w14:textId="7EA5C605" w:rsidR="00184C6F" w:rsidRPr="00184C6F" w:rsidRDefault="00184C6F" w:rsidP="00A52710">
      <w:pPr>
        <w:spacing w:after="0" w:line="240" w:lineRule="auto"/>
        <w:jc w:val="both"/>
        <w:rPr>
          <w:rFonts w:ascii="Times New Roman" w:hAnsi="Times New Roman" w:cs="Times New Roman"/>
          <w:b/>
          <w:bCs/>
          <w:sz w:val="20"/>
          <w:szCs w:val="20"/>
        </w:rPr>
      </w:pPr>
      <w:r w:rsidRPr="00184C6F">
        <w:rPr>
          <w:rFonts w:ascii="Times New Roman" w:hAnsi="Times New Roman" w:cs="Times New Roman"/>
          <w:b/>
          <w:bCs/>
          <w:sz w:val="20"/>
          <w:szCs w:val="20"/>
        </w:rPr>
        <w:t>4</w:t>
      </w:r>
      <w:r>
        <w:rPr>
          <w:rFonts w:ascii="Times New Roman" w:hAnsi="Times New Roman" w:cs="Times New Roman"/>
          <w:b/>
          <w:bCs/>
          <w:sz w:val="20"/>
          <w:szCs w:val="20"/>
        </w:rPr>
        <w:t>.</w:t>
      </w:r>
      <w:r w:rsidRPr="00184C6F">
        <w:rPr>
          <w:rFonts w:ascii="Times New Roman" w:hAnsi="Times New Roman" w:cs="Times New Roman"/>
          <w:b/>
          <w:bCs/>
          <w:sz w:val="20"/>
          <w:szCs w:val="20"/>
        </w:rPr>
        <w:t xml:space="preserve"> Transport </w:t>
      </w:r>
    </w:p>
    <w:p w14:paraId="73919E0D" w14:textId="38AAB1FE" w:rsidR="00184C6F" w:rsidRDefault="00184C6F" w:rsidP="00A52710">
      <w:pPr>
        <w:spacing w:after="0" w:line="240" w:lineRule="auto"/>
        <w:jc w:val="both"/>
        <w:rPr>
          <w:rFonts w:ascii="Times New Roman" w:hAnsi="Times New Roman" w:cs="Times New Roman"/>
          <w:sz w:val="20"/>
          <w:szCs w:val="20"/>
        </w:rPr>
      </w:pPr>
      <w:r w:rsidRPr="00184C6F">
        <w:rPr>
          <w:rFonts w:ascii="Times New Roman" w:hAnsi="Times New Roman" w:cs="Times New Roman"/>
          <w:sz w:val="20"/>
          <w:szCs w:val="20"/>
        </w:rPr>
        <w:t xml:space="preserve">Ogólne wymagania dotyczące transportu podano w OST-B.00.00.00 WYMAGANIA OGÓLNE. </w:t>
      </w:r>
    </w:p>
    <w:p w14:paraId="63880599" w14:textId="77777777" w:rsidR="00A52710" w:rsidRDefault="00A52710" w:rsidP="00A52710">
      <w:pPr>
        <w:spacing w:after="0" w:line="240" w:lineRule="auto"/>
        <w:jc w:val="both"/>
        <w:rPr>
          <w:rFonts w:ascii="Times New Roman" w:hAnsi="Times New Roman" w:cs="Times New Roman"/>
          <w:sz w:val="20"/>
          <w:szCs w:val="20"/>
        </w:rPr>
      </w:pPr>
    </w:p>
    <w:p w14:paraId="38409A51" w14:textId="1D0DF5AC" w:rsidR="00184C6F" w:rsidRPr="00184C6F" w:rsidRDefault="00184C6F" w:rsidP="00A52710">
      <w:pPr>
        <w:spacing w:after="0" w:line="240" w:lineRule="auto"/>
        <w:jc w:val="both"/>
        <w:rPr>
          <w:rFonts w:ascii="Times New Roman" w:hAnsi="Times New Roman" w:cs="Times New Roman"/>
          <w:b/>
          <w:bCs/>
          <w:sz w:val="20"/>
          <w:szCs w:val="20"/>
        </w:rPr>
      </w:pPr>
      <w:r w:rsidRPr="00184C6F">
        <w:rPr>
          <w:rFonts w:ascii="Times New Roman" w:hAnsi="Times New Roman" w:cs="Times New Roman"/>
          <w:b/>
          <w:bCs/>
          <w:sz w:val="20"/>
          <w:szCs w:val="20"/>
        </w:rPr>
        <w:t>5</w:t>
      </w:r>
      <w:r w:rsidR="00E81B2C">
        <w:rPr>
          <w:rFonts w:ascii="Times New Roman" w:hAnsi="Times New Roman" w:cs="Times New Roman"/>
          <w:b/>
          <w:bCs/>
          <w:sz w:val="20"/>
          <w:szCs w:val="20"/>
        </w:rPr>
        <w:t>.</w:t>
      </w:r>
      <w:r w:rsidRPr="00184C6F">
        <w:rPr>
          <w:rFonts w:ascii="Times New Roman" w:hAnsi="Times New Roman" w:cs="Times New Roman"/>
          <w:b/>
          <w:bCs/>
          <w:sz w:val="20"/>
          <w:szCs w:val="20"/>
        </w:rPr>
        <w:t xml:space="preserve"> Wykonanie robót </w:t>
      </w:r>
    </w:p>
    <w:p w14:paraId="15B2A363" w14:textId="77777777" w:rsidR="00E81B2C" w:rsidRPr="00E81B2C" w:rsidRDefault="00184C6F" w:rsidP="00A52710">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Ogólne zasady wykonania robót podano w OST-B.00.00.00 WYMAGANIA</w:t>
      </w:r>
      <w:r w:rsidR="00E81B2C" w:rsidRPr="00E81B2C">
        <w:rPr>
          <w:rFonts w:ascii="Times New Roman" w:hAnsi="Times New Roman" w:cs="Times New Roman"/>
          <w:sz w:val="20"/>
          <w:szCs w:val="20"/>
        </w:rPr>
        <w:t xml:space="preserve"> OGÓLNE. </w:t>
      </w:r>
    </w:p>
    <w:p w14:paraId="3054F600" w14:textId="77777777" w:rsidR="00E81B2C" w:rsidRDefault="00184C6F" w:rsidP="00A52710">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Przy malowaniu temperatur</w:t>
      </w:r>
      <w:r w:rsidR="00E81B2C" w:rsidRPr="00E81B2C">
        <w:rPr>
          <w:rFonts w:ascii="Times New Roman" w:hAnsi="Times New Roman" w:cs="Times New Roman"/>
          <w:sz w:val="20"/>
          <w:szCs w:val="20"/>
        </w:rPr>
        <w:t xml:space="preserve">a nie powinna być niższa niż +8 </w:t>
      </w:r>
      <w:proofErr w:type="spellStart"/>
      <w:r w:rsidR="00E81B2C" w:rsidRPr="00E81B2C">
        <w:rPr>
          <w:rFonts w:ascii="Times New Roman" w:hAnsi="Times New Roman" w:cs="Times New Roman"/>
          <w:sz w:val="20"/>
          <w:szCs w:val="20"/>
        </w:rPr>
        <w:t>st.</w:t>
      </w:r>
      <w:r w:rsidRPr="00E81B2C">
        <w:rPr>
          <w:rFonts w:ascii="Times New Roman" w:hAnsi="Times New Roman" w:cs="Times New Roman"/>
          <w:sz w:val="20"/>
          <w:szCs w:val="20"/>
        </w:rPr>
        <w:t>C</w:t>
      </w:r>
      <w:proofErr w:type="spellEnd"/>
      <w:r w:rsidRPr="00E81B2C">
        <w:rPr>
          <w:rFonts w:ascii="Times New Roman" w:hAnsi="Times New Roman" w:cs="Times New Roman"/>
          <w:sz w:val="20"/>
          <w:szCs w:val="20"/>
        </w:rPr>
        <w:t xml:space="preserve">. W czasie malowania niedopuszczalne jest nawietrzanie malowanych powierzchni ciepłym powietrzem od przewodów wentylacyjnych i urządzeń grzewczych. </w:t>
      </w:r>
    </w:p>
    <w:p w14:paraId="744BAEE6" w14:textId="77777777" w:rsidR="00A52710" w:rsidRDefault="00A52710" w:rsidP="00A52710">
      <w:pPr>
        <w:spacing w:after="0" w:line="240" w:lineRule="auto"/>
        <w:jc w:val="both"/>
        <w:rPr>
          <w:rFonts w:ascii="Times New Roman" w:hAnsi="Times New Roman" w:cs="Times New Roman"/>
          <w:sz w:val="20"/>
          <w:szCs w:val="20"/>
        </w:rPr>
      </w:pPr>
    </w:p>
    <w:p w14:paraId="0D8942F8" w14:textId="77777777" w:rsidR="00E81B2C" w:rsidRPr="00E81B2C" w:rsidRDefault="00184C6F" w:rsidP="00A52710">
      <w:pPr>
        <w:spacing w:after="0" w:line="240" w:lineRule="auto"/>
        <w:jc w:val="both"/>
        <w:rPr>
          <w:rFonts w:ascii="Times New Roman" w:hAnsi="Times New Roman" w:cs="Times New Roman"/>
          <w:b/>
          <w:bCs/>
          <w:sz w:val="20"/>
          <w:szCs w:val="20"/>
        </w:rPr>
      </w:pPr>
      <w:r w:rsidRPr="00E81B2C">
        <w:rPr>
          <w:rFonts w:ascii="Times New Roman" w:hAnsi="Times New Roman" w:cs="Times New Roman"/>
          <w:b/>
          <w:bCs/>
          <w:sz w:val="20"/>
          <w:szCs w:val="20"/>
        </w:rPr>
        <w:t xml:space="preserve">5.1.Przygotowanie podłoży </w:t>
      </w:r>
    </w:p>
    <w:p w14:paraId="63F32D64" w14:textId="77777777" w:rsidR="00E81B2C" w:rsidRDefault="00184C6F" w:rsidP="00A52710">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Podłoże posiadające drobne uszkodzenia należy naprawić przez uzupełnienie ubytków szpachlą gipsową. Powierzchnie powinny być oczyszczone z kurzu i brudu. Odstające tynki należy odbić, a rysy poszerzyć i wypełnić zaprawą wapienno-gipsową.</w:t>
      </w:r>
    </w:p>
    <w:p w14:paraId="3E8BE4A8" w14:textId="70811808"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Elementy wykonane z płyt gipsowo-kartonowych maja gładka powierzchnie, doskonale nadająca </w:t>
      </w:r>
      <w:r w:rsidR="001D7CBA" w:rsidRPr="00970529">
        <w:rPr>
          <w:rFonts w:ascii="Times New Roman" w:hAnsi="Times New Roman" w:cs="Times New Roman"/>
          <w:sz w:val="20"/>
          <w:szCs w:val="20"/>
        </w:rPr>
        <w:t>się</w:t>
      </w:r>
      <w:r w:rsidRPr="00970529">
        <w:rPr>
          <w:rFonts w:ascii="Times New Roman" w:hAnsi="Times New Roman" w:cs="Times New Roman"/>
          <w:sz w:val="20"/>
          <w:szCs w:val="20"/>
        </w:rPr>
        <w:t xml:space="preserve"> do dalszego wykańczania: malowania i pokrywania różnymi materiałami wykończeniowymi. Należy przestrzegać zaleceń producentów farb, tapet, płytek ceramicznych i klejów. </w:t>
      </w:r>
    </w:p>
    <w:p w14:paraId="17CFE5F6"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 Całe podłoże poddawane dalszej obróbce, także spoiny, musi być gładkie, suche, stabilne, bez zanieczyszczeń i pęknięć. </w:t>
      </w:r>
    </w:p>
    <w:p w14:paraId="1DB5DB8C"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 Dalsza obróbka jest możliwa dopiero po całkowitym związaniu i wyschnięciu masy szpachlowej. </w:t>
      </w:r>
    </w:p>
    <w:p w14:paraId="4A55415C" w14:textId="77777777" w:rsidR="00970529" w:rsidRDefault="00970529" w:rsidP="00C347BC">
      <w:pPr>
        <w:spacing w:line="240" w:lineRule="auto"/>
        <w:jc w:val="both"/>
        <w:rPr>
          <w:rFonts w:ascii="Times New Roman" w:hAnsi="Times New Roman" w:cs="Times New Roman"/>
          <w:sz w:val="20"/>
          <w:szCs w:val="20"/>
        </w:rPr>
      </w:pPr>
    </w:p>
    <w:p w14:paraId="7E309980" w14:textId="77777777" w:rsidR="00E81B2C" w:rsidRPr="00E81B2C" w:rsidRDefault="00184C6F" w:rsidP="001D7CBA">
      <w:pPr>
        <w:spacing w:after="0" w:line="240" w:lineRule="auto"/>
        <w:jc w:val="both"/>
        <w:rPr>
          <w:rFonts w:ascii="Times New Roman" w:hAnsi="Times New Roman" w:cs="Times New Roman"/>
          <w:b/>
          <w:bCs/>
          <w:sz w:val="20"/>
          <w:szCs w:val="20"/>
        </w:rPr>
      </w:pPr>
      <w:r w:rsidRPr="00E81B2C">
        <w:rPr>
          <w:rFonts w:ascii="Times New Roman" w:hAnsi="Times New Roman" w:cs="Times New Roman"/>
          <w:b/>
          <w:bCs/>
          <w:sz w:val="20"/>
          <w:szCs w:val="20"/>
        </w:rPr>
        <w:t>5.2. Gruntowan</w:t>
      </w:r>
      <w:r w:rsidR="00E81B2C" w:rsidRPr="00E81B2C">
        <w:rPr>
          <w:rFonts w:ascii="Times New Roman" w:hAnsi="Times New Roman" w:cs="Times New Roman"/>
          <w:b/>
          <w:bCs/>
          <w:sz w:val="20"/>
          <w:szCs w:val="20"/>
        </w:rPr>
        <w:t xml:space="preserve">ie </w:t>
      </w:r>
    </w:p>
    <w:p w14:paraId="077B20A3" w14:textId="0B86B8A5" w:rsidR="00184C6F" w:rsidRDefault="00E81B2C" w:rsidP="001D7CB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w:t>
      </w:r>
      <w:r w:rsidR="00184C6F" w:rsidRPr="00E81B2C">
        <w:rPr>
          <w:rFonts w:ascii="Times New Roman" w:hAnsi="Times New Roman" w:cs="Times New Roman"/>
          <w:sz w:val="20"/>
          <w:szCs w:val="20"/>
        </w:rPr>
        <w:t xml:space="preserve">rzed malowaniem farbami powierzchnie </w:t>
      </w:r>
      <w:r w:rsidR="00970529">
        <w:rPr>
          <w:rFonts w:ascii="Times New Roman" w:hAnsi="Times New Roman" w:cs="Times New Roman"/>
          <w:sz w:val="20"/>
          <w:szCs w:val="20"/>
        </w:rPr>
        <w:t xml:space="preserve">ścian i sufitów </w:t>
      </w:r>
      <w:r w:rsidR="00184C6F" w:rsidRPr="00E81B2C">
        <w:rPr>
          <w:rFonts w:ascii="Times New Roman" w:hAnsi="Times New Roman" w:cs="Times New Roman"/>
          <w:sz w:val="20"/>
          <w:szCs w:val="20"/>
        </w:rPr>
        <w:t>należy gruntować preparatami do gruntowania</w:t>
      </w:r>
      <w:r>
        <w:rPr>
          <w:rFonts w:ascii="Times New Roman" w:hAnsi="Times New Roman" w:cs="Times New Roman"/>
          <w:sz w:val="20"/>
          <w:szCs w:val="20"/>
        </w:rPr>
        <w:t>.</w:t>
      </w:r>
    </w:p>
    <w:p w14:paraId="50A713EC" w14:textId="77777777" w:rsidR="00970529" w:rsidRPr="00970529" w:rsidRDefault="00970529" w:rsidP="001D7CBA">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Gruntowanie płyt gipsowo-kartonowych </w:t>
      </w:r>
    </w:p>
    <w:p w14:paraId="34B41ECD" w14:textId="36A29D15" w:rsidR="00970529" w:rsidRDefault="00970529" w:rsidP="001D7CBA">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lastRenderedPageBreak/>
        <w:t>Przed obróbk</w:t>
      </w:r>
      <w:r>
        <w:rPr>
          <w:rFonts w:ascii="Times New Roman" w:hAnsi="Times New Roman" w:cs="Times New Roman"/>
          <w:sz w:val="20"/>
          <w:szCs w:val="20"/>
        </w:rPr>
        <w:t>ą</w:t>
      </w:r>
      <w:r w:rsidRPr="00970529">
        <w:rPr>
          <w:rFonts w:ascii="Times New Roman" w:hAnsi="Times New Roman" w:cs="Times New Roman"/>
          <w:sz w:val="20"/>
          <w:szCs w:val="20"/>
        </w:rPr>
        <w:t xml:space="preserve"> powierzchnie płyt gipsowo-kartonowych i spoiny musza być zagruntowane w celu wyrównania chłonności kartonu i masy szpachlowej. Wstępne malowanie rozcieńczona farba nie może zastąpić gruntowania. Przed dalszymi pracami środek gruntujący musi całkowicie wyschnąć.</w:t>
      </w:r>
    </w:p>
    <w:p w14:paraId="2E8C1FA7" w14:textId="77777777" w:rsidR="00970529" w:rsidRDefault="00970529" w:rsidP="001D7CBA">
      <w:pPr>
        <w:spacing w:after="0" w:line="240" w:lineRule="auto"/>
        <w:jc w:val="both"/>
        <w:rPr>
          <w:rFonts w:ascii="Times New Roman" w:hAnsi="Times New Roman" w:cs="Times New Roman"/>
          <w:sz w:val="20"/>
          <w:szCs w:val="20"/>
        </w:rPr>
      </w:pPr>
    </w:p>
    <w:p w14:paraId="4BCC3F8E" w14:textId="77777777" w:rsidR="00E81B2C" w:rsidRPr="00E81B2C" w:rsidRDefault="00E81B2C" w:rsidP="001D7CBA">
      <w:pPr>
        <w:spacing w:after="0" w:line="240" w:lineRule="auto"/>
        <w:jc w:val="both"/>
        <w:rPr>
          <w:rFonts w:ascii="Times New Roman" w:hAnsi="Times New Roman" w:cs="Times New Roman"/>
          <w:b/>
          <w:bCs/>
          <w:sz w:val="20"/>
          <w:szCs w:val="20"/>
        </w:rPr>
      </w:pPr>
      <w:r w:rsidRPr="00E81B2C">
        <w:rPr>
          <w:rFonts w:ascii="Times New Roman" w:hAnsi="Times New Roman" w:cs="Times New Roman"/>
          <w:b/>
          <w:bCs/>
          <w:sz w:val="20"/>
          <w:szCs w:val="20"/>
        </w:rPr>
        <w:t xml:space="preserve">5.3. Wykonywanie powłok malarskich </w:t>
      </w:r>
    </w:p>
    <w:p w14:paraId="5840A4A3"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Powłoki z farb powinny być nie zmywalne, dawać aksamitno-matowy wygląd powierzchni. Barwa powłok powinna być jednolita, bez smug i plam oraz śladów pędzla. </w:t>
      </w:r>
    </w:p>
    <w:p w14:paraId="5CD1B40B" w14:textId="661E0530" w:rsidR="00970529" w:rsidRPr="00970529" w:rsidRDefault="00970529" w:rsidP="001D7CBA">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Płyty gipsowo-karto nowe można pokrywać dostępnymi w handlu farbami przeznaczonymi do stosowania na</w:t>
      </w:r>
      <w:r>
        <w:rPr>
          <w:rFonts w:ascii="Times New Roman" w:hAnsi="Times New Roman" w:cs="Times New Roman"/>
          <w:sz w:val="20"/>
          <w:szCs w:val="20"/>
        </w:rPr>
        <w:t xml:space="preserve"> </w:t>
      </w:r>
      <w:r w:rsidRPr="00970529">
        <w:rPr>
          <w:rFonts w:ascii="Times New Roman" w:hAnsi="Times New Roman" w:cs="Times New Roman"/>
          <w:sz w:val="20"/>
          <w:szCs w:val="20"/>
        </w:rPr>
        <w:t>płytach gipsowo - kartonowych.</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 xml:space="preserve">Nie należy </w:t>
      </w:r>
      <w:r w:rsidR="00EB365B">
        <w:rPr>
          <w:rFonts w:ascii="Times New Roman" w:hAnsi="Times New Roman" w:cs="Times New Roman"/>
          <w:sz w:val="20"/>
          <w:szCs w:val="20"/>
        </w:rPr>
        <w:t>do płyt używać</w:t>
      </w:r>
      <w:r w:rsidRPr="00970529">
        <w:rPr>
          <w:rFonts w:ascii="Times New Roman" w:hAnsi="Times New Roman" w:cs="Times New Roman"/>
          <w:sz w:val="20"/>
          <w:szCs w:val="20"/>
        </w:rPr>
        <w:t xml:space="preserve"> farb produkowanych na bazie mineralnej (wapiennych, krzemianowych, zawierających szkło</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wodne).</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Powierzchnie płyt g-k nie poddane dalszemu wykończeniu, mogą żółknąć pod wpływem długotrwałego działania</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światła</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W takich przypadkach może się okazać niezbędne nałożenie większej ilości warstw farby niż w przypadku</w:t>
      </w:r>
      <w:r w:rsidR="00EB365B">
        <w:rPr>
          <w:rFonts w:ascii="Times New Roman" w:hAnsi="Times New Roman" w:cs="Times New Roman"/>
          <w:sz w:val="20"/>
          <w:szCs w:val="20"/>
        </w:rPr>
        <w:t xml:space="preserve"> </w:t>
      </w:r>
      <w:r w:rsidRPr="00970529">
        <w:rPr>
          <w:rFonts w:ascii="Times New Roman" w:hAnsi="Times New Roman" w:cs="Times New Roman"/>
          <w:sz w:val="20"/>
          <w:szCs w:val="20"/>
        </w:rPr>
        <w:t>nowych płyt.</w:t>
      </w:r>
    </w:p>
    <w:p w14:paraId="73F4F30B" w14:textId="6CE40374" w:rsidR="00970529" w:rsidRPr="00970529" w:rsidRDefault="00970529" w:rsidP="00C347BC">
      <w:pPr>
        <w:spacing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Zawsze wykonywać malowanie próbne. </w:t>
      </w:r>
    </w:p>
    <w:p w14:paraId="61122D15" w14:textId="2FF5A0D8" w:rsidR="00E81B2C" w:rsidRPr="00E81B2C" w:rsidRDefault="00E81B2C" w:rsidP="001D7CBA">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6. Kontrola jakości r</w:t>
      </w:r>
      <w:r w:rsidRPr="00E81B2C">
        <w:rPr>
          <w:rFonts w:ascii="Times New Roman" w:hAnsi="Times New Roman" w:cs="Times New Roman"/>
          <w:b/>
          <w:bCs/>
          <w:sz w:val="20"/>
          <w:szCs w:val="20"/>
        </w:rPr>
        <w:t xml:space="preserve">obót </w:t>
      </w:r>
    </w:p>
    <w:p w14:paraId="0F29E7E0"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Kontrola stanu technicznego powierzchni do malowania obejmuje: </w:t>
      </w:r>
    </w:p>
    <w:p w14:paraId="0AC78163"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 sprawdzenie wyglądu powierzchni, </w:t>
      </w:r>
    </w:p>
    <w:p w14:paraId="0A169192"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 sprawdzenie nasiąkliwości, </w:t>
      </w:r>
    </w:p>
    <w:p w14:paraId="5E729F58"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sprawdzenie wyschnięcia podłoża,</w:t>
      </w:r>
    </w:p>
    <w:p w14:paraId="3D1907AD" w14:textId="77777777"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 - sprawdzenie czystości. </w:t>
      </w:r>
    </w:p>
    <w:p w14:paraId="282D15E3" w14:textId="35AFF223" w:rsidR="00E81B2C" w:rsidRDefault="00E81B2C" w:rsidP="001D7CBA">
      <w:pPr>
        <w:spacing w:after="0" w:line="240" w:lineRule="auto"/>
        <w:jc w:val="both"/>
        <w:rPr>
          <w:rFonts w:ascii="Times New Roman" w:hAnsi="Times New Roman" w:cs="Times New Roman"/>
          <w:sz w:val="20"/>
          <w:szCs w:val="20"/>
        </w:rPr>
      </w:pPr>
      <w:r w:rsidRPr="00E81B2C">
        <w:rPr>
          <w:rFonts w:ascii="Times New Roman" w:hAnsi="Times New Roman" w:cs="Times New Roman"/>
          <w:sz w:val="20"/>
          <w:szCs w:val="20"/>
        </w:rPr>
        <w:t xml:space="preserve">Badania powłok należy wykonać po ich zakończeniu nie wcześniej niż po 7-14 dni. </w:t>
      </w:r>
      <w:r w:rsidR="00A17A1E">
        <w:rPr>
          <w:rFonts w:ascii="Times New Roman" w:hAnsi="Times New Roman" w:cs="Times New Roman"/>
          <w:sz w:val="20"/>
          <w:szCs w:val="20"/>
        </w:rPr>
        <w:t xml:space="preserve">Badania powinny obejmować </w:t>
      </w:r>
      <w:r w:rsidRPr="00E81B2C">
        <w:rPr>
          <w:rFonts w:ascii="Times New Roman" w:hAnsi="Times New Roman" w:cs="Times New Roman"/>
          <w:sz w:val="20"/>
          <w:szCs w:val="20"/>
        </w:rPr>
        <w:t>spr</w:t>
      </w:r>
      <w:r w:rsidR="00A17A1E">
        <w:rPr>
          <w:rFonts w:ascii="Times New Roman" w:hAnsi="Times New Roman" w:cs="Times New Roman"/>
          <w:sz w:val="20"/>
          <w:szCs w:val="20"/>
        </w:rPr>
        <w:t>awdzenie wyglądu zewnętrznego,</w:t>
      </w:r>
      <w:r w:rsidRPr="00E81B2C">
        <w:rPr>
          <w:rFonts w:ascii="Times New Roman" w:hAnsi="Times New Roman" w:cs="Times New Roman"/>
          <w:sz w:val="20"/>
          <w:szCs w:val="20"/>
        </w:rPr>
        <w:t xml:space="preserve"> sprawdzenie zgodności barwy ze wzorcem. </w:t>
      </w:r>
    </w:p>
    <w:p w14:paraId="487188B3" w14:textId="77777777" w:rsidR="005B1D11" w:rsidRDefault="005B1D11" w:rsidP="001D7CBA">
      <w:pPr>
        <w:spacing w:after="0" w:line="240" w:lineRule="auto"/>
        <w:jc w:val="both"/>
        <w:rPr>
          <w:rFonts w:ascii="Times New Roman" w:hAnsi="Times New Roman" w:cs="Times New Roman"/>
          <w:sz w:val="20"/>
          <w:szCs w:val="20"/>
        </w:rPr>
      </w:pPr>
    </w:p>
    <w:p w14:paraId="4696158A" w14:textId="77777777" w:rsidR="005B1D11" w:rsidRPr="005B1D11" w:rsidRDefault="005B1D11" w:rsidP="001D7CBA">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7. Obmiar robót </w:t>
      </w:r>
    </w:p>
    <w:p w14:paraId="572E8E32" w14:textId="77777777" w:rsidR="005B1D11" w:rsidRDefault="005B1D11" w:rsidP="001D7CBA">
      <w:pPr>
        <w:spacing w:after="0" w:line="240" w:lineRule="auto"/>
        <w:jc w:val="both"/>
        <w:rPr>
          <w:rFonts w:ascii="Times New Roman" w:hAnsi="Times New Roman" w:cs="Times New Roman"/>
          <w:sz w:val="20"/>
          <w:szCs w:val="20"/>
        </w:rPr>
      </w:pPr>
      <w:r w:rsidRPr="005B1D11">
        <w:rPr>
          <w:rFonts w:ascii="Times New Roman" w:hAnsi="Times New Roman" w:cs="Times New Roman"/>
          <w:sz w:val="20"/>
          <w:szCs w:val="20"/>
        </w:rPr>
        <w:t xml:space="preserve">Nie dotyczy objętych umową robót. </w:t>
      </w:r>
    </w:p>
    <w:p w14:paraId="39A83C43" w14:textId="77777777" w:rsidR="005B1D11" w:rsidRDefault="005B1D11" w:rsidP="001D7CBA">
      <w:pPr>
        <w:spacing w:after="0" w:line="240" w:lineRule="auto"/>
        <w:jc w:val="both"/>
        <w:rPr>
          <w:rFonts w:ascii="Times New Roman" w:hAnsi="Times New Roman" w:cs="Times New Roman"/>
          <w:sz w:val="20"/>
          <w:szCs w:val="20"/>
        </w:rPr>
      </w:pPr>
    </w:p>
    <w:p w14:paraId="061CA8B1" w14:textId="77777777" w:rsidR="005B1D11" w:rsidRPr="005B1D11" w:rsidRDefault="005B1D11" w:rsidP="001D7CBA">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8. ODBIÓR ROBÓT </w:t>
      </w:r>
    </w:p>
    <w:p w14:paraId="153D79ED" w14:textId="77777777" w:rsidR="005B1D11" w:rsidRPr="005B1D11" w:rsidRDefault="005B1D11" w:rsidP="001D7CBA">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8.1. Ogólne zasady odbioru robót </w:t>
      </w:r>
    </w:p>
    <w:p w14:paraId="3C9EB506" w14:textId="77777777" w:rsidR="005B1D11" w:rsidRDefault="005B1D11" w:rsidP="001D7CBA">
      <w:pPr>
        <w:spacing w:after="0" w:line="240" w:lineRule="auto"/>
        <w:jc w:val="both"/>
        <w:rPr>
          <w:rFonts w:ascii="Times New Roman" w:hAnsi="Times New Roman" w:cs="Times New Roman"/>
          <w:sz w:val="20"/>
          <w:szCs w:val="20"/>
        </w:rPr>
      </w:pPr>
      <w:r w:rsidRPr="005B1D11">
        <w:rPr>
          <w:rFonts w:ascii="Times New Roman" w:hAnsi="Times New Roman" w:cs="Times New Roman"/>
          <w:sz w:val="20"/>
          <w:szCs w:val="20"/>
        </w:rPr>
        <w:t xml:space="preserve">Ogólne zasady dotyczące odbioru robót podano w OST-B.00.00.00 WYMAGANIA OGÓLNE. Odbioru dokonuje Inspektor Nadzoru na podstawie zgłoszenia Wykonawcy. </w:t>
      </w:r>
    </w:p>
    <w:p w14:paraId="15EB8D5E" w14:textId="77777777" w:rsidR="005B1D11" w:rsidRDefault="005B1D11" w:rsidP="001D7CBA">
      <w:pPr>
        <w:spacing w:after="0" w:line="240" w:lineRule="auto"/>
        <w:jc w:val="both"/>
        <w:rPr>
          <w:rFonts w:ascii="Times New Roman" w:hAnsi="Times New Roman" w:cs="Times New Roman"/>
          <w:sz w:val="20"/>
          <w:szCs w:val="20"/>
        </w:rPr>
      </w:pPr>
    </w:p>
    <w:p w14:paraId="45D290A1" w14:textId="77777777" w:rsidR="005B1D11" w:rsidRPr="005B1D11" w:rsidRDefault="005B1D11" w:rsidP="001D7CBA">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8.2 Odbiór podłoża</w:t>
      </w:r>
    </w:p>
    <w:p w14:paraId="404188F5" w14:textId="77777777" w:rsidR="005B1D11" w:rsidRDefault="005B1D11" w:rsidP="00C347BC">
      <w:pPr>
        <w:spacing w:after="0" w:line="240" w:lineRule="auto"/>
        <w:jc w:val="both"/>
        <w:rPr>
          <w:rFonts w:ascii="Times New Roman" w:hAnsi="Times New Roman" w:cs="Times New Roman"/>
          <w:sz w:val="20"/>
          <w:szCs w:val="20"/>
        </w:rPr>
      </w:pPr>
      <w:r w:rsidRPr="005B1D11">
        <w:rPr>
          <w:rFonts w:ascii="Times New Roman" w:hAnsi="Times New Roman" w:cs="Times New Roman"/>
          <w:sz w:val="20"/>
          <w:szCs w:val="20"/>
        </w:rPr>
        <w:t>Podłoże powinno być przygotowane zgodnie z pkt 5.1.</w:t>
      </w:r>
    </w:p>
    <w:p w14:paraId="6F0B6E9B" w14:textId="77777777" w:rsidR="005B1D11" w:rsidRDefault="005B1D11" w:rsidP="00C347BC">
      <w:pPr>
        <w:spacing w:after="0" w:line="240" w:lineRule="auto"/>
        <w:jc w:val="both"/>
        <w:rPr>
          <w:rFonts w:ascii="Times New Roman" w:hAnsi="Times New Roman" w:cs="Times New Roman"/>
          <w:sz w:val="20"/>
          <w:szCs w:val="20"/>
        </w:rPr>
      </w:pPr>
    </w:p>
    <w:p w14:paraId="249F2B45" w14:textId="77777777" w:rsidR="005B1D11" w:rsidRPr="005B1D11" w:rsidRDefault="005B1D11" w:rsidP="00C347BC">
      <w:pPr>
        <w:spacing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8.3 Odbiór robót malarskich </w:t>
      </w:r>
    </w:p>
    <w:p w14:paraId="226C0344" w14:textId="77777777" w:rsidR="005B1D11" w:rsidRDefault="005B1D11"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Odbiór </w:t>
      </w:r>
      <w:r w:rsidRPr="005B1D11">
        <w:rPr>
          <w:rFonts w:ascii="Times New Roman" w:hAnsi="Times New Roman" w:cs="Times New Roman"/>
          <w:sz w:val="20"/>
          <w:szCs w:val="20"/>
        </w:rPr>
        <w:t>polega na sprawdzeniu</w:t>
      </w:r>
      <w:r>
        <w:rPr>
          <w:rFonts w:ascii="Times New Roman" w:hAnsi="Times New Roman" w:cs="Times New Roman"/>
          <w:sz w:val="20"/>
          <w:szCs w:val="20"/>
        </w:rPr>
        <w:t xml:space="preserve"> wyglądu zewnętrznego powłok, </w:t>
      </w:r>
      <w:r w:rsidRPr="005B1D11">
        <w:rPr>
          <w:rFonts w:ascii="Times New Roman" w:hAnsi="Times New Roman" w:cs="Times New Roman"/>
          <w:sz w:val="20"/>
          <w:szCs w:val="20"/>
        </w:rPr>
        <w:t>odporności powłoki na wycieranie polegającym na lekkim, kilkakrotnym potarciu powierzchni szmatką kontrastowego koloru, odporności powłoki na zarysowanie</w:t>
      </w:r>
      <w:r>
        <w:rPr>
          <w:rFonts w:ascii="Times New Roman" w:hAnsi="Times New Roman" w:cs="Times New Roman"/>
          <w:sz w:val="20"/>
          <w:szCs w:val="20"/>
        </w:rPr>
        <w:t xml:space="preserve">, </w:t>
      </w:r>
      <w:r w:rsidRPr="005B1D11">
        <w:rPr>
          <w:rFonts w:ascii="Times New Roman" w:hAnsi="Times New Roman" w:cs="Times New Roman"/>
          <w:sz w:val="20"/>
          <w:szCs w:val="20"/>
        </w:rPr>
        <w:t xml:space="preserve">przyczepności powłoki do podłoża polegającym na próbie poderwania ostrym narzędziem powłoki od </w:t>
      </w:r>
      <w:proofErr w:type="gramStart"/>
      <w:r w:rsidRPr="005B1D11">
        <w:rPr>
          <w:rFonts w:ascii="Times New Roman" w:hAnsi="Times New Roman" w:cs="Times New Roman"/>
          <w:sz w:val="20"/>
          <w:szCs w:val="20"/>
        </w:rPr>
        <w:t>podłoża</w:t>
      </w:r>
      <w:r>
        <w:rPr>
          <w:rFonts w:ascii="Times New Roman" w:hAnsi="Times New Roman" w:cs="Times New Roman"/>
          <w:sz w:val="20"/>
          <w:szCs w:val="20"/>
        </w:rPr>
        <w:t xml:space="preserve">, </w:t>
      </w:r>
      <w:r w:rsidRPr="005B1D11">
        <w:rPr>
          <w:rFonts w:ascii="Times New Roman" w:hAnsi="Times New Roman" w:cs="Times New Roman"/>
          <w:sz w:val="20"/>
          <w:szCs w:val="20"/>
        </w:rPr>
        <w:t xml:space="preserve"> odporności</w:t>
      </w:r>
      <w:proofErr w:type="gramEnd"/>
      <w:r w:rsidRPr="005B1D11">
        <w:rPr>
          <w:rFonts w:ascii="Times New Roman" w:hAnsi="Times New Roman" w:cs="Times New Roman"/>
          <w:sz w:val="20"/>
          <w:szCs w:val="20"/>
        </w:rPr>
        <w:t xml:space="preserve"> powłoki na zmywanie wodą. </w:t>
      </w:r>
    </w:p>
    <w:p w14:paraId="5ADD1E66" w14:textId="77777777" w:rsidR="005B1D11" w:rsidRDefault="005B1D11" w:rsidP="00C347BC">
      <w:pPr>
        <w:spacing w:after="0" w:line="240" w:lineRule="auto"/>
        <w:jc w:val="both"/>
        <w:rPr>
          <w:rFonts w:ascii="Times New Roman" w:hAnsi="Times New Roman" w:cs="Times New Roman"/>
          <w:sz w:val="20"/>
          <w:szCs w:val="20"/>
        </w:rPr>
      </w:pPr>
    </w:p>
    <w:p w14:paraId="19114BDD" w14:textId="77777777" w:rsidR="005B1D11" w:rsidRPr="005B1D11" w:rsidRDefault="005B1D11" w:rsidP="009F366E">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9 PODSTAWA PŁATNOŚCI  </w:t>
      </w:r>
    </w:p>
    <w:p w14:paraId="511FCE37" w14:textId="4798200C" w:rsidR="005B1D11" w:rsidRDefault="005B1D11" w:rsidP="009F366E">
      <w:pPr>
        <w:spacing w:after="0" w:line="240" w:lineRule="auto"/>
        <w:jc w:val="both"/>
        <w:rPr>
          <w:rFonts w:ascii="Times New Roman" w:hAnsi="Times New Roman" w:cs="Times New Roman"/>
          <w:sz w:val="20"/>
          <w:szCs w:val="20"/>
        </w:rPr>
      </w:pPr>
      <w:r w:rsidRPr="005B1D11">
        <w:rPr>
          <w:rFonts w:ascii="Times New Roman" w:hAnsi="Times New Roman" w:cs="Times New Roman"/>
          <w:sz w:val="20"/>
          <w:szCs w:val="20"/>
        </w:rPr>
        <w:t>Podstawę płatności określa umowa na roboty budowlane.</w:t>
      </w:r>
    </w:p>
    <w:p w14:paraId="32124021" w14:textId="77777777" w:rsidR="005B1D11" w:rsidRDefault="005B1D11" w:rsidP="009F366E">
      <w:pPr>
        <w:spacing w:after="0" w:line="240" w:lineRule="auto"/>
        <w:jc w:val="both"/>
        <w:rPr>
          <w:rFonts w:ascii="Times New Roman" w:hAnsi="Times New Roman" w:cs="Times New Roman"/>
          <w:sz w:val="20"/>
          <w:szCs w:val="20"/>
        </w:rPr>
      </w:pPr>
    </w:p>
    <w:p w14:paraId="0D9EE387" w14:textId="77777777" w:rsidR="005B1D11" w:rsidRPr="005B1D11" w:rsidRDefault="005B1D11" w:rsidP="009F366E">
      <w:pPr>
        <w:spacing w:after="0" w:line="240" w:lineRule="auto"/>
        <w:jc w:val="both"/>
        <w:rPr>
          <w:rFonts w:ascii="Times New Roman" w:hAnsi="Times New Roman" w:cs="Times New Roman"/>
          <w:b/>
          <w:bCs/>
          <w:sz w:val="20"/>
          <w:szCs w:val="20"/>
        </w:rPr>
      </w:pPr>
      <w:r w:rsidRPr="005B1D11">
        <w:rPr>
          <w:rFonts w:ascii="Times New Roman" w:hAnsi="Times New Roman" w:cs="Times New Roman"/>
          <w:b/>
          <w:bCs/>
          <w:sz w:val="20"/>
          <w:szCs w:val="20"/>
        </w:rPr>
        <w:t xml:space="preserve">10. PRZEPISY ZWIĄZANE </w:t>
      </w:r>
    </w:p>
    <w:p w14:paraId="3DF71CD8" w14:textId="7874B42B" w:rsidR="009F366E" w:rsidRPr="009F366E" w:rsidRDefault="00721C34" w:rsidP="009F36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13300 Farby i lakiery - </w:t>
      </w:r>
      <w:r w:rsidR="009F366E" w:rsidRPr="009F366E">
        <w:rPr>
          <w:rFonts w:ascii="Times New Roman" w:hAnsi="Times New Roman" w:cs="Times New Roman"/>
          <w:sz w:val="20"/>
          <w:szCs w:val="20"/>
        </w:rPr>
        <w:t>Wodne wyroby lakierowe i systemy powłokowe na wewnętrzne ściany i sufity - Klasyfikacja (lub równoważna).</w:t>
      </w:r>
    </w:p>
    <w:p w14:paraId="297BD3E9" w14:textId="1FEFADC9" w:rsidR="009F366E" w:rsidRPr="009F366E" w:rsidRDefault="00721C34" w:rsidP="009F36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ISO 2813 Farby i lakiery </w:t>
      </w:r>
      <w:r w:rsidR="009F366E" w:rsidRPr="009F366E">
        <w:rPr>
          <w:rFonts w:ascii="Times New Roman" w:hAnsi="Times New Roman" w:cs="Times New Roman"/>
          <w:sz w:val="20"/>
          <w:szCs w:val="20"/>
        </w:rPr>
        <w:t>- Oznaczanie połysku zwierciadlanego powłok lakierowych (lub równoważna).</w:t>
      </w:r>
    </w:p>
    <w:p w14:paraId="79EAE43D" w14:textId="59297832" w:rsidR="009F366E" w:rsidRPr="009F366E" w:rsidRDefault="00721C34" w:rsidP="009F36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ISO 4618 Farby i lakiery </w:t>
      </w:r>
      <w:r w:rsidR="009F366E" w:rsidRPr="009F366E">
        <w:rPr>
          <w:rFonts w:ascii="Times New Roman" w:hAnsi="Times New Roman" w:cs="Times New Roman"/>
          <w:sz w:val="20"/>
          <w:szCs w:val="20"/>
        </w:rPr>
        <w:t>- Terminologia (lub równoważna).</w:t>
      </w:r>
    </w:p>
    <w:p w14:paraId="346EB5F7" w14:textId="4342DF09" w:rsidR="00305E87" w:rsidRDefault="009F366E" w:rsidP="009F366E">
      <w:pPr>
        <w:spacing w:after="0" w:line="240" w:lineRule="auto"/>
        <w:jc w:val="both"/>
        <w:rPr>
          <w:rFonts w:ascii="Times New Roman" w:hAnsi="Times New Roman" w:cs="Times New Roman"/>
          <w:sz w:val="20"/>
          <w:szCs w:val="20"/>
        </w:rPr>
      </w:pPr>
      <w:r w:rsidRPr="009F366E">
        <w:rPr>
          <w:rFonts w:ascii="Times New Roman" w:hAnsi="Times New Roman" w:cs="Times New Roman"/>
          <w:sz w:val="20"/>
          <w:szCs w:val="20"/>
        </w:rPr>
        <w:t>Warunki Techniczne Wykonania i Odbioru Robót Budowlanych ITB, Część B: Roboty wykończeniowe, zeszyt 4: Powłoki malarskie (wydanie aktualne lub równoważne).</w:t>
      </w:r>
    </w:p>
    <w:p w14:paraId="78224C51" w14:textId="77777777" w:rsidR="00DE5EB1" w:rsidRDefault="00DE5EB1" w:rsidP="00C347BC">
      <w:pPr>
        <w:spacing w:line="240" w:lineRule="auto"/>
        <w:jc w:val="both"/>
        <w:rPr>
          <w:rFonts w:ascii="Times New Roman" w:hAnsi="Times New Roman" w:cs="Times New Roman"/>
          <w:b/>
          <w:bCs/>
          <w:sz w:val="20"/>
          <w:szCs w:val="20"/>
        </w:rPr>
      </w:pPr>
    </w:p>
    <w:p w14:paraId="56D6BE6E" w14:textId="77777777" w:rsidR="00DE5EB1" w:rsidRDefault="00DE5EB1" w:rsidP="00C347BC">
      <w:pPr>
        <w:spacing w:line="240" w:lineRule="auto"/>
        <w:jc w:val="both"/>
        <w:rPr>
          <w:rFonts w:ascii="Times New Roman" w:hAnsi="Times New Roman" w:cs="Times New Roman"/>
          <w:b/>
          <w:bCs/>
          <w:sz w:val="20"/>
          <w:szCs w:val="20"/>
        </w:rPr>
      </w:pPr>
    </w:p>
    <w:p w14:paraId="3F65084B" w14:textId="77777777" w:rsidR="00D35E6F" w:rsidRDefault="00D35E6F" w:rsidP="00C347BC">
      <w:pPr>
        <w:spacing w:line="240" w:lineRule="auto"/>
        <w:jc w:val="both"/>
        <w:rPr>
          <w:rFonts w:ascii="Times New Roman" w:hAnsi="Times New Roman" w:cs="Times New Roman"/>
          <w:b/>
          <w:bCs/>
          <w:sz w:val="20"/>
          <w:szCs w:val="20"/>
        </w:rPr>
      </w:pPr>
    </w:p>
    <w:p w14:paraId="21FBEBE8" w14:textId="77777777" w:rsidR="00D35E6F" w:rsidRDefault="00D35E6F" w:rsidP="00C347BC">
      <w:pPr>
        <w:spacing w:line="240" w:lineRule="auto"/>
        <w:jc w:val="both"/>
        <w:rPr>
          <w:rFonts w:ascii="Times New Roman" w:hAnsi="Times New Roman" w:cs="Times New Roman"/>
          <w:b/>
          <w:bCs/>
          <w:sz w:val="20"/>
          <w:szCs w:val="20"/>
        </w:rPr>
      </w:pPr>
    </w:p>
    <w:p w14:paraId="5895E1C5" w14:textId="77777777" w:rsidR="00D35E6F" w:rsidRDefault="00D35E6F" w:rsidP="00C347BC">
      <w:pPr>
        <w:spacing w:line="240" w:lineRule="auto"/>
        <w:jc w:val="both"/>
        <w:rPr>
          <w:rFonts w:ascii="Times New Roman" w:hAnsi="Times New Roman" w:cs="Times New Roman"/>
          <w:b/>
          <w:bCs/>
          <w:sz w:val="20"/>
          <w:szCs w:val="20"/>
        </w:rPr>
      </w:pPr>
    </w:p>
    <w:p w14:paraId="09032F24" w14:textId="77777777" w:rsidR="00D35E6F" w:rsidRDefault="00D35E6F" w:rsidP="00C347BC">
      <w:pPr>
        <w:spacing w:line="240" w:lineRule="auto"/>
        <w:jc w:val="both"/>
        <w:rPr>
          <w:rFonts w:ascii="Times New Roman" w:hAnsi="Times New Roman" w:cs="Times New Roman"/>
          <w:b/>
          <w:bCs/>
          <w:sz w:val="20"/>
          <w:szCs w:val="20"/>
        </w:rPr>
      </w:pPr>
    </w:p>
    <w:p w14:paraId="0754574F" w14:textId="77777777" w:rsidR="00DE5EB1" w:rsidRDefault="00305E87" w:rsidP="00C347BC">
      <w:pPr>
        <w:spacing w:line="240" w:lineRule="auto"/>
        <w:jc w:val="both"/>
        <w:rPr>
          <w:rFonts w:ascii="Times New Roman" w:hAnsi="Times New Roman" w:cs="Times New Roman"/>
          <w:b/>
          <w:bCs/>
          <w:sz w:val="20"/>
          <w:szCs w:val="20"/>
        </w:rPr>
      </w:pPr>
      <w:r w:rsidRPr="00305E87">
        <w:rPr>
          <w:rFonts w:ascii="Times New Roman" w:hAnsi="Times New Roman" w:cs="Times New Roman"/>
          <w:b/>
          <w:bCs/>
          <w:sz w:val="20"/>
          <w:szCs w:val="20"/>
        </w:rPr>
        <w:lastRenderedPageBreak/>
        <w:t>KOD CPV 45233220-7</w:t>
      </w:r>
    </w:p>
    <w:p w14:paraId="66F4A479" w14:textId="5A34331F" w:rsidR="00305E87" w:rsidRPr="00DE5EB1" w:rsidRDefault="00305E87" w:rsidP="00C347BC">
      <w:pPr>
        <w:spacing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 xml:space="preserve">SST – </w:t>
      </w:r>
      <w:proofErr w:type="gramStart"/>
      <w:r w:rsidRPr="00D35E6F">
        <w:rPr>
          <w:rFonts w:ascii="Times New Roman" w:hAnsi="Times New Roman" w:cs="Times New Roman"/>
          <w:b/>
          <w:bCs/>
          <w:sz w:val="20"/>
          <w:szCs w:val="20"/>
        </w:rPr>
        <w:t>B.14.00.0</w:t>
      </w:r>
      <w:r w:rsidR="00DE5EB1" w:rsidRPr="00D35E6F">
        <w:rPr>
          <w:rFonts w:ascii="Times New Roman" w:hAnsi="Times New Roman" w:cs="Times New Roman"/>
          <w:b/>
          <w:bCs/>
          <w:sz w:val="20"/>
          <w:szCs w:val="20"/>
        </w:rPr>
        <w:t xml:space="preserve">0 </w:t>
      </w:r>
      <w:r w:rsidRPr="00D35E6F">
        <w:rPr>
          <w:rFonts w:ascii="Times New Roman" w:hAnsi="Times New Roman" w:cs="Times New Roman"/>
          <w:b/>
          <w:bCs/>
          <w:sz w:val="20"/>
          <w:szCs w:val="20"/>
        </w:rPr>
        <w:t xml:space="preserve"> </w:t>
      </w:r>
      <w:r w:rsidR="00DE5EB1" w:rsidRPr="00D35E6F">
        <w:rPr>
          <w:rFonts w:ascii="Times New Roman" w:hAnsi="Times New Roman" w:cs="Times New Roman"/>
          <w:b/>
          <w:sz w:val="20"/>
          <w:szCs w:val="20"/>
        </w:rPr>
        <w:t>NAWIERZCHNIE</w:t>
      </w:r>
      <w:proofErr w:type="gramEnd"/>
      <w:r w:rsidR="00DE5EB1" w:rsidRPr="00D35E6F">
        <w:rPr>
          <w:rFonts w:ascii="Times New Roman" w:hAnsi="Times New Roman" w:cs="Times New Roman"/>
          <w:b/>
          <w:sz w:val="20"/>
          <w:szCs w:val="20"/>
        </w:rPr>
        <w:t xml:space="preserve"> Z KOSTKI BETONOWEJ</w:t>
      </w:r>
    </w:p>
    <w:p w14:paraId="07A640E1" w14:textId="77777777" w:rsidR="00DE5EB1" w:rsidRPr="00DE5EB1" w:rsidRDefault="00DE5EB1" w:rsidP="0098187E">
      <w:pPr>
        <w:spacing w:after="0" w:line="240" w:lineRule="auto"/>
        <w:jc w:val="both"/>
        <w:rPr>
          <w:rFonts w:ascii="Times New Roman" w:hAnsi="Times New Roman" w:cs="Times New Roman"/>
          <w:b/>
          <w:bCs/>
          <w:sz w:val="20"/>
          <w:szCs w:val="20"/>
        </w:rPr>
      </w:pPr>
      <w:r w:rsidRPr="00DE5EB1">
        <w:rPr>
          <w:rFonts w:ascii="Times New Roman" w:hAnsi="Times New Roman" w:cs="Times New Roman"/>
          <w:b/>
          <w:bCs/>
          <w:sz w:val="20"/>
          <w:szCs w:val="20"/>
        </w:rPr>
        <w:t xml:space="preserve">1. </w:t>
      </w:r>
      <w:r w:rsidR="00305E87" w:rsidRPr="00DE5EB1">
        <w:rPr>
          <w:rFonts w:ascii="Times New Roman" w:hAnsi="Times New Roman" w:cs="Times New Roman"/>
          <w:b/>
          <w:bCs/>
          <w:sz w:val="20"/>
          <w:szCs w:val="20"/>
        </w:rPr>
        <w:t xml:space="preserve">WSTĘP </w:t>
      </w:r>
    </w:p>
    <w:p w14:paraId="43CCBF87" w14:textId="77777777" w:rsidR="004471C7" w:rsidRDefault="00305E87" w:rsidP="0098187E">
      <w:pPr>
        <w:spacing w:after="0" w:line="240" w:lineRule="auto"/>
        <w:jc w:val="both"/>
        <w:rPr>
          <w:rFonts w:ascii="Times New Roman" w:hAnsi="Times New Roman" w:cs="Times New Roman"/>
          <w:sz w:val="20"/>
          <w:szCs w:val="20"/>
        </w:rPr>
      </w:pPr>
      <w:r w:rsidRPr="00DE5EB1">
        <w:rPr>
          <w:rFonts w:ascii="Times New Roman" w:hAnsi="Times New Roman" w:cs="Times New Roman"/>
          <w:sz w:val="20"/>
          <w:szCs w:val="20"/>
        </w:rPr>
        <w:t>Przedmiotem niniejszej szczegółowej specyfikacji technicznej (ST) są wymagania dotyczące wykonania i odbioru robót ogólnobudowlanych,</w:t>
      </w:r>
      <w:r w:rsidR="004471C7">
        <w:rPr>
          <w:rFonts w:ascii="Times New Roman" w:hAnsi="Times New Roman" w:cs="Times New Roman"/>
          <w:sz w:val="20"/>
          <w:szCs w:val="20"/>
        </w:rPr>
        <w:t xml:space="preserve"> związanych z wykonaniem nawierzchni z kostki.</w:t>
      </w:r>
    </w:p>
    <w:p w14:paraId="0F038BDE" w14:textId="77777777" w:rsidR="004471C7" w:rsidRDefault="004471C7" w:rsidP="0098187E">
      <w:pPr>
        <w:spacing w:after="0" w:line="240" w:lineRule="auto"/>
        <w:jc w:val="both"/>
        <w:rPr>
          <w:rFonts w:ascii="Times New Roman" w:hAnsi="Times New Roman" w:cs="Times New Roman"/>
          <w:sz w:val="20"/>
          <w:szCs w:val="20"/>
        </w:rPr>
      </w:pPr>
    </w:p>
    <w:p w14:paraId="43AB1963" w14:textId="68696A66" w:rsidR="004471C7" w:rsidRPr="004471C7" w:rsidRDefault="004471C7" w:rsidP="0098187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1.1</w:t>
      </w:r>
      <w:r w:rsidR="00305E87" w:rsidRPr="004471C7">
        <w:rPr>
          <w:rFonts w:ascii="Times New Roman" w:hAnsi="Times New Roman" w:cs="Times New Roman"/>
          <w:b/>
          <w:bCs/>
          <w:sz w:val="20"/>
          <w:szCs w:val="20"/>
        </w:rPr>
        <w:t xml:space="preserve"> Przedmiot i zakres robót budowlanych</w:t>
      </w:r>
    </w:p>
    <w:p w14:paraId="0672DED3" w14:textId="02488EA6" w:rsidR="00602936" w:rsidRDefault="00305E87" w:rsidP="0098187E">
      <w:pPr>
        <w:spacing w:after="0" w:line="240" w:lineRule="auto"/>
        <w:jc w:val="both"/>
        <w:rPr>
          <w:rFonts w:ascii="Times New Roman" w:hAnsi="Times New Roman" w:cs="Times New Roman"/>
          <w:sz w:val="20"/>
          <w:szCs w:val="20"/>
        </w:rPr>
      </w:pPr>
      <w:r w:rsidRPr="00602936">
        <w:rPr>
          <w:rFonts w:ascii="Times New Roman" w:hAnsi="Times New Roman" w:cs="Times New Roman"/>
          <w:sz w:val="20"/>
          <w:szCs w:val="20"/>
        </w:rPr>
        <w:t>Roboty, których dotyczy specyfikacja, obejmują wszystkie czynności u</w:t>
      </w:r>
      <w:r w:rsidR="00602936">
        <w:rPr>
          <w:rFonts w:ascii="Times New Roman" w:hAnsi="Times New Roman" w:cs="Times New Roman"/>
          <w:sz w:val="20"/>
          <w:szCs w:val="20"/>
        </w:rPr>
        <w:t>możliwiające i mające na celu</w:t>
      </w:r>
      <w:r w:rsidRPr="00602936">
        <w:rPr>
          <w:rFonts w:ascii="Times New Roman" w:hAnsi="Times New Roman" w:cs="Times New Roman"/>
          <w:sz w:val="20"/>
          <w:szCs w:val="20"/>
        </w:rPr>
        <w:t xml:space="preserve"> przygotowanie podłoża i wykonanie </w:t>
      </w:r>
      <w:r w:rsidR="00602936">
        <w:rPr>
          <w:rFonts w:ascii="Times New Roman" w:hAnsi="Times New Roman" w:cs="Times New Roman"/>
          <w:sz w:val="20"/>
          <w:szCs w:val="20"/>
        </w:rPr>
        <w:t>nawierzchni</w:t>
      </w:r>
      <w:r w:rsidR="00331416">
        <w:rPr>
          <w:rFonts w:ascii="Times New Roman" w:hAnsi="Times New Roman" w:cs="Times New Roman"/>
          <w:sz w:val="20"/>
          <w:szCs w:val="20"/>
        </w:rPr>
        <w:t xml:space="preserve"> opasek, dojść i</w:t>
      </w:r>
      <w:r w:rsidRPr="00602936">
        <w:rPr>
          <w:rFonts w:ascii="Times New Roman" w:hAnsi="Times New Roman" w:cs="Times New Roman"/>
          <w:sz w:val="20"/>
          <w:szCs w:val="20"/>
        </w:rPr>
        <w:t xml:space="preserve"> pochylni dla niepełnosprawnych</w:t>
      </w:r>
      <w:r w:rsidR="00331416">
        <w:rPr>
          <w:rFonts w:ascii="Times New Roman" w:hAnsi="Times New Roman" w:cs="Times New Roman"/>
          <w:sz w:val="20"/>
          <w:szCs w:val="20"/>
        </w:rPr>
        <w:t>,</w:t>
      </w:r>
      <w:r w:rsidRPr="00602936">
        <w:rPr>
          <w:rFonts w:ascii="Times New Roman" w:hAnsi="Times New Roman" w:cs="Times New Roman"/>
          <w:sz w:val="20"/>
          <w:szCs w:val="20"/>
        </w:rPr>
        <w:t xml:space="preserve"> z k</w:t>
      </w:r>
      <w:r w:rsidR="00602936">
        <w:rPr>
          <w:rFonts w:ascii="Times New Roman" w:hAnsi="Times New Roman" w:cs="Times New Roman"/>
          <w:sz w:val="20"/>
          <w:szCs w:val="20"/>
        </w:rPr>
        <w:t>ostki bet</w:t>
      </w:r>
      <w:r w:rsidR="0098187E">
        <w:rPr>
          <w:rFonts w:ascii="Times New Roman" w:hAnsi="Times New Roman" w:cs="Times New Roman"/>
          <w:sz w:val="20"/>
          <w:szCs w:val="20"/>
        </w:rPr>
        <w:t>onowej (min.30</w:t>
      </w:r>
      <w:r w:rsidR="00602936">
        <w:rPr>
          <w:rFonts w:ascii="Times New Roman" w:hAnsi="Times New Roman" w:cs="Times New Roman"/>
          <w:sz w:val="20"/>
          <w:szCs w:val="20"/>
        </w:rPr>
        <w:t>MPa) gr.</w:t>
      </w:r>
      <w:r w:rsidR="00C8524D">
        <w:rPr>
          <w:rFonts w:ascii="Times New Roman" w:hAnsi="Times New Roman" w:cs="Times New Roman"/>
          <w:sz w:val="20"/>
          <w:szCs w:val="20"/>
        </w:rPr>
        <w:t xml:space="preserve"> </w:t>
      </w:r>
      <w:r w:rsidR="00602936">
        <w:rPr>
          <w:rFonts w:ascii="Times New Roman" w:hAnsi="Times New Roman" w:cs="Times New Roman"/>
          <w:sz w:val="20"/>
          <w:szCs w:val="20"/>
        </w:rPr>
        <w:t>6 cm</w:t>
      </w:r>
      <w:r w:rsidR="009D55A8">
        <w:rPr>
          <w:rFonts w:ascii="Times New Roman" w:hAnsi="Times New Roman" w:cs="Times New Roman"/>
          <w:sz w:val="20"/>
          <w:szCs w:val="20"/>
        </w:rPr>
        <w:t xml:space="preserve"> oraz osadzenie obrzeży</w:t>
      </w:r>
      <w:r w:rsidR="00C8524D">
        <w:rPr>
          <w:rFonts w:ascii="Times New Roman" w:hAnsi="Times New Roman" w:cs="Times New Roman"/>
          <w:sz w:val="20"/>
          <w:szCs w:val="20"/>
        </w:rPr>
        <w:t xml:space="preserve"> wraz z wykonaniem </w:t>
      </w:r>
      <w:r w:rsidR="001E7B74" w:rsidRPr="001E7B74">
        <w:rPr>
          <w:rFonts w:ascii="Times New Roman" w:hAnsi="Times New Roman" w:cs="Times New Roman"/>
          <w:sz w:val="20"/>
          <w:szCs w:val="20"/>
        </w:rPr>
        <w:t>koryta przeznaczonego do ułożenia konstrukcji nawierzchni.</w:t>
      </w:r>
      <w:r w:rsidR="00602936">
        <w:rPr>
          <w:rFonts w:ascii="Times New Roman" w:hAnsi="Times New Roman" w:cs="Times New Roman"/>
          <w:sz w:val="20"/>
          <w:szCs w:val="20"/>
        </w:rPr>
        <w:t xml:space="preserve"> </w:t>
      </w:r>
      <w:r w:rsidRPr="00602936">
        <w:rPr>
          <w:rFonts w:ascii="Times New Roman" w:hAnsi="Times New Roman" w:cs="Times New Roman"/>
          <w:sz w:val="20"/>
          <w:szCs w:val="20"/>
        </w:rPr>
        <w:t>Niniejszą Szczegółową Specyfikację Techniczną dotyc</w:t>
      </w:r>
      <w:r w:rsidR="0098187E">
        <w:rPr>
          <w:rFonts w:ascii="Times New Roman" w:hAnsi="Times New Roman" w:cs="Times New Roman"/>
          <w:sz w:val="20"/>
          <w:szCs w:val="20"/>
        </w:rPr>
        <w:t>zącą wykonania robót zgodnie z d</w:t>
      </w:r>
      <w:r w:rsidRPr="00602936">
        <w:rPr>
          <w:rFonts w:ascii="Times New Roman" w:hAnsi="Times New Roman" w:cs="Times New Roman"/>
          <w:sz w:val="20"/>
          <w:szCs w:val="20"/>
        </w:rPr>
        <w:t>okumen</w:t>
      </w:r>
      <w:r w:rsidR="0098187E">
        <w:rPr>
          <w:rFonts w:ascii="Times New Roman" w:hAnsi="Times New Roman" w:cs="Times New Roman"/>
          <w:sz w:val="20"/>
          <w:szCs w:val="20"/>
        </w:rPr>
        <w:t>tacją p</w:t>
      </w:r>
      <w:r w:rsidRPr="00602936">
        <w:rPr>
          <w:rFonts w:ascii="Times New Roman" w:hAnsi="Times New Roman" w:cs="Times New Roman"/>
          <w:sz w:val="20"/>
          <w:szCs w:val="20"/>
        </w:rPr>
        <w:t xml:space="preserve">rojektową i rysunkami, należy rozumieć i stosować wraz z </w:t>
      </w:r>
      <w:r w:rsidR="00602936">
        <w:rPr>
          <w:rFonts w:ascii="Times New Roman" w:hAnsi="Times New Roman" w:cs="Times New Roman"/>
          <w:sz w:val="20"/>
          <w:szCs w:val="20"/>
        </w:rPr>
        <w:t>OST-B.00.00.00 WYMAGANIA OGÓLNE.</w:t>
      </w:r>
    </w:p>
    <w:p w14:paraId="024C3452" w14:textId="77777777" w:rsidR="00602936" w:rsidRDefault="00602936" w:rsidP="0098187E">
      <w:pPr>
        <w:spacing w:after="0" w:line="240" w:lineRule="auto"/>
        <w:jc w:val="both"/>
        <w:rPr>
          <w:rFonts w:ascii="Times New Roman" w:hAnsi="Times New Roman" w:cs="Times New Roman"/>
          <w:sz w:val="20"/>
          <w:szCs w:val="20"/>
        </w:rPr>
      </w:pPr>
    </w:p>
    <w:p w14:paraId="0741E4BD" w14:textId="77777777" w:rsidR="00602936" w:rsidRPr="00602936" w:rsidRDefault="00305E87" w:rsidP="0098187E">
      <w:pPr>
        <w:spacing w:after="0" w:line="240" w:lineRule="auto"/>
        <w:jc w:val="both"/>
        <w:rPr>
          <w:rFonts w:ascii="Times New Roman" w:hAnsi="Times New Roman" w:cs="Times New Roman"/>
          <w:b/>
          <w:bCs/>
          <w:sz w:val="20"/>
          <w:szCs w:val="20"/>
        </w:rPr>
      </w:pPr>
      <w:r w:rsidRPr="00602936">
        <w:rPr>
          <w:rFonts w:ascii="Times New Roman" w:hAnsi="Times New Roman" w:cs="Times New Roman"/>
          <w:b/>
          <w:bCs/>
          <w:sz w:val="20"/>
          <w:szCs w:val="20"/>
        </w:rPr>
        <w:t xml:space="preserve">1.3 Wyszczególnienie i opis prac towarzyszących i robót tymczasowych. </w:t>
      </w:r>
    </w:p>
    <w:p w14:paraId="59A4464B" w14:textId="77777777"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Prace towarzyszące i roboty tymczasowe przedstawiono w OST-B.00.00.00 WYMAGANIA OGÓLNE </w:t>
      </w:r>
    </w:p>
    <w:p w14:paraId="349514BA" w14:textId="77777777" w:rsidR="0098187E" w:rsidRDefault="0098187E" w:rsidP="0098187E">
      <w:pPr>
        <w:spacing w:after="0" w:line="240" w:lineRule="auto"/>
        <w:jc w:val="both"/>
        <w:rPr>
          <w:rFonts w:ascii="Times New Roman" w:hAnsi="Times New Roman" w:cs="Times New Roman"/>
          <w:sz w:val="20"/>
          <w:szCs w:val="20"/>
        </w:rPr>
      </w:pPr>
    </w:p>
    <w:p w14:paraId="33641348" w14:textId="77777777"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b/>
          <w:bCs/>
          <w:sz w:val="20"/>
          <w:szCs w:val="20"/>
        </w:rPr>
        <w:t>1.</w:t>
      </w:r>
      <w:r w:rsidR="00331416">
        <w:rPr>
          <w:rFonts w:ascii="Times New Roman" w:hAnsi="Times New Roman" w:cs="Times New Roman"/>
          <w:b/>
          <w:bCs/>
          <w:sz w:val="20"/>
          <w:szCs w:val="20"/>
        </w:rPr>
        <w:t>4</w:t>
      </w:r>
      <w:r w:rsidRPr="00331416">
        <w:rPr>
          <w:rFonts w:ascii="Times New Roman" w:hAnsi="Times New Roman" w:cs="Times New Roman"/>
          <w:b/>
          <w:bCs/>
          <w:sz w:val="20"/>
          <w:szCs w:val="20"/>
        </w:rPr>
        <w:t xml:space="preserve"> Określenia podstawowe, zawierające definicję pojęć i określeń nigdzie wcześniej niezdefi</w:t>
      </w:r>
      <w:r w:rsidR="00331416" w:rsidRPr="00331416">
        <w:rPr>
          <w:rFonts w:ascii="Times New Roman" w:hAnsi="Times New Roman" w:cs="Times New Roman"/>
          <w:b/>
          <w:bCs/>
          <w:sz w:val="20"/>
          <w:szCs w:val="20"/>
        </w:rPr>
        <w:t>niowanych</w:t>
      </w:r>
      <w:r w:rsidRPr="00331416">
        <w:rPr>
          <w:rFonts w:ascii="Times New Roman" w:hAnsi="Times New Roman" w:cs="Times New Roman"/>
          <w:sz w:val="20"/>
          <w:szCs w:val="20"/>
        </w:rPr>
        <w:t xml:space="preserve"> </w:t>
      </w:r>
    </w:p>
    <w:p w14:paraId="1F8EEB73" w14:textId="214471D2"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Podstawowe określenia przedstawiono w OST-B.00.00.00 WYMAGANIA OGÓLNE. </w:t>
      </w:r>
    </w:p>
    <w:p w14:paraId="0930E23E" w14:textId="77777777" w:rsidR="00331416" w:rsidRDefault="00331416" w:rsidP="0098187E">
      <w:pPr>
        <w:spacing w:after="0" w:line="240" w:lineRule="auto"/>
        <w:jc w:val="both"/>
        <w:rPr>
          <w:rFonts w:ascii="Times New Roman" w:hAnsi="Times New Roman" w:cs="Times New Roman"/>
          <w:sz w:val="20"/>
          <w:szCs w:val="20"/>
        </w:rPr>
      </w:pPr>
    </w:p>
    <w:p w14:paraId="0219F6D4" w14:textId="717BB5E6" w:rsidR="00331416" w:rsidRDefault="00305E87" w:rsidP="0098187E">
      <w:pPr>
        <w:spacing w:after="0" w:line="240" w:lineRule="auto"/>
        <w:jc w:val="both"/>
        <w:rPr>
          <w:rFonts w:ascii="Times New Roman" w:hAnsi="Times New Roman" w:cs="Times New Roman"/>
          <w:b/>
          <w:bCs/>
          <w:sz w:val="20"/>
          <w:szCs w:val="20"/>
        </w:rPr>
      </w:pPr>
      <w:r w:rsidRPr="00331416">
        <w:rPr>
          <w:rFonts w:ascii="Times New Roman" w:hAnsi="Times New Roman" w:cs="Times New Roman"/>
          <w:b/>
          <w:bCs/>
          <w:sz w:val="20"/>
          <w:szCs w:val="20"/>
        </w:rPr>
        <w:t xml:space="preserve">2 MATERIAŁY </w:t>
      </w:r>
    </w:p>
    <w:p w14:paraId="7F250F9E" w14:textId="405740B3"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Ogólne wymagania dotyczące materiałów, ich pozyskiwania i składowania podano w OST-B.00.00.00 WYMAGANIA OGÓLNE. </w:t>
      </w:r>
    </w:p>
    <w:p w14:paraId="47F69C02" w14:textId="77777777"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Proponowane materiały i ich rodzaje podano w Dokumentacji Projektowej. Każda zamiana materiałów wymaga pisemnej zgody Inspektora nadzoru. </w:t>
      </w:r>
    </w:p>
    <w:p w14:paraId="5A342102" w14:textId="77777777" w:rsidR="00331416" w:rsidRDefault="00331416" w:rsidP="0098187E">
      <w:pPr>
        <w:spacing w:after="0" w:line="240" w:lineRule="auto"/>
        <w:jc w:val="both"/>
        <w:rPr>
          <w:rFonts w:ascii="Times New Roman" w:hAnsi="Times New Roman" w:cs="Times New Roman"/>
          <w:sz w:val="20"/>
          <w:szCs w:val="20"/>
        </w:rPr>
      </w:pPr>
    </w:p>
    <w:p w14:paraId="6A8541E4" w14:textId="77777777" w:rsidR="00331416" w:rsidRPr="00331416" w:rsidRDefault="00331416" w:rsidP="0098187E">
      <w:pPr>
        <w:spacing w:after="0" w:line="240" w:lineRule="auto"/>
        <w:jc w:val="both"/>
        <w:rPr>
          <w:rFonts w:ascii="Times New Roman" w:hAnsi="Times New Roman" w:cs="Times New Roman"/>
          <w:b/>
          <w:bCs/>
          <w:sz w:val="20"/>
          <w:szCs w:val="20"/>
        </w:rPr>
      </w:pPr>
      <w:r w:rsidRPr="00331416">
        <w:rPr>
          <w:rFonts w:ascii="Times New Roman" w:hAnsi="Times New Roman" w:cs="Times New Roman"/>
          <w:b/>
          <w:bCs/>
          <w:sz w:val="20"/>
          <w:szCs w:val="20"/>
        </w:rPr>
        <w:t>2.1</w:t>
      </w:r>
      <w:r w:rsidR="00305E87" w:rsidRPr="00331416">
        <w:rPr>
          <w:rFonts w:ascii="Times New Roman" w:hAnsi="Times New Roman" w:cs="Times New Roman"/>
          <w:b/>
          <w:bCs/>
          <w:sz w:val="20"/>
          <w:szCs w:val="20"/>
        </w:rPr>
        <w:t xml:space="preserve"> Kostka betonowa </w:t>
      </w:r>
      <w:proofErr w:type="spellStart"/>
      <w:r w:rsidR="00305E87" w:rsidRPr="00331416">
        <w:rPr>
          <w:rFonts w:ascii="Times New Roman" w:hAnsi="Times New Roman" w:cs="Times New Roman"/>
          <w:b/>
          <w:bCs/>
          <w:sz w:val="20"/>
          <w:szCs w:val="20"/>
        </w:rPr>
        <w:t>wibroprasowana</w:t>
      </w:r>
      <w:proofErr w:type="spellEnd"/>
      <w:r w:rsidR="00305E87" w:rsidRPr="00331416">
        <w:rPr>
          <w:rFonts w:ascii="Times New Roman" w:hAnsi="Times New Roman" w:cs="Times New Roman"/>
          <w:b/>
          <w:bCs/>
          <w:sz w:val="20"/>
          <w:szCs w:val="20"/>
        </w:rPr>
        <w:t xml:space="preserve"> </w:t>
      </w:r>
    </w:p>
    <w:p w14:paraId="1FE33D08" w14:textId="6925A335" w:rsidR="00331416" w:rsidRDefault="00305E87" w:rsidP="0098187E">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Warunkiem dopusz</w:t>
      </w:r>
      <w:r w:rsidR="00331416">
        <w:rPr>
          <w:rFonts w:ascii="Times New Roman" w:hAnsi="Times New Roman" w:cs="Times New Roman"/>
          <w:sz w:val="20"/>
          <w:szCs w:val="20"/>
        </w:rPr>
        <w:t>czenia do zastosowania kostki je</w:t>
      </w:r>
      <w:r w:rsidRPr="00331416">
        <w:rPr>
          <w:rFonts w:ascii="Times New Roman" w:hAnsi="Times New Roman" w:cs="Times New Roman"/>
          <w:sz w:val="20"/>
          <w:szCs w:val="20"/>
        </w:rPr>
        <w:t xml:space="preserve">st posiadanie </w:t>
      </w:r>
      <w:r w:rsidR="00331416">
        <w:rPr>
          <w:rFonts w:ascii="Times New Roman" w:hAnsi="Times New Roman" w:cs="Times New Roman"/>
          <w:sz w:val="20"/>
          <w:szCs w:val="20"/>
        </w:rPr>
        <w:t>deklaracji</w:t>
      </w:r>
      <w:r w:rsidRPr="00331416">
        <w:rPr>
          <w:rFonts w:ascii="Times New Roman" w:hAnsi="Times New Roman" w:cs="Times New Roman"/>
          <w:sz w:val="20"/>
          <w:szCs w:val="20"/>
        </w:rPr>
        <w:t>. Struktura wyrobu powinna być zwarta, bez rys, pęknięć plam i ubytków. Powierzchnia górna kostek powinna być równa i szorstka, a krawędzie proste (wklęśnięcia</w:t>
      </w:r>
      <w:r w:rsidR="00331416">
        <w:rPr>
          <w:rFonts w:ascii="Times New Roman" w:hAnsi="Times New Roman" w:cs="Times New Roman"/>
          <w:sz w:val="20"/>
          <w:szCs w:val="20"/>
        </w:rPr>
        <w:t xml:space="preserve"> nie powinny przekraczać 2 mm)</w:t>
      </w:r>
      <w:r w:rsidRPr="00331416">
        <w:rPr>
          <w:rFonts w:ascii="Times New Roman" w:hAnsi="Times New Roman" w:cs="Times New Roman"/>
          <w:sz w:val="20"/>
          <w:szCs w:val="20"/>
        </w:rPr>
        <w:t>. Należy stosować kostkę brukową o grubości 6 cm, jedno</w:t>
      </w:r>
      <w:r w:rsidR="00331416">
        <w:rPr>
          <w:rFonts w:ascii="Times New Roman" w:hAnsi="Times New Roman" w:cs="Times New Roman"/>
          <w:sz w:val="20"/>
          <w:szCs w:val="20"/>
        </w:rPr>
        <w:t>warstwowa</w:t>
      </w:r>
      <w:r w:rsidRPr="00331416">
        <w:rPr>
          <w:rFonts w:ascii="Times New Roman" w:hAnsi="Times New Roman" w:cs="Times New Roman"/>
          <w:sz w:val="20"/>
          <w:szCs w:val="20"/>
        </w:rPr>
        <w:t>.</w:t>
      </w:r>
      <w:r w:rsidR="00C8524D">
        <w:rPr>
          <w:rFonts w:ascii="Times New Roman" w:hAnsi="Times New Roman" w:cs="Times New Roman"/>
          <w:sz w:val="20"/>
          <w:szCs w:val="20"/>
        </w:rPr>
        <w:t xml:space="preserve"> Wymagania dla kostki</w:t>
      </w:r>
      <w:r w:rsidRPr="00331416">
        <w:rPr>
          <w:rFonts w:ascii="Times New Roman" w:hAnsi="Times New Roman" w:cs="Times New Roman"/>
          <w:sz w:val="20"/>
          <w:szCs w:val="20"/>
        </w:rPr>
        <w:t xml:space="preserve">: </w:t>
      </w:r>
    </w:p>
    <w:p w14:paraId="528BB412" w14:textId="77777777" w:rsidR="00331416" w:rsidRDefault="00305E87" w:rsidP="00C347BC">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 ścieralność na tarczy </w:t>
      </w:r>
      <w:proofErr w:type="spellStart"/>
      <w:r w:rsidRPr="00331416">
        <w:rPr>
          <w:rFonts w:ascii="Times New Roman" w:hAnsi="Times New Roman" w:cs="Times New Roman"/>
          <w:sz w:val="20"/>
          <w:szCs w:val="20"/>
        </w:rPr>
        <w:t>Boehmego</w:t>
      </w:r>
      <w:proofErr w:type="spellEnd"/>
      <w:r w:rsidRPr="00331416">
        <w:rPr>
          <w:rFonts w:ascii="Times New Roman" w:hAnsi="Times New Roman" w:cs="Times New Roman"/>
          <w:sz w:val="20"/>
          <w:szCs w:val="20"/>
        </w:rPr>
        <w:t xml:space="preserve"> 3,5 mm, </w:t>
      </w:r>
    </w:p>
    <w:p w14:paraId="7F81FADF" w14:textId="77777777" w:rsidR="00331416" w:rsidRDefault="00305E87" w:rsidP="00C347BC">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xml:space="preserve">- nasiąkliwość do 5%, </w:t>
      </w:r>
    </w:p>
    <w:p w14:paraId="1D808A8D" w14:textId="0A09C33E" w:rsidR="00331416" w:rsidRDefault="00305E87" w:rsidP="00C347BC">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 mrozoodporność, po 150 cyklach zamrażania i odmrażania: pęknięcia niedopuszczalne,</w:t>
      </w:r>
      <w:r w:rsidR="00331416">
        <w:rPr>
          <w:rFonts w:ascii="Times New Roman" w:hAnsi="Times New Roman" w:cs="Times New Roman"/>
          <w:sz w:val="20"/>
          <w:szCs w:val="20"/>
        </w:rPr>
        <w:t xml:space="preserve"> ubytek masy nie więcej niż 5%, </w:t>
      </w:r>
      <w:r w:rsidRPr="00331416">
        <w:rPr>
          <w:rFonts w:ascii="Times New Roman" w:hAnsi="Times New Roman" w:cs="Times New Roman"/>
          <w:sz w:val="20"/>
          <w:szCs w:val="20"/>
        </w:rPr>
        <w:t>obniżenie wytrzymałości, nie więcej niż 20%</w:t>
      </w:r>
      <w:r w:rsidR="00331416">
        <w:rPr>
          <w:rFonts w:ascii="Times New Roman" w:hAnsi="Times New Roman" w:cs="Times New Roman"/>
          <w:sz w:val="20"/>
          <w:szCs w:val="20"/>
        </w:rPr>
        <w:t>.</w:t>
      </w:r>
    </w:p>
    <w:p w14:paraId="7D229EB2" w14:textId="57D1FB01" w:rsidR="00C8524D" w:rsidRDefault="00C8524D"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d</w:t>
      </w:r>
      <w:r w:rsidRPr="00C8524D">
        <w:rPr>
          <w:rFonts w:ascii="Times New Roman" w:hAnsi="Times New Roman" w:cs="Times New Roman"/>
          <w:sz w:val="20"/>
          <w:szCs w:val="20"/>
        </w:rPr>
        <w:t xml:space="preserve">opuszczalna najniższa wytrzymałość pojedynczej kostki nie powinna być mniejsza niż </w:t>
      </w:r>
      <w:r w:rsidR="0098187E">
        <w:rPr>
          <w:rFonts w:ascii="Times New Roman" w:hAnsi="Times New Roman" w:cs="Times New Roman"/>
          <w:sz w:val="20"/>
          <w:szCs w:val="20"/>
        </w:rPr>
        <w:t>30</w:t>
      </w:r>
      <w:r w:rsidRPr="00C8524D">
        <w:rPr>
          <w:rFonts w:ascii="Times New Roman" w:hAnsi="Times New Roman" w:cs="Times New Roman"/>
          <w:sz w:val="20"/>
          <w:szCs w:val="20"/>
        </w:rPr>
        <w:t>MPa</w:t>
      </w:r>
      <w:r>
        <w:rPr>
          <w:rFonts w:ascii="Times New Roman" w:hAnsi="Times New Roman" w:cs="Times New Roman"/>
          <w:sz w:val="20"/>
          <w:szCs w:val="20"/>
        </w:rPr>
        <w:t>,</w:t>
      </w:r>
    </w:p>
    <w:p w14:paraId="5CE7241C" w14:textId="77777777" w:rsidR="00331416" w:rsidRDefault="00331416" w:rsidP="00C347BC">
      <w:pPr>
        <w:spacing w:after="0" w:line="240" w:lineRule="auto"/>
        <w:jc w:val="both"/>
        <w:rPr>
          <w:rFonts w:ascii="Times New Roman" w:hAnsi="Times New Roman" w:cs="Times New Roman"/>
          <w:sz w:val="20"/>
          <w:szCs w:val="20"/>
        </w:rPr>
      </w:pPr>
    </w:p>
    <w:p w14:paraId="1FE022B0" w14:textId="77777777" w:rsidR="0098187E" w:rsidRDefault="00153C6E" w:rsidP="00C347BC">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2.2</w:t>
      </w:r>
      <w:r w:rsidR="00331416" w:rsidRPr="00331416">
        <w:rPr>
          <w:rFonts w:ascii="Times New Roman" w:hAnsi="Times New Roman" w:cs="Times New Roman"/>
          <w:b/>
          <w:bCs/>
          <w:sz w:val="20"/>
          <w:szCs w:val="20"/>
        </w:rPr>
        <w:t xml:space="preserve">. Podsypka cementowo-piaskowa </w:t>
      </w:r>
    </w:p>
    <w:p w14:paraId="1B669924" w14:textId="749F88C2" w:rsidR="00C97588" w:rsidRPr="0098187E" w:rsidRDefault="00331416" w:rsidP="00C347BC">
      <w:pPr>
        <w:spacing w:after="0" w:line="240" w:lineRule="auto"/>
        <w:jc w:val="both"/>
        <w:rPr>
          <w:rFonts w:ascii="Times New Roman" w:hAnsi="Times New Roman" w:cs="Times New Roman"/>
          <w:b/>
          <w:bCs/>
          <w:sz w:val="20"/>
          <w:szCs w:val="20"/>
        </w:rPr>
      </w:pPr>
      <w:r w:rsidRPr="00331416">
        <w:rPr>
          <w:rFonts w:ascii="Times New Roman" w:hAnsi="Times New Roman" w:cs="Times New Roman"/>
          <w:sz w:val="20"/>
          <w:szCs w:val="20"/>
        </w:rPr>
        <w:t xml:space="preserve">Podsypkę pod chodnik należy wykonać z piasku i cementu w proporcjach 4:1. </w:t>
      </w:r>
      <w:r>
        <w:rPr>
          <w:rFonts w:ascii="Times New Roman" w:hAnsi="Times New Roman" w:cs="Times New Roman"/>
          <w:sz w:val="20"/>
          <w:szCs w:val="20"/>
        </w:rPr>
        <w:t>Piasek</w:t>
      </w:r>
      <w:r w:rsidRPr="00331416">
        <w:rPr>
          <w:rFonts w:ascii="Times New Roman" w:hAnsi="Times New Roman" w:cs="Times New Roman"/>
          <w:sz w:val="20"/>
          <w:szCs w:val="20"/>
        </w:rPr>
        <w:t xml:space="preserve"> nie </w:t>
      </w:r>
      <w:r>
        <w:rPr>
          <w:rFonts w:ascii="Times New Roman" w:hAnsi="Times New Roman" w:cs="Times New Roman"/>
          <w:sz w:val="20"/>
          <w:szCs w:val="20"/>
        </w:rPr>
        <w:t xml:space="preserve">powinien </w:t>
      </w:r>
      <w:r w:rsidRPr="00331416">
        <w:rPr>
          <w:rFonts w:ascii="Times New Roman" w:hAnsi="Times New Roman" w:cs="Times New Roman"/>
          <w:sz w:val="20"/>
          <w:szCs w:val="20"/>
        </w:rPr>
        <w:t>zaw</w:t>
      </w:r>
      <w:r w:rsidR="00C97588">
        <w:rPr>
          <w:rFonts w:ascii="Times New Roman" w:hAnsi="Times New Roman" w:cs="Times New Roman"/>
          <w:sz w:val="20"/>
          <w:szCs w:val="20"/>
        </w:rPr>
        <w:t xml:space="preserve">ierać domieszek organicznych, </w:t>
      </w:r>
      <w:r w:rsidRPr="00331416">
        <w:rPr>
          <w:rFonts w:ascii="Times New Roman" w:hAnsi="Times New Roman" w:cs="Times New Roman"/>
          <w:sz w:val="20"/>
          <w:szCs w:val="20"/>
        </w:rPr>
        <w:t>mieć frakcje różnych wymiarów</w:t>
      </w:r>
      <w:r w:rsidR="00C97588">
        <w:rPr>
          <w:rFonts w:ascii="Times New Roman" w:hAnsi="Times New Roman" w:cs="Times New Roman"/>
          <w:sz w:val="20"/>
          <w:szCs w:val="20"/>
        </w:rPr>
        <w:t xml:space="preserve">. Cement portlandzki </w:t>
      </w:r>
      <w:r w:rsidR="009107F8" w:rsidRPr="009107F8">
        <w:rPr>
          <w:rFonts w:ascii="Times New Roman" w:hAnsi="Times New Roman" w:cs="Times New Roman"/>
          <w:sz w:val="20"/>
          <w:szCs w:val="20"/>
        </w:rPr>
        <w:t>bez dodatków, klasy nie ni</w:t>
      </w:r>
      <w:r w:rsidR="009107F8">
        <w:rPr>
          <w:rFonts w:ascii="Times New Roman" w:hAnsi="Times New Roman" w:cs="Times New Roman"/>
          <w:sz w:val="20"/>
          <w:szCs w:val="20"/>
        </w:rPr>
        <w:t>ż</w:t>
      </w:r>
      <w:r w:rsidR="009107F8" w:rsidRPr="009107F8">
        <w:rPr>
          <w:rFonts w:ascii="Times New Roman" w:hAnsi="Times New Roman" w:cs="Times New Roman"/>
          <w:sz w:val="20"/>
          <w:szCs w:val="20"/>
        </w:rPr>
        <w:t>szej ni</w:t>
      </w:r>
      <w:r w:rsidR="009107F8">
        <w:rPr>
          <w:rFonts w:ascii="Times New Roman" w:hAnsi="Times New Roman" w:cs="Times New Roman"/>
          <w:sz w:val="20"/>
          <w:szCs w:val="20"/>
        </w:rPr>
        <w:t xml:space="preserve">ż </w:t>
      </w:r>
      <w:r w:rsidR="009107F8" w:rsidRPr="009107F8">
        <w:rPr>
          <w:rFonts w:ascii="Times New Roman" w:hAnsi="Times New Roman" w:cs="Times New Roman"/>
          <w:sz w:val="20"/>
          <w:szCs w:val="20"/>
        </w:rPr>
        <w:t>„32,5”. Zaleca się stosowanie cementu o jasnym kolorze.</w:t>
      </w:r>
    </w:p>
    <w:p w14:paraId="1C85D926" w14:textId="77777777" w:rsidR="00153C6E" w:rsidRDefault="00153C6E" w:rsidP="00C347BC">
      <w:pPr>
        <w:spacing w:after="0" w:line="240" w:lineRule="auto"/>
        <w:jc w:val="both"/>
        <w:rPr>
          <w:rFonts w:ascii="Times New Roman" w:hAnsi="Times New Roman" w:cs="Times New Roman"/>
          <w:sz w:val="20"/>
          <w:szCs w:val="20"/>
        </w:rPr>
      </w:pPr>
    </w:p>
    <w:p w14:paraId="4D076BAD" w14:textId="54183A4D" w:rsidR="00153C6E" w:rsidRDefault="00153C6E" w:rsidP="00C347BC">
      <w:pPr>
        <w:spacing w:after="0" w:line="240" w:lineRule="auto"/>
        <w:jc w:val="both"/>
        <w:rPr>
          <w:rFonts w:ascii="Times New Roman" w:hAnsi="Times New Roman" w:cs="Times New Roman"/>
          <w:b/>
          <w:bCs/>
          <w:sz w:val="20"/>
          <w:szCs w:val="20"/>
        </w:rPr>
      </w:pPr>
      <w:r w:rsidRPr="0098187E">
        <w:rPr>
          <w:rFonts w:ascii="Times New Roman" w:hAnsi="Times New Roman" w:cs="Times New Roman"/>
          <w:b/>
          <w:bCs/>
          <w:sz w:val="20"/>
          <w:szCs w:val="20"/>
        </w:rPr>
        <w:t>2.3. Kruszywo</w:t>
      </w:r>
      <w:r w:rsidR="00DC01ED" w:rsidRPr="0098187E">
        <w:rPr>
          <w:rFonts w:ascii="Times New Roman" w:hAnsi="Times New Roman" w:cs="Times New Roman"/>
          <w:b/>
          <w:bCs/>
          <w:sz w:val="20"/>
          <w:szCs w:val="20"/>
        </w:rPr>
        <w:t xml:space="preserve"> na podbudowę</w:t>
      </w:r>
      <w:r w:rsidRPr="00331416">
        <w:rPr>
          <w:rFonts w:ascii="Times New Roman" w:hAnsi="Times New Roman" w:cs="Times New Roman"/>
          <w:b/>
          <w:bCs/>
          <w:sz w:val="20"/>
          <w:szCs w:val="20"/>
        </w:rPr>
        <w:t xml:space="preserve"> </w:t>
      </w:r>
    </w:p>
    <w:p w14:paraId="7899456A" w14:textId="341723E8" w:rsidR="00DC01ED" w:rsidRPr="00331416" w:rsidRDefault="00DC01ED" w:rsidP="00C347BC">
      <w:pPr>
        <w:spacing w:after="0" w:line="240" w:lineRule="auto"/>
        <w:jc w:val="both"/>
        <w:rPr>
          <w:rFonts w:ascii="Times New Roman" w:hAnsi="Times New Roman" w:cs="Times New Roman"/>
          <w:b/>
          <w:bCs/>
          <w:sz w:val="20"/>
          <w:szCs w:val="20"/>
        </w:rPr>
      </w:pPr>
      <w:r w:rsidRPr="00DC01ED">
        <w:rPr>
          <w:rFonts w:ascii="Times New Roman" w:hAnsi="Times New Roman" w:cs="Times New Roman"/>
          <w:sz w:val="20"/>
          <w:szCs w:val="20"/>
        </w:rPr>
        <w:t>Kruszywo</w:t>
      </w:r>
      <w:r w:rsidR="009107F8">
        <w:rPr>
          <w:rFonts w:ascii="Times New Roman" w:hAnsi="Times New Roman" w:cs="Times New Roman"/>
          <w:sz w:val="20"/>
          <w:szCs w:val="20"/>
        </w:rPr>
        <w:t xml:space="preserve"> mineralne, </w:t>
      </w:r>
      <w:r w:rsidRPr="00DC01ED">
        <w:rPr>
          <w:rFonts w:ascii="Times New Roman" w:hAnsi="Times New Roman" w:cs="Times New Roman"/>
          <w:sz w:val="20"/>
          <w:szCs w:val="20"/>
        </w:rPr>
        <w:t>łamane</w:t>
      </w:r>
      <w:r w:rsidR="009107F8">
        <w:rPr>
          <w:rFonts w:ascii="Times New Roman" w:hAnsi="Times New Roman" w:cs="Times New Roman"/>
          <w:sz w:val="20"/>
          <w:szCs w:val="20"/>
        </w:rPr>
        <w:t>,</w:t>
      </w:r>
      <w:r w:rsidRPr="00DC01ED">
        <w:rPr>
          <w:rFonts w:ascii="Times New Roman" w:hAnsi="Times New Roman" w:cs="Times New Roman"/>
          <w:sz w:val="20"/>
          <w:szCs w:val="20"/>
        </w:rPr>
        <w:t xml:space="preserve"> frakcja 0-31,5</w:t>
      </w:r>
      <w:r>
        <w:rPr>
          <w:rFonts w:ascii="Times New Roman" w:hAnsi="Times New Roman" w:cs="Times New Roman"/>
          <w:sz w:val="20"/>
          <w:szCs w:val="20"/>
        </w:rPr>
        <w:t>.</w:t>
      </w:r>
    </w:p>
    <w:p w14:paraId="55E854BB" w14:textId="77777777" w:rsidR="00153C6E" w:rsidRDefault="00153C6E" w:rsidP="00C347BC">
      <w:pPr>
        <w:spacing w:after="0" w:line="240" w:lineRule="auto"/>
        <w:jc w:val="both"/>
        <w:rPr>
          <w:rFonts w:ascii="Times New Roman" w:hAnsi="Times New Roman" w:cs="Times New Roman"/>
          <w:sz w:val="20"/>
          <w:szCs w:val="20"/>
        </w:rPr>
      </w:pPr>
    </w:p>
    <w:p w14:paraId="7DE9C2FA" w14:textId="5406ABFD" w:rsidR="009D55A8" w:rsidRDefault="009D55A8" w:rsidP="00C347BC">
      <w:pPr>
        <w:spacing w:after="0" w:line="240" w:lineRule="auto"/>
        <w:jc w:val="both"/>
        <w:rPr>
          <w:rFonts w:ascii="Times New Roman" w:hAnsi="Times New Roman" w:cs="Times New Roman"/>
          <w:b/>
          <w:bCs/>
          <w:sz w:val="20"/>
          <w:szCs w:val="20"/>
        </w:rPr>
      </w:pPr>
      <w:r w:rsidRPr="0098187E">
        <w:rPr>
          <w:rFonts w:ascii="Times New Roman" w:hAnsi="Times New Roman" w:cs="Times New Roman"/>
          <w:b/>
          <w:bCs/>
          <w:sz w:val="20"/>
          <w:szCs w:val="20"/>
        </w:rPr>
        <w:t>2.4. Obrzeże</w:t>
      </w:r>
      <w:r w:rsidRPr="00331416">
        <w:rPr>
          <w:rFonts w:ascii="Times New Roman" w:hAnsi="Times New Roman" w:cs="Times New Roman"/>
          <w:b/>
          <w:bCs/>
          <w:sz w:val="20"/>
          <w:szCs w:val="20"/>
        </w:rPr>
        <w:t xml:space="preserve"> </w:t>
      </w:r>
    </w:p>
    <w:p w14:paraId="585CC76B" w14:textId="235455B0" w:rsidR="00C97588" w:rsidRPr="009107F8" w:rsidRDefault="009107F8"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w:t>
      </w:r>
      <w:r w:rsidRPr="009107F8">
        <w:rPr>
          <w:rFonts w:ascii="Times New Roman" w:hAnsi="Times New Roman" w:cs="Times New Roman"/>
          <w:sz w:val="20"/>
          <w:szCs w:val="20"/>
        </w:rPr>
        <w:t>brze</w:t>
      </w:r>
      <w:r>
        <w:rPr>
          <w:rFonts w:ascii="Times New Roman" w:hAnsi="Times New Roman" w:cs="Times New Roman"/>
          <w:sz w:val="20"/>
          <w:szCs w:val="20"/>
        </w:rPr>
        <w:t>ż</w:t>
      </w:r>
      <w:r w:rsidRPr="009107F8">
        <w:rPr>
          <w:rFonts w:ascii="Times New Roman" w:hAnsi="Times New Roman" w:cs="Times New Roman"/>
          <w:sz w:val="20"/>
          <w:szCs w:val="20"/>
        </w:rPr>
        <w:t>a betonowe 6x20 cm</w:t>
      </w:r>
      <w:r>
        <w:rPr>
          <w:rFonts w:ascii="Times New Roman" w:hAnsi="Times New Roman" w:cs="Times New Roman"/>
          <w:sz w:val="20"/>
          <w:szCs w:val="20"/>
        </w:rPr>
        <w:t>.</w:t>
      </w:r>
      <w:r w:rsidR="00AA28A5" w:rsidRPr="00AA28A5">
        <w:t xml:space="preserve"> </w:t>
      </w:r>
      <w:r w:rsidR="00AA28A5" w:rsidRPr="00AA28A5">
        <w:rPr>
          <w:rFonts w:ascii="Times New Roman" w:hAnsi="Times New Roman" w:cs="Times New Roman"/>
          <w:sz w:val="20"/>
          <w:szCs w:val="20"/>
        </w:rPr>
        <w:t>Powierzchnie obrzeży powinny być bez rys, pęknięć i ubytków betonu, o fakturze z formy lub zatartej.</w:t>
      </w:r>
      <w:r w:rsidR="00AA28A5">
        <w:rPr>
          <w:rFonts w:ascii="Times New Roman" w:hAnsi="Times New Roman" w:cs="Times New Roman"/>
          <w:sz w:val="20"/>
          <w:szCs w:val="20"/>
        </w:rPr>
        <w:t xml:space="preserve"> </w:t>
      </w:r>
      <w:r w:rsidR="00AA28A5" w:rsidRPr="00AA28A5">
        <w:rPr>
          <w:rFonts w:ascii="Times New Roman" w:hAnsi="Times New Roman" w:cs="Times New Roman"/>
          <w:sz w:val="20"/>
          <w:szCs w:val="20"/>
        </w:rPr>
        <w:t>Krawędzie elementów powinny być równe i proste.</w:t>
      </w:r>
    </w:p>
    <w:p w14:paraId="584D664A" w14:textId="77777777" w:rsidR="009107F8" w:rsidRDefault="009107F8" w:rsidP="00C347BC">
      <w:pPr>
        <w:spacing w:after="0" w:line="240" w:lineRule="auto"/>
        <w:jc w:val="both"/>
        <w:rPr>
          <w:rFonts w:ascii="Times New Roman" w:hAnsi="Times New Roman" w:cs="Times New Roman"/>
          <w:sz w:val="20"/>
          <w:szCs w:val="20"/>
        </w:rPr>
      </w:pPr>
    </w:p>
    <w:p w14:paraId="2FD3DED2" w14:textId="2F424B59" w:rsidR="00C97588" w:rsidRPr="00C97588" w:rsidRDefault="00153C6E" w:rsidP="00C347BC">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2.</w:t>
      </w:r>
      <w:r w:rsidR="009D55A8">
        <w:rPr>
          <w:rFonts w:ascii="Times New Roman" w:hAnsi="Times New Roman" w:cs="Times New Roman"/>
          <w:b/>
          <w:bCs/>
          <w:sz w:val="20"/>
          <w:szCs w:val="20"/>
        </w:rPr>
        <w:t>5</w:t>
      </w:r>
      <w:r w:rsidR="00331416" w:rsidRPr="00C97588">
        <w:rPr>
          <w:rFonts w:ascii="Times New Roman" w:hAnsi="Times New Roman" w:cs="Times New Roman"/>
          <w:b/>
          <w:bCs/>
          <w:sz w:val="20"/>
          <w:szCs w:val="20"/>
        </w:rPr>
        <w:t xml:space="preserve">. Składowanie </w:t>
      </w:r>
    </w:p>
    <w:p w14:paraId="164794E8" w14:textId="218FCBEA" w:rsidR="00305E87" w:rsidRDefault="00331416" w:rsidP="00C347BC">
      <w:pPr>
        <w:spacing w:after="0" w:line="240" w:lineRule="auto"/>
        <w:jc w:val="both"/>
        <w:rPr>
          <w:rFonts w:ascii="Times New Roman" w:hAnsi="Times New Roman" w:cs="Times New Roman"/>
          <w:sz w:val="20"/>
          <w:szCs w:val="20"/>
        </w:rPr>
      </w:pPr>
      <w:r w:rsidRPr="00331416">
        <w:rPr>
          <w:rFonts w:ascii="Times New Roman" w:hAnsi="Times New Roman" w:cs="Times New Roman"/>
          <w:sz w:val="20"/>
          <w:szCs w:val="20"/>
        </w:rPr>
        <w:t>Wszystkie materiały i wyroby powinny być przechowywane i magazynowane zgodnie z instrukcją producenta oraz wymaganiami odpo</w:t>
      </w:r>
      <w:r w:rsidR="00C97588">
        <w:rPr>
          <w:rFonts w:ascii="Times New Roman" w:hAnsi="Times New Roman" w:cs="Times New Roman"/>
          <w:sz w:val="20"/>
          <w:szCs w:val="20"/>
        </w:rPr>
        <w:t>wiednich dokumentów odniesienia.</w:t>
      </w:r>
    </w:p>
    <w:p w14:paraId="46C36699" w14:textId="77777777" w:rsidR="009D55A8" w:rsidRDefault="009D55A8" w:rsidP="00C347BC">
      <w:pPr>
        <w:spacing w:after="0" w:line="240" w:lineRule="auto"/>
        <w:jc w:val="both"/>
        <w:rPr>
          <w:rFonts w:ascii="Times New Roman" w:hAnsi="Times New Roman" w:cs="Times New Roman"/>
          <w:sz w:val="20"/>
          <w:szCs w:val="20"/>
        </w:rPr>
      </w:pPr>
    </w:p>
    <w:p w14:paraId="0C74E902" w14:textId="4C0508E8" w:rsidR="009D55A8" w:rsidRPr="009D55A8" w:rsidRDefault="009D55A8" w:rsidP="00C347BC">
      <w:pPr>
        <w:spacing w:after="0" w:line="240" w:lineRule="auto"/>
        <w:jc w:val="both"/>
        <w:rPr>
          <w:rFonts w:ascii="Times New Roman" w:hAnsi="Times New Roman" w:cs="Times New Roman"/>
          <w:b/>
          <w:bCs/>
          <w:sz w:val="20"/>
          <w:szCs w:val="20"/>
        </w:rPr>
      </w:pPr>
      <w:r w:rsidRPr="009D55A8">
        <w:rPr>
          <w:rFonts w:ascii="Times New Roman" w:hAnsi="Times New Roman" w:cs="Times New Roman"/>
          <w:b/>
          <w:bCs/>
          <w:sz w:val="20"/>
          <w:szCs w:val="20"/>
        </w:rPr>
        <w:t xml:space="preserve">3 WYMAGANIA DOTYCZĄCE SPRZĘTU I MASZYN </w:t>
      </w:r>
    </w:p>
    <w:p w14:paraId="78338AEA" w14:textId="77777777" w:rsidR="009D55A8" w:rsidRDefault="009D55A8" w:rsidP="00C347BC">
      <w:pPr>
        <w:spacing w:after="0" w:line="240" w:lineRule="auto"/>
        <w:jc w:val="both"/>
        <w:rPr>
          <w:rFonts w:ascii="Times New Roman" w:hAnsi="Times New Roman" w:cs="Times New Roman"/>
          <w:sz w:val="20"/>
          <w:szCs w:val="20"/>
        </w:rPr>
      </w:pPr>
      <w:r w:rsidRPr="009D55A8">
        <w:rPr>
          <w:rFonts w:ascii="Times New Roman" w:hAnsi="Times New Roman" w:cs="Times New Roman"/>
          <w:sz w:val="20"/>
          <w:szCs w:val="20"/>
        </w:rPr>
        <w:t xml:space="preserve">Ogólne wymagania dotyczące sprzętu podano w OST-B.00.00.00 WYMAGANIA OGÓLNE. </w:t>
      </w:r>
    </w:p>
    <w:p w14:paraId="7E09375D" w14:textId="77777777" w:rsidR="009D55A8" w:rsidRDefault="009D55A8" w:rsidP="00C347BC">
      <w:pPr>
        <w:spacing w:after="0" w:line="240" w:lineRule="auto"/>
        <w:jc w:val="both"/>
        <w:rPr>
          <w:rFonts w:ascii="Times New Roman" w:hAnsi="Times New Roman" w:cs="Times New Roman"/>
          <w:sz w:val="20"/>
          <w:szCs w:val="20"/>
        </w:rPr>
      </w:pPr>
      <w:r w:rsidRPr="009D55A8">
        <w:rPr>
          <w:rFonts w:ascii="Times New Roman" w:hAnsi="Times New Roman" w:cs="Times New Roman"/>
          <w:sz w:val="20"/>
          <w:szCs w:val="20"/>
        </w:rPr>
        <w:t>Do</w:t>
      </w:r>
      <w:r>
        <w:t xml:space="preserve"> </w:t>
      </w:r>
      <w:r w:rsidRPr="009D55A8">
        <w:rPr>
          <w:rFonts w:ascii="Times New Roman" w:hAnsi="Times New Roman" w:cs="Times New Roman"/>
          <w:sz w:val="20"/>
          <w:szCs w:val="20"/>
        </w:rPr>
        <w:t>zagęszczenia należy zastosować wibratory płytowe z osłoną z tworzywa sztucznego, w celu ochrony przez uszkodzeniem lub zabrudzeniem kostek brukowych.</w:t>
      </w:r>
    </w:p>
    <w:p w14:paraId="2BBCD3C2" w14:textId="77777777" w:rsidR="009D55A8" w:rsidRDefault="009D55A8" w:rsidP="00C347BC">
      <w:pPr>
        <w:spacing w:after="0" w:line="240" w:lineRule="auto"/>
        <w:jc w:val="both"/>
        <w:rPr>
          <w:rFonts w:ascii="Times New Roman" w:hAnsi="Times New Roman" w:cs="Times New Roman"/>
          <w:sz w:val="20"/>
          <w:szCs w:val="20"/>
        </w:rPr>
      </w:pPr>
    </w:p>
    <w:p w14:paraId="3D80D259" w14:textId="6BF3C3FD" w:rsidR="009D55A8" w:rsidRPr="009D55A8" w:rsidRDefault="009D55A8" w:rsidP="00C347BC">
      <w:pPr>
        <w:spacing w:after="0" w:line="240" w:lineRule="auto"/>
        <w:jc w:val="both"/>
        <w:rPr>
          <w:rFonts w:ascii="Times New Roman" w:hAnsi="Times New Roman" w:cs="Times New Roman"/>
          <w:b/>
          <w:bCs/>
          <w:sz w:val="20"/>
          <w:szCs w:val="20"/>
        </w:rPr>
      </w:pPr>
      <w:r w:rsidRPr="009D55A8">
        <w:rPr>
          <w:rFonts w:ascii="Times New Roman" w:hAnsi="Times New Roman" w:cs="Times New Roman"/>
          <w:b/>
          <w:bCs/>
          <w:sz w:val="20"/>
          <w:szCs w:val="20"/>
        </w:rPr>
        <w:t xml:space="preserve">4 WYMAGANIA DOTYCZĄCE ŚRODKÓW TRANSPORTU </w:t>
      </w:r>
    </w:p>
    <w:p w14:paraId="0EF72D80" w14:textId="0943B145" w:rsidR="009D55A8" w:rsidRDefault="009D55A8" w:rsidP="00C347BC">
      <w:pPr>
        <w:spacing w:after="0" w:line="240" w:lineRule="auto"/>
        <w:jc w:val="both"/>
        <w:rPr>
          <w:rFonts w:ascii="Times New Roman" w:hAnsi="Times New Roman" w:cs="Times New Roman"/>
          <w:sz w:val="20"/>
          <w:szCs w:val="20"/>
        </w:rPr>
      </w:pPr>
      <w:r w:rsidRPr="009D55A8">
        <w:rPr>
          <w:rFonts w:ascii="Times New Roman" w:hAnsi="Times New Roman" w:cs="Times New Roman"/>
          <w:sz w:val="20"/>
          <w:szCs w:val="20"/>
        </w:rPr>
        <w:lastRenderedPageBreak/>
        <w:t>Do transportu można stosować dowolny sprzęt transportowy przy zachowaniu warunków ogólnych określonych w OST-B.00.00.00 WYMAGANIA OGÓLNE, oraz wymagań producenta materiałów. Kostkę betonową</w:t>
      </w:r>
      <w:r w:rsidR="0098187E">
        <w:rPr>
          <w:rFonts w:ascii="Times New Roman" w:hAnsi="Times New Roman" w:cs="Times New Roman"/>
          <w:sz w:val="20"/>
          <w:szCs w:val="20"/>
        </w:rPr>
        <w:t xml:space="preserve"> i obrzeża</w:t>
      </w:r>
      <w:r w:rsidRPr="009D55A8">
        <w:rPr>
          <w:rFonts w:ascii="Times New Roman" w:hAnsi="Times New Roman" w:cs="Times New Roman"/>
          <w:sz w:val="20"/>
          <w:szCs w:val="20"/>
        </w:rPr>
        <w:t xml:space="preserve"> można transportować dowolnymi środkami transportowymi w sposób zabezpieczony przed przemieszczaniem i uszkodzeniem. Transport </w:t>
      </w:r>
      <w:r>
        <w:rPr>
          <w:rFonts w:ascii="Times New Roman" w:hAnsi="Times New Roman" w:cs="Times New Roman"/>
          <w:sz w:val="20"/>
          <w:szCs w:val="20"/>
        </w:rPr>
        <w:t xml:space="preserve">kruszyw, </w:t>
      </w:r>
      <w:r w:rsidRPr="009D55A8">
        <w:rPr>
          <w:rFonts w:ascii="Times New Roman" w:hAnsi="Times New Roman" w:cs="Times New Roman"/>
          <w:sz w:val="20"/>
          <w:szCs w:val="20"/>
        </w:rPr>
        <w:t>piasku i zaprawy cementowo-piaskowej powinien odbywać się w sposób przeciwdziałający ich zanieczyszczeniu, wysuszeniu i zawilgoceniu.</w:t>
      </w:r>
    </w:p>
    <w:p w14:paraId="0332DB12" w14:textId="77777777" w:rsidR="009D55A8" w:rsidRDefault="009D55A8" w:rsidP="00C347BC">
      <w:pPr>
        <w:spacing w:after="0" w:line="240" w:lineRule="auto"/>
        <w:jc w:val="both"/>
        <w:rPr>
          <w:rFonts w:ascii="Times New Roman" w:hAnsi="Times New Roman" w:cs="Times New Roman"/>
          <w:sz w:val="20"/>
          <w:szCs w:val="20"/>
        </w:rPr>
      </w:pPr>
    </w:p>
    <w:p w14:paraId="06149079" w14:textId="77777777" w:rsidR="009D55A8" w:rsidRDefault="009D55A8" w:rsidP="00C347BC">
      <w:pPr>
        <w:spacing w:after="0" w:line="240" w:lineRule="auto"/>
        <w:jc w:val="both"/>
        <w:rPr>
          <w:rFonts w:ascii="Times New Roman" w:hAnsi="Times New Roman" w:cs="Times New Roman"/>
          <w:sz w:val="20"/>
          <w:szCs w:val="20"/>
        </w:rPr>
      </w:pPr>
      <w:r w:rsidRPr="009D55A8">
        <w:rPr>
          <w:rFonts w:ascii="Times New Roman" w:hAnsi="Times New Roman" w:cs="Times New Roman"/>
          <w:b/>
          <w:bCs/>
          <w:sz w:val="20"/>
          <w:szCs w:val="20"/>
        </w:rPr>
        <w:t>5 WYMAGANIA DOTYCZĄCE WYKONANIA ROBÓT BUDOWLANYCH</w:t>
      </w:r>
      <w:r w:rsidRPr="009D55A8">
        <w:rPr>
          <w:rFonts w:ascii="Times New Roman" w:hAnsi="Times New Roman" w:cs="Times New Roman"/>
          <w:sz w:val="20"/>
          <w:szCs w:val="20"/>
        </w:rPr>
        <w:t xml:space="preserve"> </w:t>
      </w:r>
    </w:p>
    <w:p w14:paraId="6CBA4CA0" w14:textId="77777777" w:rsidR="009D55A8" w:rsidRPr="009D55A8" w:rsidRDefault="009D55A8" w:rsidP="00C347BC">
      <w:pPr>
        <w:spacing w:after="0" w:line="240" w:lineRule="auto"/>
        <w:jc w:val="both"/>
        <w:rPr>
          <w:rFonts w:ascii="Times New Roman" w:hAnsi="Times New Roman" w:cs="Times New Roman"/>
          <w:b/>
          <w:bCs/>
          <w:sz w:val="20"/>
          <w:szCs w:val="20"/>
        </w:rPr>
      </w:pPr>
      <w:r w:rsidRPr="009D55A8">
        <w:rPr>
          <w:rFonts w:ascii="Times New Roman" w:hAnsi="Times New Roman" w:cs="Times New Roman"/>
          <w:b/>
          <w:bCs/>
          <w:sz w:val="20"/>
          <w:szCs w:val="20"/>
        </w:rPr>
        <w:t xml:space="preserve">5.1. Ogólne zasady wykonania robót </w:t>
      </w:r>
    </w:p>
    <w:p w14:paraId="5143CF0D" w14:textId="421A7C7A" w:rsidR="009D55A8" w:rsidRDefault="009D55A8" w:rsidP="00C347BC">
      <w:pPr>
        <w:spacing w:after="0" w:line="240" w:lineRule="auto"/>
        <w:jc w:val="both"/>
        <w:rPr>
          <w:rFonts w:ascii="Times New Roman" w:hAnsi="Times New Roman" w:cs="Times New Roman"/>
          <w:sz w:val="20"/>
          <w:szCs w:val="20"/>
        </w:rPr>
      </w:pPr>
      <w:r w:rsidRPr="009D55A8">
        <w:rPr>
          <w:rFonts w:ascii="Times New Roman" w:hAnsi="Times New Roman" w:cs="Times New Roman"/>
          <w:sz w:val="20"/>
          <w:szCs w:val="20"/>
        </w:rPr>
        <w:t>Ogólne zasady wykonania robót podano w OST-B.00.00.00 WYMAGANIA OGÓLNE</w:t>
      </w:r>
    </w:p>
    <w:p w14:paraId="0D7DA44B" w14:textId="77777777" w:rsidR="009D55A8" w:rsidRDefault="009D55A8" w:rsidP="00C347BC">
      <w:pPr>
        <w:spacing w:after="0" w:line="240" w:lineRule="auto"/>
        <w:jc w:val="both"/>
        <w:rPr>
          <w:rFonts w:ascii="Times New Roman" w:hAnsi="Times New Roman" w:cs="Times New Roman"/>
          <w:sz w:val="20"/>
          <w:szCs w:val="20"/>
        </w:rPr>
      </w:pPr>
    </w:p>
    <w:p w14:paraId="0059E59E" w14:textId="77777777" w:rsidR="00F86640" w:rsidRPr="00F86640" w:rsidRDefault="009D55A8" w:rsidP="00C347BC">
      <w:pPr>
        <w:spacing w:after="0" w:line="240" w:lineRule="auto"/>
        <w:jc w:val="both"/>
        <w:rPr>
          <w:rFonts w:ascii="Times New Roman" w:hAnsi="Times New Roman" w:cs="Times New Roman"/>
          <w:b/>
          <w:bCs/>
          <w:sz w:val="20"/>
          <w:szCs w:val="20"/>
        </w:rPr>
      </w:pPr>
      <w:r w:rsidRPr="00F86640">
        <w:rPr>
          <w:rFonts w:ascii="Times New Roman" w:hAnsi="Times New Roman" w:cs="Times New Roman"/>
          <w:b/>
          <w:bCs/>
          <w:sz w:val="20"/>
          <w:szCs w:val="20"/>
        </w:rPr>
        <w:t xml:space="preserve">5.2. Wykonanie koryta </w:t>
      </w:r>
    </w:p>
    <w:p w14:paraId="2ADE0D75" w14:textId="116B7066" w:rsidR="00B21AD0" w:rsidRDefault="009D55A8"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Koryto pod opaskę powinno być wyprofilowane ze spadkami</w:t>
      </w:r>
      <w:r w:rsidR="00B21AD0">
        <w:rPr>
          <w:rFonts w:ascii="Times New Roman" w:hAnsi="Times New Roman" w:cs="Times New Roman"/>
          <w:sz w:val="20"/>
          <w:szCs w:val="20"/>
        </w:rPr>
        <w:t xml:space="preserve"> pozwalającymi na odprowadzenie wody</w:t>
      </w:r>
      <w:r w:rsidRPr="00B21AD0">
        <w:rPr>
          <w:rFonts w:ascii="Times New Roman" w:hAnsi="Times New Roman" w:cs="Times New Roman"/>
          <w:sz w:val="20"/>
          <w:szCs w:val="20"/>
        </w:rPr>
        <w:t xml:space="preserve">. Bezpośrednio przed ułożeniem nawierzchni wykonać 20 cm podsypkę z </w:t>
      </w:r>
      <w:r w:rsidR="00B21AD0">
        <w:rPr>
          <w:rFonts w:ascii="Times New Roman" w:hAnsi="Times New Roman" w:cs="Times New Roman"/>
          <w:sz w:val="20"/>
          <w:szCs w:val="20"/>
        </w:rPr>
        <w:t xml:space="preserve">kruszywa łamanego 0-31,5 lub </w:t>
      </w:r>
      <w:r w:rsidRPr="00B21AD0">
        <w:rPr>
          <w:rFonts w:ascii="Times New Roman" w:hAnsi="Times New Roman" w:cs="Times New Roman"/>
          <w:sz w:val="20"/>
          <w:szCs w:val="20"/>
        </w:rPr>
        <w:t>piasku gruboziarnistego</w:t>
      </w:r>
      <w:r w:rsidR="00B21AD0">
        <w:rPr>
          <w:rFonts w:ascii="Times New Roman" w:hAnsi="Times New Roman" w:cs="Times New Roman"/>
          <w:sz w:val="20"/>
          <w:szCs w:val="20"/>
        </w:rPr>
        <w:t xml:space="preserve"> (dopuszcza się dla ciągów pieszych)</w:t>
      </w:r>
      <w:r w:rsidRPr="00B21AD0">
        <w:rPr>
          <w:rFonts w:ascii="Times New Roman" w:hAnsi="Times New Roman" w:cs="Times New Roman"/>
          <w:sz w:val="20"/>
          <w:szCs w:val="20"/>
        </w:rPr>
        <w:t xml:space="preserve">, zagęszczeniem mechanicznym do </w:t>
      </w:r>
      <w:proofErr w:type="spellStart"/>
      <w:r w:rsidRPr="00B21AD0">
        <w:rPr>
          <w:rFonts w:ascii="Times New Roman" w:hAnsi="Times New Roman" w:cs="Times New Roman"/>
          <w:sz w:val="20"/>
          <w:szCs w:val="20"/>
        </w:rPr>
        <w:t>Is</w:t>
      </w:r>
      <w:proofErr w:type="spellEnd"/>
      <w:r w:rsidRPr="00B21AD0">
        <w:rPr>
          <w:rFonts w:ascii="Times New Roman" w:hAnsi="Times New Roman" w:cs="Times New Roman"/>
          <w:sz w:val="20"/>
          <w:szCs w:val="20"/>
        </w:rPr>
        <w:t xml:space="preserve"> = 0.95 i uzupełnieniem w czasie ubijania oraz wyrównaniem powierzchni do wymaganego profilu. </w:t>
      </w:r>
    </w:p>
    <w:p w14:paraId="427442A5" w14:textId="77777777" w:rsidR="00B21AD0" w:rsidRDefault="00B21AD0" w:rsidP="00C347BC">
      <w:pPr>
        <w:spacing w:after="0" w:line="240" w:lineRule="auto"/>
        <w:jc w:val="both"/>
        <w:rPr>
          <w:rFonts w:ascii="Times New Roman" w:hAnsi="Times New Roman" w:cs="Times New Roman"/>
          <w:sz w:val="20"/>
          <w:szCs w:val="20"/>
        </w:rPr>
      </w:pPr>
    </w:p>
    <w:p w14:paraId="2CE9761F" w14:textId="77777777" w:rsidR="00B21AD0" w:rsidRPr="00B21AD0" w:rsidRDefault="009D55A8" w:rsidP="00C347BC">
      <w:pPr>
        <w:spacing w:after="0" w:line="240" w:lineRule="auto"/>
        <w:jc w:val="both"/>
        <w:rPr>
          <w:rFonts w:ascii="Times New Roman" w:hAnsi="Times New Roman" w:cs="Times New Roman"/>
          <w:b/>
          <w:bCs/>
          <w:sz w:val="20"/>
          <w:szCs w:val="20"/>
        </w:rPr>
      </w:pPr>
      <w:r w:rsidRPr="00B21AD0">
        <w:rPr>
          <w:rFonts w:ascii="Times New Roman" w:hAnsi="Times New Roman" w:cs="Times New Roman"/>
          <w:b/>
          <w:bCs/>
          <w:sz w:val="20"/>
          <w:szCs w:val="20"/>
        </w:rPr>
        <w:t xml:space="preserve">5.3. Podsypka cementowo-piaskowa </w:t>
      </w:r>
    </w:p>
    <w:p w14:paraId="59CF0BBD" w14:textId="77777777" w:rsidR="00B21AD0" w:rsidRDefault="009D55A8"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Podsypka cementowo-piaskowa 1:4 po zagęszczeniu powinna mieć gr. 3,0-5,0 cm. </w:t>
      </w:r>
    </w:p>
    <w:p w14:paraId="2CFD54A0" w14:textId="77777777" w:rsidR="00B21AD0" w:rsidRDefault="00B21AD0" w:rsidP="00C347BC">
      <w:pPr>
        <w:spacing w:after="0" w:line="240" w:lineRule="auto"/>
        <w:jc w:val="both"/>
        <w:rPr>
          <w:rFonts w:ascii="Times New Roman" w:hAnsi="Times New Roman" w:cs="Times New Roman"/>
          <w:sz w:val="20"/>
          <w:szCs w:val="20"/>
        </w:rPr>
      </w:pPr>
    </w:p>
    <w:p w14:paraId="72CA07AE" w14:textId="77777777" w:rsidR="00B21AD0" w:rsidRPr="00B21AD0" w:rsidRDefault="009D55A8" w:rsidP="00C347BC">
      <w:pPr>
        <w:spacing w:after="0" w:line="240" w:lineRule="auto"/>
        <w:jc w:val="both"/>
        <w:rPr>
          <w:rFonts w:ascii="Times New Roman" w:hAnsi="Times New Roman" w:cs="Times New Roman"/>
          <w:b/>
          <w:bCs/>
          <w:sz w:val="20"/>
          <w:szCs w:val="20"/>
        </w:rPr>
      </w:pPr>
      <w:r w:rsidRPr="00B21AD0">
        <w:rPr>
          <w:rFonts w:ascii="Times New Roman" w:hAnsi="Times New Roman" w:cs="Times New Roman"/>
          <w:b/>
          <w:bCs/>
          <w:sz w:val="20"/>
          <w:szCs w:val="20"/>
        </w:rPr>
        <w:t xml:space="preserve">5.4. Ułożenie nawierzchni </w:t>
      </w:r>
    </w:p>
    <w:p w14:paraId="25BA6C61" w14:textId="77777777" w:rsidR="00B21AD0" w:rsidRDefault="009D55A8"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Kostkę betonową układać z przycięciem wg potrzeby, ubiciem mechanicznym nawierzchni, sprawdzeniem spadków i równości nawierzchni oraz wypełnieniem spoin przez zamulenie piaskiem. </w:t>
      </w:r>
    </w:p>
    <w:p w14:paraId="5E87579E" w14:textId="77777777" w:rsidR="009107F8" w:rsidRPr="009107F8" w:rsidRDefault="009107F8" w:rsidP="00C347BC">
      <w:pPr>
        <w:spacing w:after="0" w:line="240" w:lineRule="auto"/>
        <w:jc w:val="both"/>
        <w:rPr>
          <w:rFonts w:ascii="Times New Roman" w:hAnsi="Times New Roman" w:cs="Times New Roman"/>
          <w:sz w:val="20"/>
          <w:szCs w:val="20"/>
        </w:rPr>
      </w:pPr>
      <w:r w:rsidRPr="009107F8">
        <w:rPr>
          <w:rFonts w:ascii="Times New Roman" w:hAnsi="Times New Roman" w:cs="Times New Roman"/>
          <w:sz w:val="20"/>
          <w:szCs w:val="20"/>
        </w:rPr>
        <w:t>Kostkę układa się na podsypce w taki sposób, aby szczeliny między kostkami wynosiły od 2 do 3 mm.</w:t>
      </w:r>
    </w:p>
    <w:p w14:paraId="09394109" w14:textId="6294AD01" w:rsidR="009107F8" w:rsidRPr="009107F8" w:rsidRDefault="009107F8" w:rsidP="00C347BC">
      <w:pPr>
        <w:spacing w:after="0" w:line="240" w:lineRule="auto"/>
        <w:jc w:val="both"/>
        <w:rPr>
          <w:rFonts w:ascii="Times New Roman" w:hAnsi="Times New Roman" w:cs="Times New Roman"/>
          <w:sz w:val="20"/>
          <w:szCs w:val="20"/>
        </w:rPr>
      </w:pPr>
      <w:r w:rsidRPr="009107F8">
        <w:rPr>
          <w:rFonts w:ascii="Times New Roman" w:hAnsi="Times New Roman" w:cs="Times New Roman"/>
          <w:sz w:val="20"/>
          <w:szCs w:val="20"/>
        </w:rPr>
        <w:t>Kostkę należy układać ok. 1,5 cm w</w:t>
      </w:r>
      <w:r>
        <w:rPr>
          <w:rFonts w:ascii="Times New Roman" w:hAnsi="Times New Roman" w:cs="Times New Roman"/>
          <w:sz w:val="20"/>
          <w:szCs w:val="20"/>
        </w:rPr>
        <w:t>yż</w:t>
      </w:r>
      <w:r w:rsidRPr="009107F8">
        <w:rPr>
          <w:rFonts w:ascii="Times New Roman" w:hAnsi="Times New Roman" w:cs="Times New Roman"/>
          <w:sz w:val="20"/>
          <w:szCs w:val="20"/>
        </w:rPr>
        <w:t>ej od projektowanej niwelety nawierzchni, gdyż w czasie wibrowania</w:t>
      </w:r>
    </w:p>
    <w:p w14:paraId="7E3A6FAE" w14:textId="720AD51B" w:rsidR="009107F8" w:rsidRPr="009107F8" w:rsidRDefault="009107F8" w:rsidP="00C347BC">
      <w:pPr>
        <w:spacing w:after="0" w:line="240" w:lineRule="auto"/>
        <w:jc w:val="both"/>
        <w:rPr>
          <w:rFonts w:ascii="Times New Roman" w:hAnsi="Times New Roman" w:cs="Times New Roman"/>
          <w:sz w:val="20"/>
          <w:szCs w:val="20"/>
        </w:rPr>
      </w:pPr>
      <w:r w:rsidRPr="009107F8">
        <w:rPr>
          <w:rFonts w:ascii="Times New Roman" w:hAnsi="Times New Roman" w:cs="Times New Roman"/>
          <w:sz w:val="20"/>
          <w:szCs w:val="20"/>
        </w:rPr>
        <w:t>(ubijania) podsypka ulega zagęszczeniu.</w:t>
      </w:r>
      <w:r>
        <w:rPr>
          <w:rFonts w:ascii="Times New Roman" w:hAnsi="Times New Roman" w:cs="Times New Roman"/>
          <w:sz w:val="20"/>
          <w:szCs w:val="20"/>
        </w:rPr>
        <w:t xml:space="preserve"> </w:t>
      </w:r>
      <w:r w:rsidRPr="009107F8">
        <w:rPr>
          <w:rFonts w:ascii="Times New Roman" w:hAnsi="Times New Roman" w:cs="Times New Roman"/>
          <w:sz w:val="20"/>
          <w:szCs w:val="20"/>
        </w:rPr>
        <w:t>Po ułożeniu kostki, szczeliny należy wypełnić piaskiem, a następnie zamieść powierzchnię ułożonych kostek</w:t>
      </w:r>
      <w:r>
        <w:rPr>
          <w:rFonts w:ascii="Times New Roman" w:hAnsi="Times New Roman" w:cs="Times New Roman"/>
          <w:sz w:val="20"/>
          <w:szCs w:val="20"/>
        </w:rPr>
        <w:t xml:space="preserve"> </w:t>
      </w:r>
      <w:r w:rsidRPr="009107F8">
        <w:rPr>
          <w:rFonts w:ascii="Times New Roman" w:hAnsi="Times New Roman" w:cs="Times New Roman"/>
          <w:sz w:val="20"/>
          <w:szCs w:val="20"/>
        </w:rPr>
        <w:t>przy użyciu szczotek ręcznych lub mechanicznych i przystąpić do ubijania nawierzchni.</w:t>
      </w:r>
      <w:r>
        <w:rPr>
          <w:rFonts w:ascii="Times New Roman" w:hAnsi="Times New Roman" w:cs="Times New Roman"/>
          <w:sz w:val="20"/>
          <w:szCs w:val="20"/>
        </w:rPr>
        <w:t xml:space="preserve"> </w:t>
      </w:r>
      <w:r w:rsidRPr="009107F8">
        <w:rPr>
          <w:rFonts w:ascii="Times New Roman" w:hAnsi="Times New Roman" w:cs="Times New Roman"/>
          <w:sz w:val="20"/>
          <w:szCs w:val="20"/>
        </w:rPr>
        <w:t>Do ubijania ułożonej nawierzchni z kostek brukowych stosuje się wibratory płytowe z osłoną z tworzywa</w:t>
      </w:r>
      <w:r>
        <w:rPr>
          <w:rFonts w:ascii="Times New Roman" w:hAnsi="Times New Roman" w:cs="Times New Roman"/>
          <w:sz w:val="20"/>
          <w:szCs w:val="20"/>
        </w:rPr>
        <w:t xml:space="preserve"> </w:t>
      </w:r>
      <w:r w:rsidRPr="009107F8">
        <w:rPr>
          <w:rFonts w:ascii="Times New Roman" w:hAnsi="Times New Roman" w:cs="Times New Roman"/>
          <w:sz w:val="20"/>
          <w:szCs w:val="20"/>
        </w:rPr>
        <w:t>sztucznego dla ochrony kostek przed uszkodzeniem i zabrudzeniem. Wibrowanie należy prowadzić od krawędzi</w:t>
      </w:r>
      <w:r>
        <w:rPr>
          <w:rFonts w:ascii="Times New Roman" w:hAnsi="Times New Roman" w:cs="Times New Roman"/>
          <w:sz w:val="20"/>
          <w:szCs w:val="20"/>
        </w:rPr>
        <w:t xml:space="preserve"> </w:t>
      </w:r>
      <w:r w:rsidRPr="009107F8">
        <w:rPr>
          <w:rFonts w:ascii="Times New Roman" w:hAnsi="Times New Roman" w:cs="Times New Roman"/>
          <w:sz w:val="20"/>
          <w:szCs w:val="20"/>
        </w:rPr>
        <w:t>powierzchni ubijanej w kierunku środka i jednocześnie w kierunku poprzecznym kształtek.</w:t>
      </w:r>
    </w:p>
    <w:p w14:paraId="59AFF55C" w14:textId="77777777" w:rsidR="00B21AD0" w:rsidRDefault="00B21AD0" w:rsidP="00C347BC">
      <w:pPr>
        <w:spacing w:after="0" w:line="240" w:lineRule="auto"/>
        <w:jc w:val="both"/>
        <w:rPr>
          <w:rFonts w:ascii="Times New Roman" w:hAnsi="Times New Roman" w:cs="Times New Roman"/>
          <w:sz w:val="20"/>
          <w:szCs w:val="20"/>
        </w:rPr>
      </w:pPr>
    </w:p>
    <w:p w14:paraId="57BF66DE" w14:textId="02B120AA" w:rsidR="00B21AD0" w:rsidRPr="00B21AD0" w:rsidRDefault="00B21AD0" w:rsidP="00C347BC">
      <w:pPr>
        <w:spacing w:after="0" w:line="240" w:lineRule="auto"/>
        <w:jc w:val="both"/>
        <w:rPr>
          <w:rFonts w:ascii="Times New Roman" w:hAnsi="Times New Roman" w:cs="Times New Roman"/>
          <w:b/>
          <w:bCs/>
          <w:sz w:val="20"/>
          <w:szCs w:val="20"/>
        </w:rPr>
      </w:pPr>
      <w:r w:rsidRPr="00B21AD0">
        <w:rPr>
          <w:rFonts w:ascii="Times New Roman" w:hAnsi="Times New Roman" w:cs="Times New Roman"/>
          <w:b/>
          <w:bCs/>
          <w:sz w:val="20"/>
          <w:szCs w:val="20"/>
        </w:rPr>
        <w:t>5.</w:t>
      </w:r>
      <w:r>
        <w:rPr>
          <w:rFonts w:ascii="Times New Roman" w:hAnsi="Times New Roman" w:cs="Times New Roman"/>
          <w:b/>
          <w:bCs/>
          <w:sz w:val="20"/>
          <w:szCs w:val="20"/>
        </w:rPr>
        <w:t>5</w:t>
      </w:r>
      <w:r w:rsidRPr="00B21AD0">
        <w:rPr>
          <w:rFonts w:ascii="Times New Roman" w:hAnsi="Times New Roman" w:cs="Times New Roman"/>
          <w:b/>
          <w:bCs/>
          <w:sz w:val="20"/>
          <w:szCs w:val="20"/>
        </w:rPr>
        <w:t xml:space="preserve">. Ułożenie </w:t>
      </w:r>
      <w:r>
        <w:rPr>
          <w:rFonts w:ascii="Times New Roman" w:hAnsi="Times New Roman" w:cs="Times New Roman"/>
          <w:b/>
          <w:bCs/>
          <w:sz w:val="20"/>
          <w:szCs w:val="20"/>
        </w:rPr>
        <w:t xml:space="preserve">obrzeży </w:t>
      </w:r>
    </w:p>
    <w:p w14:paraId="28148912" w14:textId="75ECCBED" w:rsidR="009D55A8" w:rsidRPr="00B21AD0" w:rsidRDefault="009D55A8"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Krawężniki i </w:t>
      </w:r>
      <w:r w:rsidR="00B21AD0">
        <w:rPr>
          <w:rFonts w:ascii="Times New Roman" w:hAnsi="Times New Roman" w:cs="Times New Roman"/>
          <w:sz w:val="20"/>
          <w:szCs w:val="20"/>
        </w:rPr>
        <w:t>obrzeża</w:t>
      </w:r>
      <w:r w:rsidRPr="00B21AD0">
        <w:rPr>
          <w:rFonts w:ascii="Times New Roman" w:hAnsi="Times New Roman" w:cs="Times New Roman"/>
          <w:sz w:val="20"/>
          <w:szCs w:val="20"/>
        </w:rPr>
        <w:t xml:space="preserve"> układać na </w:t>
      </w:r>
      <w:r w:rsidR="0096259D">
        <w:rPr>
          <w:rFonts w:ascii="Times New Roman" w:hAnsi="Times New Roman" w:cs="Times New Roman"/>
          <w:sz w:val="20"/>
          <w:szCs w:val="20"/>
        </w:rPr>
        <w:t xml:space="preserve">ławach z </w:t>
      </w:r>
      <w:r w:rsidRPr="00B21AD0">
        <w:rPr>
          <w:rFonts w:ascii="Times New Roman" w:hAnsi="Times New Roman" w:cs="Times New Roman"/>
          <w:sz w:val="20"/>
          <w:szCs w:val="20"/>
        </w:rPr>
        <w:t>such</w:t>
      </w:r>
      <w:r w:rsidR="0096259D">
        <w:rPr>
          <w:rFonts w:ascii="Times New Roman" w:hAnsi="Times New Roman" w:cs="Times New Roman"/>
          <w:sz w:val="20"/>
          <w:szCs w:val="20"/>
        </w:rPr>
        <w:t>ego</w:t>
      </w:r>
      <w:r w:rsidRPr="00B21AD0">
        <w:rPr>
          <w:rFonts w:ascii="Times New Roman" w:hAnsi="Times New Roman" w:cs="Times New Roman"/>
          <w:sz w:val="20"/>
          <w:szCs w:val="20"/>
        </w:rPr>
        <w:t xml:space="preserve"> beton</w:t>
      </w:r>
      <w:r w:rsidR="0096259D">
        <w:rPr>
          <w:rFonts w:ascii="Times New Roman" w:hAnsi="Times New Roman" w:cs="Times New Roman"/>
          <w:sz w:val="20"/>
          <w:szCs w:val="20"/>
        </w:rPr>
        <w:t>u</w:t>
      </w:r>
      <w:r w:rsidRPr="00B21AD0">
        <w:rPr>
          <w:rFonts w:ascii="Times New Roman" w:hAnsi="Times New Roman" w:cs="Times New Roman"/>
          <w:sz w:val="20"/>
          <w:szCs w:val="20"/>
        </w:rPr>
        <w:t xml:space="preserve"> </w:t>
      </w:r>
      <w:r w:rsidR="00B21AD0">
        <w:rPr>
          <w:rFonts w:ascii="Times New Roman" w:hAnsi="Times New Roman" w:cs="Times New Roman"/>
          <w:sz w:val="20"/>
          <w:szCs w:val="20"/>
        </w:rPr>
        <w:t>C</w:t>
      </w:r>
      <w:r w:rsidR="0096259D">
        <w:rPr>
          <w:rFonts w:ascii="Times New Roman" w:hAnsi="Times New Roman" w:cs="Times New Roman"/>
          <w:sz w:val="20"/>
          <w:szCs w:val="20"/>
        </w:rPr>
        <w:t>16/20</w:t>
      </w:r>
      <w:r w:rsidRPr="00B21AD0">
        <w:rPr>
          <w:rFonts w:ascii="Times New Roman" w:hAnsi="Times New Roman" w:cs="Times New Roman"/>
          <w:sz w:val="20"/>
          <w:szCs w:val="20"/>
        </w:rPr>
        <w:t xml:space="preserve">. </w:t>
      </w:r>
      <w:r w:rsidR="00AA28A5" w:rsidRPr="00AA28A5">
        <w:rPr>
          <w:rFonts w:ascii="Times New Roman" w:hAnsi="Times New Roman" w:cs="Times New Roman"/>
          <w:sz w:val="20"/>
          <w:szCs w:val="20"/>
        </w:rPr>
        <w:t>Spoiny nie powinny przekraczać szerokości 1 cm. Należy wypełnić je piaskiem lub zaprawą</w:t>
      </w:r>
      <w:r w:rsidR="00AA28A5">
        <w:rPr>
          <w:rFonts w:ascii="Times New Roman" w:hAnsi="Times New Roman" w:cs="Times New Roman"/>
          <w:sz w:val="20"/>
          <w:szCs w:val="20"/>
        </w:rPr>
        <w:t xml:space="preserve"> </w:t>
      </w:r>
      <w:r w:rsidR="00AA28A5" w:rsidRPr="00AA28A5">
        <w:rPr>
          <w:rFonts w:ascii="Times New Roman" w:hAnsi="Times New Roman" w:cs="Times New Roman"/>
          <w:sz w:val="20"/>
          <w:szCs w:val="20"/>
        </w:rPr>
        <w:t>cementowo-piaskową w stosunku 1:2. Spoiny przed zalaniem należy oczyścić i zmyć wodą. Spoiny muszą być</w:t>
      </w:r>
      <w:r w:rsidR="00AA28A5">
        <w:rPr>
          <w:rFonts w:ascii="Times New Roman" w:hAnsi="Times New Roman" w:cs="Times New Roman"/>
          <w:sz w:val="20"/>
          <w:szCs w:val="20"/>
        </w:rPr>
        <w:t xml:space="preserve"> </w:t>
      </w:r>
      <w:r w:rsidR="00AA28A5" w:rsidRPr="00AA28A5">
        <w:rPr>
          <w:rFonts w:ascii="Times New Roman" w:hAnsi="Times New Roman" w:cs="Times New Roman"/>
          <w:sz w:val="20"/>
          <w:szCs w:val="20"/>
        </w:rPr>
        <w:t>wypełnione całkowicie na pełną głębokość.</w:t>
      </w:r>
    </w:p>
    <w:p w14:paraId="63B7F6C4" w14:textId="77777777" w:rsidR="00B21AD0" w:rsidRDefault="00B21AD0" w:rsidP="00C347BC">
      <w:pPr>
        <w:spacing w:after="0" w:line="240" w:lineRule="auto"/>
        <w:jc w:val="both"/>
      </w:pPr>
    </w:p>
    <w:p w14:paraId="1F2D8E8F" w14:textId="77777777" w:rsid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 KONTROLA JAKOŚCI WYROBÓW I ROBÓT BUDOWLANYCH </w:t>
      </w:r>
    </w:p>
    <w:p w14:paraId="31C2BF98"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6.1. Ogólne zasady kontroli jakości robót </w:t>
      </w:r>
    </w:p>
    <w:p w14:paraId="173CF42D" w14:textId="77777777"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Ogólne zasady kontroli jakości robót podano w OST-B.00.00.00 WYMAGANIA OGÓLNE </w:t>
      </w:r>
    </w:p>
    <w:p w14:paraId="01B3B6E4" w14:textId="77777777" w:rsidR="00D86599" w:rsidRPr="00F14BF2" w:rsidRDefault="00D86599" w:rsidP="00C347BC">
      <w:pPr>
        <w:spacing w:after="0" w:line="240" w:lineRule="auto"/>
        <w:jc w:val="both"/>
        <w:rPr>
          <w:rFonts w:ascii="Times New Roman" w:hAnsi="Times New Roman" w:cs="Times New Roman"/>
          <w:sz w:val="20"/>
          <w:szCs w:val="20"/>
        </w:rPr>
      </w:pPr>
    </w:p>
    <w:p w14:paraId="1870208A" w14:textId="2F806F15"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6.2. Badania przed przystąpieniem do robót </w:t>
      </w:r>
    </w:p>
    <w:p w14:paraId="209D1ED5" w14:textId="2F5BC3D0"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Przed przystąpieniem do robót Wykonawca powinien wykonać </w:t>
      </w:r>
      <w:r w:rsidR="0098187E">
        <w:rPr>
          <w:rFonts w:ascii="Times New Roman" w:hAnsi="Times New Roman" w:cs="Times New Roman"/>
          <w:sz w:val="20"/>
          <w:szCs w:val="20"/>
        </w:rPr>
        <w:t>sprawdzenie</w:t>
      </w:r>
      <w:r w:rsidRPr="00F14BF2">
        <w:rPr>
          <w:rFonts w:ascii="Times New Roman" w:hAnsi="Times New Roman" w:cs="Times New Roman"/>
          <w:sz w:val="20"/>
          <w:szCs w:val="20"/>
        </w:rPr>
        <w:t xml:space="preserve"> kostki betonowej, </w:t>
      </w:r>
      <w:proofErr w:type="spellStart"/>
      <w:r w:rsidRPr="00F14BF2">
        <w:rPr>
          <w:rFonts w:ascii="Times New Roman" w:hAnsi="Times New Roman" w:cs="Times New Roman"/>
          <w:sz w:val="20"/>
          <w:szCs w:val="20"/>
        </w:rPr>
        <w:t>wibroprasowanej</w:t>
      </w:r>
      <w:proofErr w:type="spellEnd"/>
      <w:r w:rsidR="00D86599">
        <w:rPr>
          <w:rFonts w:ascii="Times New Roman" w:hAnsi="Times New Roman" w:cs="Times New Roman"/>
          <w:sz w:val="20"/>
          <w:szCs w:val="20"/>
        </w:rPr>
        <w:t xml:space="preserve"> i obrzeży</w:t>
      </w:r>
      <w:r w:rsidRPr="00F14BF2">
        <w:rPr>
          <w:rFonts w:ascii="Times New Roman" w:hAnsi="Times New Roman" w:cs="Times New Roman"/>
          <w:sz w:val="20"/>
          <w:szCs w:val="20"/>
        </w:rPr>
        <w:t xml:space="preserve">: </w:t>
      </w:r>
    </w:p>
    <w:p w14:paraId="46B49CE8"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sprawdzenie kształtu i wymiarów, </w:t>
      </w:r>
    </w:p>
    <w:p w14:paraId="5967D193" w14:textId="19F44DB8" w:rsidR="00F14BF2" w:rsidRPr="00D86599" w:rsidRDefault="00F14BF2" w:rsidP="00C347BC">
      <w:pPr>
        <w:spacing w:after="0" w:line="240" w:lineRule="auto"/>
        <w:jc w:val="both"/>
        <w:rPr>
          <w:rFonts w:ascii="Times New Roman" w:hAnsi="Times New Roman" w:cs="Times New Roman"/>
          <w:sz w:val="20"/>
          <w:szCs w:val="20"/>
        </w:rPr>
      </w:pPr>
      <w:r w:rsidRPr="00D86599">
        <w:rPr>
          <w:rFonts w:ascii="Times New Roman" w:hAnsi="Times New Roman" w:cs="Times New Roman"/>
          <w:sz w:val="20"/>
          <w:szCs w:val="20"/>
        </w:rPr>
        <w:t>- sprawdzenie uszkodzeń,</w:t>
      </w:r>
    </w:p>
    <w:p w14:paraId="06C8C314" w14:textId="3656370A" w:rsidR="00D86599"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sprawdzenie cech fizycznych i mechanicznych </w:t>
      </w:r>
    </w:p>
    <w:p w14:paraId="1897202A" w14:textId="5EF087CB"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Pomiary kształtów i uszkodzeń należy wykonać dla 10 losowo wybranych kostek betonowych, dla każdej dostarczonej partii. </w:t>
      </w:r>
    </w:p>
    <w:p w14:paraId="3DFD37E6" w14:textId="77777777" w:rsidR="00D86599" w:rsidRPr="00F14BF2" w:rsidRDefault="00D86599" w:rsidP="00C347BC">
      <w:pPr>
        <w:spacing w:after="0" w:line="240" w:lineRule="auto"/>
        <w:jc w:val="both"/>
        <w:rPr>
          <w:rFonts w:ascii="Times New Roman" w:hAnsi="Times New Roman" w:cs="Times New Roman"/>
          <w:sz w:val="20"/>
          <w:szCs w:val="20"/>
        </w:rPr>
      </w:pPr>
    </w:p>
    <w:p w14:paraId="06C304AD"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6.3. Badania w czasie robót </w:t>
      </w:r>
    </w:p>
    <w:p w14:paraId="02971407" w14:textId="651C3A48"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6.3.1. Sprawdzenie koryta </w:t>
      </w:r>
      <w:r w:rsidR="00D86599">
        <w:rPr>
          <w:rFonts w:ascii="Times New Roman" w:hAnsi="Times New Roman" w:cs="Times New Roman"/>
          <w:b/>
          <w:bCs/>
          <w:sz w:val="20"/>
          <w:szCs w:val="20"/>
        </w:rPr>
        <w:t>i podbudowy</w:t>
      </w:r>
    </w:p>
    <w:p w14:paraId="78E80657" w14:textId="073AD52C"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Badanie zagęszczenia koryta </w:t>
      </w:r>
      <w:r w:rsidR="00D86599">
        <w:rPr>
          <w:rFonts w:ascii="Times New Roman" w:hAnsi="Times New Roman" w:cs="Times New Roman"/>
          <w:sz w:val="20"/>
          <w:szCs w:val="20"/>
        </w:rPr>
        <w:t xml:space="preserve">i </w:t>
      </w:r>
      <w:proofErr w:type="spellStart"/>
      <w:r w:rsidR="00D86599">
        <w:rPr>
          <w:rFonts w:ascii="Times New Roman" w:hAnsi="Times New Roman" w:cs="Times New Roman"/>
          <w:sz w:val="20"/>
          <w:szCs w:val="20"/>
        </w:rPr>
        <w:t>wartwy</w:t>
      </w:r>
      <w:proofErr w:type="spellEnd"/>
      <w:r w:rsidR="00D86599">
        <w:rPr>
          <w:rFonts w:ascii="Times New Roman" w:hAnsi="Times New Roman" w:cs="Times New Roman"/>
          <w:sz w:val="20"/>
          <w:szCs w:val="20"/>
        </w:rPr>
        <w:t xml:space="preserve"> podbudowy </w:t>
      </w:r>
      <w:r w:rsidRPr="00F14BF2">
        <w:rPr>
          <w:rFonts w:ascii="Times New Roman" w:hAnsi="Times New Roman" w:cs="Times New Roman"/>
          <w:sz w:val="20"/>
          <w:szCs w:val="20"/>
        </w:rPr>
        <w:t>wykonuje się w 1 punkcie na 300 m2</w:t>
      </w:r>
      <w:r w:rsidR="00D86599">
        <w:rPr>
          <w:rFonts w:ascii="Times New Roman" w:hAnsi="Times New Roman" w:cs="Times New Roman"/>
          <w:sz w:val="20"/>
          <w:szCs w:val="20"/>
        </w:rPr>
        <w:t xml:space="preserve"> dla każdej warstwy odrębnie</w:t>
      </w:r>
      <w:r w:rsidRPr="00F14BF2">
        <w:rPr>
          <w:rFonts w:ascii="Times New Roman" w:hAnsi="Times New Roman" w:cs="Times New Roman"/>
          <w:sz w:val="20"/>
          <w:szCs w:val="20"/>
        </w:rPr>
        <w:t xml:space="preserve">. </w:t>
      </w:r>
    </w:p>
    <w:p w14:paraId="7848217A" w14:textId="5143566A"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Dno koryta powinno być ukształtowane z tolerancjami</w:t>
      </w:r>
      <w:r w:rsidR="00D86599">
        <w:rPr>
          <w:rFonts w:ascii="Times New Roman" w:hAnsi="Times New Roman" w:cs="Times New Roman"/>
          <w:sz w:val="20"/>
          <w:szCs w:val="20"/>
        </w:rPr>
        <w:t xml:space="preserve"> (w stosunku do stanu pierwotnego, przed przebudową)</w:t>
      </w:r>
      <w:r w:rsidRPr="00F14BF2">
        <w:rPr>
          <w:rFonts w:ascii="Times New Roman" w:hAnsi="Times New Roman" w:cs="Times New Roman"/>
          <w:sz w:val="20"/>
          <w:szCs w:val="20"/>
        </w:rPr>
        <w:t xml:space="preserve">: </w:t>
      </w:r>
    </w:p>
    <w:p w14:paraId="02394F6B"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rzędne wysokościowe ±2 cm, </w:t>
      </w:r>
    </w:p>
    <w:p w14:paraId="6BA8665A"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równość ± 2 cm, </w:t>
      </w:r>
    </w:p>
    <w:p w14:paraId="366B8A87" w14:textId="77777777"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spadek poprzeczny i podłużny ± 0,5%. </w:t>
      </w:r>
    </w:p>
    <w:p w14:paraId="773BD9C7" w14:textId="77777777" w:rsidR="00D86599" w:rsidRPr="00F14BF2" w:rsidRDefault="00D86599" w:rsidP="00C347BC">
      <w:pPr>
        <w:spacing w:after="0" w:line="240" w:lineRule="auto"/>
        <w:jc w:val="both"/>
        <w:rPr>
          <w:rFonts w:ascii="Times New Roman" w:hAnsi="Times New Roman" w:cs="Times New Roman"/>
          <w:sz w:val="20"/>
          <w:szCs w:val="20"/>
        </w:rPr>
      </w:pPr>
    </w:p>
    <w:p w14:paraId="56AE22F3"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6.3.2. Badania podsypki </w:t>
      </w:r>
    </w:p>
    <w:p w14:paraId="717FB02C" w14:textId="2B978F82"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lastRenderedPageBreak/>
        <w:t xml:space="preserve">Badania grubości podsypki przeprowadza się poprzez zdjęcie 2 kostek brukowych na każde 200 m2 i pomiar grubości podsypki. Grubość podsypki powinna wynosić 3 cm. Dopuszczalne odchyłki w grubości podsypki wynoszą –1/+0 cm. Sprawdzenie zagęszczenia podsypki wykonuje się poprzez sprawdzenie głębokości śladu stopy co 100 m2 wykonanej podsypki. Stopa człowieka powinna pozostawiać ledwie widoczny ślad. </w:t>
      </w:r>
    </w:p>
    <w:p w14:paraId="101E7B73" w14:textId="77777777" w:rsidR="0062385E" w:rsidRPr="00F14BF2" w:rsidRDefault="0062385E" w:rsidP="00C347BC">
      <w:pPr>
        <w:spacing w:after="0" w:line="240" w:lineRule="auto"/>
        <w:jc w:val="both"/>
        <w:rPr>
          <w:rFonts w:ascii="Times New Roman" w:hAnsi="Times New Roman" w:cs="Times New Roman"/>
          <w:sz w:val="20"/>
          <w:szCs w:val="20"/>
        </w:rPr>
      </w:pPr>
    </w:p>
    <w:p w14:paraId="4A967767"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6.3.3. Badania nawierzchni </w:t>
      </w:r>
    </w:p>
    <w:p w14:paraId="58BF7A0D" w14:textId="1281AC41" w:rsidR="00F14BF2" w:rsidRPr="0062385E"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Cechy fizyczne i mechaniczne brukowej kostki betonowej należy oceniać na podstawie atestów producenta oraz w przypadku wątpliwości i poleceń Inżyniera. </w:t>
      </w:r>
      <w:r w:rsidRPr="0062385E">
        <w:rPr>
          <w:rFonts w:ascii="Times New Roman" w:hAnsi="Times New Roman" w:cs="Times New Roman"/>
          <w:sz w:val="20"/>
          <w:szCs w:val="20"/>
        </w:rPr>
        <w:t xml:space="preserve">Rodzaj i częstotliwość badań </w:t>
      </w:r>
      <w:r w:rsidR="0062385E">
        <w:rPr>
          <w:rFonts w:ascii="Times New Roman" w:hAnsi="Times New Roman" w:cs="Times New Roman"/>
          <w:sz w:val="20"/>
          <w:szCs w:val="20"/>
        </w:rPr>
        <w:t>nawierzchni</w:t>
      </w:r>
      <w:r w:rsidRPr="0062385E">
        <w:rPr>
          <w:rFonts w:ascii="Times New Roman" w:hAnsi="Times New Roman" w:cs="Times New Roman"/>
          <w:sz w:val="20"/>
          <w:szCs w:val="20"/>
        </w:rPr>
        <w:t xml:space="preserve"> z kostki</w:t>
      </w:r>
    </w:p>
    <w:p w14:paraId="4AFCCA7A" w14:textId="274EEE11" w:rsidR="00F14BF2" w:rsidRDefault="0062385E" w:rsidP="00C347BC">
      <w:pPr>
        <w:spacing w:after="0" w:line="240" w:lineRule="auto"/>
        <w:jc w:val="both"/>
      </w:pPr>
      <w:r>
        <w:rPr>
          <w:noProof/>
          <w:lang w:eastAsia="pl-PL"/>
        </w:rPr>
        <w:drawing>
          <wp:inline distT="0" distB="0" distL="0" distR="0" wp14:anchorId="63620414" wp14:editId="7310EF73">
            <wp:extent cx="4220433" cy="1171722"/>
            <wp:effectExtent l="0" t="0" r="8890" b="9525"/>
            <wp:docPr id="18022874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2742" cy="1177916"/>
                    </a:xfrm>
                    <a:prstGeom prst="rect">
                      <a:avLst/>
                    </a:prstGeom>
                    <a:noFill/>
                    <a:ln>
                      <a:noFill/>
                    </a:ln>
                  </pic:spPr>
                </pic:pic>
              </a:graphicData>
            </a:graphic>
          </wp:inline>
        </w:drawing>
      </w:r>
    </w:p>
    <w:p w14:paraId="7845A25C" w14:textId="77777777" w:rsidR="00EC5A28" w:rsidRPr="00F14BF2" w:rsidRDefault="00EC5A28" w:rsidP="00C347BC">
      <w:pPr>
        <w:spacing w:after="0" w:line="240" w:lineRule="auto"/>
        <w:jc w:val="both"/>
      </w:pPr>
    </w:p>
    <w:p w14:paraId="33296174" w14:textId="77777777" w:rsidR="00F14BF2" w:rsidRPr="00EC5A28"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Równoległość spoin bada się poprzez rozpięcie 2 równoległych linek wzdłuż spoin pomiędzy kostkami betonowymi i pomiar ich odległości. </w:t>
      </w:r>
    </w:p>
    <w:p w14:paraId="23609E6C" w14:textId="77777777" w:rsidR="00EC5A28" w:rsidRPr="00F14BF2" w:rsidRDefault="00EC5A28" w:rsidP="00C347BC">
      <w:pPr>
        <w:spacing w:after="0" w:line="240" w:lineRule="auto"/>
        <w:jc w:val="both"/>
      </w:pPr>
    </w:p>
    <w:p w14:paraId="558C7F93"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6.4. Zasady postępowania z wadliwie wykonanymi odcinkami chodnik </w:t>
      </w:r>
    </w:p>
    <w:p w14:paraId="0A06FB7A" w14:textId="61E03746"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Wadliwie wykonane odcinki należy rozebrać i wbudować ponownie. W przypadku uszkodzenia kostek</w:t>
      </w:r>
      <w:r w:rsidR="00EC5A28">
        <w:rPr>
          <w:rFonts w:ascii="Times New Roman" w:hAnsi="Times New Roman" w:cs="Times New Roman"/>
          <w:sz w:val="20"/>
          <w:szCs w:val="20"/>
        </w:rPr>
        <w:t xml:space="preserve"> </w:t>
      </w:r>
      <w:r w:rsidRPr="00F14BF2">
        <w:rPr>
          <w:rFonts w:ascii="Times New Roman" w:hAnsi="Times New Roman" w:cs="Times New Roman"/>
          <w:sz w:val="20"/>
          <w:szCs w:val="20"/>
        </w:rPr>
        <w:t xml:space="preserve">betonowych należy je wymienić na nowe. </w:t>
      </w:r>
    </w:p>
    <w:p w14:paraId="640E9787" w14:textId="77777777" w:rsidR="00EC5A28" w:rsidRPr="00F14BF2" w:rsidRDefault="00EC5A28" w:rsidP="00C347BC">
      <w:pPr>
        <w:spacing w:after="0" w:line="240" w:lineRule="auto"/>
        <w:jc w:val="both"/>
        <w:rPr>
          <w:rFonts w:ascii="Times New Roman" w:hAnsi="Times New Roman" w:cs="Times New Roman"/>
          <w:sz w:val="20"/>
          <w:szCs w:val="20"/>
        </w:rPr>
      </w:pPr>
    </w:p>
    <w:p w14:paraId="48EA3F54"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7 WYMAGANIA DOTYCZĄCE PRZEDMIARU I OBMIAR ROBÓT </w:t>
      </w:r>
    </w:p>
    <w:p w14:paraId="5D8C4258" w14:textId="77777777"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Nie dotyczy objętych umową robót. </w:t>
      </w:r>
    </w:p>
    <w:p w14:paraId="3558A76D" w14:textId="77777777" w:rsidR="00EC5A28" w:rsidRPr="00F14BF2" w:rsidRDefault="00EC5A28" w:rsidP="00C347BC">
      <w:pPr>
        <w:spacing w:after="0" w:line="240" w:lineRule="auto"/>
        <w:jc w:val="both"/>
        <w:rPr>
          <w:rFonts w:ascii="Times New Roman" w:hAnsi="Times New Roman" w:cs="Times New Roman"/>
          <w:sz w:val="20"/>
          <w:szCs w:val="20"/>
        </w:rPr>
      </w:pPr>
    </w:p>
    <w:p w14:paraId="68DA1916"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8 OPIS SPOSOBU ODBIÓRU ROBÓT </w:t>
      </w:r>
    </w:p>
    <w:p w14:paraId="12014925"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Odbiory robót prowadzić zgodnie z warunkami ogólnymi określonymi w O OST-B.00.00.00 WYMAGANIA OGÓLNE i umowie. </w:t>
      </w:r>
    </w:p>
    <w:p w14:paraId="565FD659"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Roboty uznaje się za wykonane zgodnie z dokumentacją projektową, SST i wymaganiami Inżyniera, jeżeli wszystkie pomiary i badania z zachowaniem tolerancji według pkt 6 dały wyniki pozytywne. </w:t>
      </w:r>
    </w:p>
    <w:p w14:paraId="35AF003B" w14:textId="77777777"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W razie uznania całości lub części robót za niezgodne z wymaganiami, należy </w:t>
      </w:r>
    </w:p>
    <w:p w14:paraId="69C46719" w14:textId="77777777" w:rsidR="00EC5A28"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roboty wykonane niezgodnie z wymaganiami poprawić w celu doprowadzenia ich do zgodności z wymaganiami i po poprawieniu przedstawić do ponownych badań, albo zakwestionowane roboty odrzucić oraz nakazać powtórne wykonanie robót</w:t>
      </w:r>
      <w:r w:rsidR="00EC5A28">
        <w:rPr>
          <w:rFonts w:ascii="Times New Roman" w:hAnsi="Times New Roman" w:cs="Times New Roman"/>
          <w:sz w:val="20"/>
          <w:szCs w:val="20"/>
        </w:rPr>
        <w:t>.</w:t>
      </w:r>
    </w:p>
    <w:p w14:paraId="15A8A07E" w14:textId="54B974D8" w:rsidR="00F14BF2" w:rsidRP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 </w:t>
      </w:r>
    </w:p>
    <w:p w14:paraId="0121B913"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9 PODSTAWA PŁATNOŚCI </w:t>
      </w:r>
    </w:p>
    <w:p w14:paraId="05C5C355" w14:textId="77777777" w:rsidR="00F14BF2" w:rsidRDefault="00F14BF2" w:rsidP="00C347BC">
      <w:pPr>
        <w:spacing w:after="0" w:line="240" w:lineRule="auto"/>
        <w:jc w:val="both"/>
        <w:rPr>
          <w:rFonts w:ascii="Times New Roman" w:hAnsi="Times New Roman" w:cs="Times New Roman"/>
          <w:sz w:val="20"/>
          <w:szCs w:val="20"/>
        </w:rPr>
      </w:pPr>
      <w:r w:rsidRPr="00F14BF2">
        <w:rPr>
          <w:rFonts w:ascii="Times New Roman" w:hAnsi="Times New Roman" w:cs="Times New Roman"/>
          <w:sz w:val="20"/>
          <w:szCs w:val="20"/>
        </w:rPr>
        <w:t xml:space="preserve">Podstawę płatności określa umowa na roboty budowlane. </w:t>
      </w:r>
    </w:p>
    <w:p w14:paraId="0C54855C" w14:textId="77777777" w:rsidR="00EC5A28" w:rsidRPr="00F14BF2" w:rsidRDefault="00EC5A28" w:rsidP="00C347BC">
      <w:pPr>
        <w:spacing w:after="0" w:line="240" w:lineRule="auto"/>
        <w:jc w:val="both"/>
        <w:rPr>
          <w:rFonts w:ascii="Times New Roman" w:hAnsi="Times New Roman" w:cs="Times New Roman"/>
          <w:sz w:val="20"/>
          <w:szCs w:val="20"/>
        </w:rPr>
      </w:pPr>
    </w:p>
    <w:p w14:paraId="0EE3348D" w14:textId="77777777" w:rsidR="00F14BF2" w:rsidRPr="00F14BF2" w:rsidRDefault="00F14BF2" w:rsidP="00C347BC">
      <w:pPr>
        <w:spacing w:after="0" w:line="240" w:lineRule="auto"/>
        <w:jc w:val="both"/>
        <w:rPr>
          <w:rFonts w:ascii="Times New Roman" w:hAnsi="Times New Roman" w:cs="Times New Roman"/>
          <w:b/>
          <w:bCs/>
          <w:sz w:val="20"/>
          <w:szCs w:val="20"/>
        </w:rPr>
      </w:pPr>
      <w:r w:rsidRPr="00F14BF2">
        <w:rPr>
          <w:rFonts w:ascii="Times New Roman" w:hAnsi="Times New Roman" w:cs="Times New Roman"/>
          <w:b/>
          <w:bCs/>
          <w:sz w:val="20"/>
          <w:szCs w:val="20"/>
        </w:rPr>
        <w:t xml:space="preserve">10 DOKUMENTY ODNIESIENIA </w:t>
      </w:r>
    </w:p>
    <w:p w14:paraId="1DB26177" w14:textId="315FC9ED" w:rsid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 xml:space="preserve">PN-EN 1997-1 </w:t>
      </w:r>
      <w:proofErr w:type="spellStart"/>
      <w:r w:rsidRPr="00876204">
        <w:rPr>
          <w:rFonts w:ascii="Times New Roman" w:hAnsi="Times New Roman" w:cs="Times New Roman"/>
          <w:sz w:val="20"/>
          <w:szCs w:val="20"/>
        </w:rPr>
        <w:t>Eurokod</w:t>
      </w:r>
      <w:proofErr w:type="spellEnd"/>
      <w:r w:rsidRPr="00876204">
        <w:rPr>
          <w:rFonts w:ascii="Times New Roman" w:hAnsi="Times New Roman" w:cs="Times New Roman"/>
          <w:sz w:val="20"/>
          <w:szCs w:val="20"/>
        </w:rPr>
        <w:t xml:space="preserve"> 7: Projektowanie</w:t>
      </w:r>
      <w:r>
        <w:rPr>
          <w:rFonts w:ascii="Times New Roman" w:hAnsi="Times New Roman" w:cs="Times New Roman"/>
          <w:sz w:val="20"/>
          <w:szCs w:val="20"/>
        </w:rPr>
        <w:t xml:space="preserve"> geotechniczne </w:t>
      </w:r>
      <w:r w:rsidRPr="00876204">
        <w:rPr>
          <w:rFonts w:ascii="Times New Roman" w:hAnsi="Times New Roman" w:cs="Times New Roman"/>
          <w:sz w:val="20"/>
          <w:szCs w:val="20"/>
        </w:rPr>
        <w:t>- Część 1: Zasady ogólne (lub równoważne).</w:t>
      </w:r>
    </w:p>
    <w:p w14:paraId="5C15318C" w14:textId="624DBD91" w:rsidR="00876204" w:rsidRP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PN-EN ISO 14688 Badania podłoża gruntowego (lub równoważne).</w:t>
      </w:r>
    </w:p>
    <w:p w14:paraId="341ABEFF" w14:textId="649552F1" w:rsidR="00876204" w:rsidRPr="00876204" w:rsidRDefault="00876204" w:rsidP="0087620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206+A2 Beton </w:t>
      </w:r>
      <w:r w:rsidRPr="00876204">
        <w:rPr>
          <w:rFonts w:ascii="Times New Roman" w:hAnsi="Times New Roman" w:cs="Times New Roman"/>
          <w:sz w:val="20"/>
          <w:szCs w:val="20"/>
        </w:rPr>
        <w:t>- Wymagania, właściwości, produkcja i zgodność (lub równoważna).</w:t>
      </w:r>
    </w:p>
    <w:p w14:paraId="011E0F23" w14:textId="45A8F98C" w:rsidR="00876204" w:rsidRP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PN</w:t>
      </w:r>
      <w:r>
        <w:rPr>
          <w:rFonts w:ascii="Times New Roman" w:hAnsi="Times New Roman" w:cs="Times New Roman"/>
          <w:sz w:val="20"/>
          <w:szCs w:val="20"/>
        </w:rPr>
        <w:t>-EN 12620+A1 Kruszywa do betonu</w:t>
      </w:r>
      <w:r w:rsidRPr="00876204">
        <w:rPr>
          <w:rFonts w:ascii="Times New Roman" w:hAnsi="Times New Roman" w:cs="Times New Roman"/>
          <w:sz w:val="20"/>
          <w:szCs w:val="20"/>
        </w:rPr>
        <w:t xml:space="preserve"> (lub równoważna).</w:t>
      </w:r>
    </w:p>
    <w:p w14:paraId="793764AA" w14:textId="7E7A47D2" w:rsidR="00876204" w:rsidRP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PN-EN 13369 Wspólne wymagania dla prefabrykatów z betonu (lub równoważna).</w:t>
      </w:r>
    </w:p>
    <w:p w14:paraId="5D1DBB61" w14:textId="34224CEF" w:rsidR="00876204" w:rsidRP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PN-EN 13242+A1 Kruszywa do niezwiązanych i związanych hydraulicznie materiałów stosowanych w obiektach budowlanych i pracach drogowych (lub równoważna).</w:t>
      </w:r>
    </w:p>
    <w:p w14:paraId="58AA53B9" w14:textId="6F14D5EA" w:rsidR="00876204" w:rsidRPr="00876204" w:rsidRDefault="00876204" w:rsidP="00876204">
      <w:pPr>
        <w:spacing w:after="0" w:line="240" w:lineRule="auto"/>
        <w:jc w:val="both"/>
        <w:rPr>
          <w:rFonts w:ascii="Times New Roman" w:hAnsi="Times New Roman" w:cs="Times New Roman"/>
          <w:sz w:val="20"/>
          <w:szCs w:val="20"/>
        </w:rPr>
      </w:pPr>
      <w:r w:rsidRPr="00876204">
        <w:rPr>
          <w:rFonts w:ascii="Times New Roman" w:hAnsi="Times New Roman" w:cs="Times New Roman"/>
          <w:sz w:val="20"/>
          <w:szCs w:val="20"/>
        </w:rPr>
        <w:t>PN-EN 197-1 Cement -</w:t>
      </w:r>
      <w:r>
        <w:rPr>
          <w:rFonts w:ascii="Times New Roman" w:hAnsi="Times New Roman" w:cs="Times New Roman"/>
          <w:sz w:val="20"/>
          <w:szCs w:val="20"/>
        </w:rPr>
        <w:t xml:space="preserve"> </w:t>
      </w:r>
      <w:r w:rsidRPr="00876204">
        <w:rPr>
          <w:rFonts w:ascii="Times New Roman" w:hAnsi="Times New Roman" w:cs="Times New Roman"/>
          <w:sz w:val="20"/>
          <w:szCs w:val="20"/>
        </w:rPr>
        <w:t>Część 1: Skład, wymagania i kryteria zgodności dotyczą</w:t>
      </w:r>
      <w:r>
        <w:rPr>
          <w:rFonts w:ascii="Times New Roman" w:hAnsi="Times New Roman" w:cs="Times New Roman"/>
          <w:sz w:val="20"/>
          <w:szCs w:val="20"/>
        </w:rPr>
        <w:t xml:space="preserve">ce cementów powszechnego użytku </w:t>
      </w:r>
      <w:r w:rsidRPr="00876204">
        <w:rPr>
          <w:rFonts w:ascii="Times New Roman" w:hAnsi="Times New Roman" w:cs="Times New Roman"/>
          <w:sz w:val="20"/>
          <w:szCs w:val="20"/>
        </w:rPr>
        <w:t>(lub równoważna).</w:t>
      </w:r>
    </w:p>
    <w:p w14:paraId="44CC25F2" w14:textId="77777777" w:rsidR="00F14BF2" w:rsidRDefault="00F14BF2" w:rsidP="00C347BC">
      <w:pPr>
        <w:spacing w:after="0" w:line="240" w:lineRule="auto"/>
        <w:jc w:val="both"/>
      </w:pPr>
    </w:p>
    <w:p w14:paraId="32952FF2" w14:textId="77777777" w:rsidR="00B21AD0" w:rsidRDefault="00B21AD0" w:rsidP="00C347BC">
      <w:pPr>
        <w:spacing w:after="0" w:line="240" w:lineRule="auto"/>
        <w:jc w:val="both"/>
        <w:rPr>
          <w:rFonts w:ascii="Times New Roman" w:hAnsi="Times New Roman" w:cs="Times New Roman"/>
          <w:sz w:val="20"/>
          <w:szCs w:val="20"/>
        </w:rPr>
      </w:pPr>
    </w:p>
    <w:p w14:paraId="1F9A0B33" w14:textId="77777777" w:rsidR="00D35E6F" w:rsidRDefault="00D35E6F" w:rsidP="00C347BC">
      <w:pPr>
        <w:spacing w:after="0" w:line="240" w:lineRule="auto"/>
        <w:jc w:val="both"/>
        <w:rPr>
          <w:rFonts w:ascii="Times New Roman" w:hAnsi="Times New Roman" w:cs="Times New Roman"/>
          <w:sz w:val="20"/>
          <w:szCs w:val="20"/>
        </w:rPr>
      </w:pPr>
    </w:p>
    <w:p w14:paraId="73AC5C52" w14:textId="77777777" w:rsidR="00D35E6F" w:rsidRDefault="00D35E6F" w:rsidP="00C347BC">
      <w:pPr>
        <w:spacing w:after="0" w:line="240" w:lineRule="auto"/>
        <w:jc w:val="both"/>
        <w:rPr>
          <w:rFonts w:ascii="Times New Roman" w:hAnsi="Times New Roman" w:cs="Times New Roman"/>
          <w:sz w:val="20"/>
          <w:szCs w:val="20"/>
        </w:rPr>
      </w:pPr>
    </w:p>
    <w:p w14:paraId="365EA9DB" w14:textId="77777777" w:rsidR="00D35E6F" w:rsidRDefault="00D35E6F" w:rsidP="00C347BC">
      <w:pPr>
        <w:spacing w:after="0" w:line="240" w:lineRule="auto"/>
        <w:jc w:val="both"/>
        <w:rPr>
          <w:rFonts w:ascii="Times New Roman" w:hAnsi="Times New Roman" w:cs="Times New Roman"/>
          <w:sz w:val="20"/>
          <w:szCs w:val="20"/>
        </w:rPr>
      </w:pPr>
    </w:p>
    <w:p w14:paraId="68A6F7F8" w14:textId="77777777" w:rsidR="00D35E6F" w:rsidRDefault="00D35E6F" w:rsidP="00C347BC">
      <w:pPr>
        <w:spacing w:after="0" w:line="240" w:lineRule="auto"/>
        <w:jc w:val="both"/>
        <w:rPr>
          <w:rFonts w:ascii="Times New Roman" w:hAnsi="Times New Roman" w:cs="Times New Roman"/>
          <w:sz w:val="20"/>
          <w:szCs w:val="20"/>
        </w:rPr>
      </w:pPr>
    </w:p>
    <w:p w14:paraId="1A895AC1" w14:textId="77777777" w:rsidR="001509B6" w:rsidRDefault="001509B6" w:rsidP="00C347BC">
      <w:pPr>
        <w:spacing w:after="0" w:line="240" w:lineRule="auto"/>
        <w:jc w:val="both"/>
        <w:rPr>
          <w:rFonts w:ascii="Times New Roman" w:hAnsi="Times New Roman" w:cs="Times New Roman"/>
          <w:sz w:val="20"/>
          <w:szCs w:val="20"/>
        </w:rPr>
      </w:pPr>
    </w:p>
    <w:p w14:paraId="093D0A02" w14:textId="77777777" w:rsidR="001509B6" w:rsidRDefault="001509B6" w:rsidP="00C347BC">
      <w:pPr>
        <w:spacing w:after="0" w:line="240" w:lineRule="auto"/>
        <w:jc w:val="both"/>
        <w:rPr>
          <w:rFonts w:ascii="Times New Roman" w:hAnsi="Times New Roman" w:cs="Times New Roman"/>
          <w:sz w:val="20"/>
          <w:szCs w:val="20"/>
        </w:rPr>
      </w:pPr>
    </w:p>
    <w:p w14:paraId="6883D4E2" w14:textId="77777777" w:rsidR="00D35E6F" w:rsidRDefault="00D35E6F" w:rsidP="00C347BC">
      <w:pPr>
        <w:spacing w:after="0" w:line="240" w:lineRule="auto"/>
        <w:jc w:val="both"/>
        <w:rPr>
          <w:rFonts w:ascii="Times New Roman" w:hAnsi="Times New Roman" w:cs="Times New Roman"/>
          <w:sz w:val="20"/>
          <w:szCs w:val="20"/>
        </w:rPr>
      </w:pPr>
    </w:p>
    <w:p w14:paraId="2261A58C" w14:textId="461429F9" w:rsidR="005A152C" w:rsidRDefault="005A152C" w:rsidP="00C347BC">
      <w:pPr>
        <w:spacing w:after="0" w:line="240" w:lineRule="auto"/>
        <w:jc w:val="both"/>
        <w:rPr>
          <w:rFonts w:ascii="Times New Roman" w:hAnsi="Times New Roman" w:cs="Times New Roman"/>
          <w:b/>
          <w:bCs/>
          <w:sz w:val="20"/>
          <w:szCs w:val="20"/>
        </w:rPr>
      </w:pPr>
      <w:r w:rsidRPr="005A152C">
        <w:rPr>
          <w:rFonts w:ascii="Times New Roman" w:hAnsi="Times New Roman" w:cs="Times New Roman"/>
          <w:b/>
          <w:bCs/>
          <w:sz w:val="20"/>
          <w:szCs w:val="20"/>
        </w:rPr>
        <w:lastRenderedPageBreak/>
        <w:t>KOD</w:t>
      </w:r>
      <w:r>
        <w:rPr>
          <w:rFonts w:ascii="Times New Roman" w:hAnsi="Times New Roman" w:cs="Times New Roman"/>
          <w:b/>
          <w:bCs/>
          <w:sz w:val="20"/>
          <w:szCs w:val="20"/>
        </w:rPr>
        <w:t xml:space="preserve"> CPV 45421141-4, CPV 45442100-8</w:t>
      </w:r>
    </w:p>
    <w:p w14:paraId="22536B21" w14:textId="77777777" w:rsidR="001509B6" w:rsidRDefault="001509B6" w:rsidP="00C347BC">
      <w:pPr>
        <w:spacing w:after="0" w:line="240" w:lineRule="auto"/>
        <w:jc w:val="both"/>
        <w:rPr>
          <w:rFonts w:ascii="Times New Roman" w:hAnsi="Times New Roman" w:cs="Times New Roman"/>
          <w:b/>
          <w:bCs/>
          <w:sz w:val="20"/>
          <w:szCs w:val="20"/>
        </w:rPr>
      </w:pPr>
    </w:p>
    <w:p w14:paraId="2DF9BDC4" w14:textId="1718B79D" w:rsidR="00B21AD0" w:rsidRDefault="00B21AD0" w:rsidP="00C347BC">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B.1</w:t>
      </w:r>
      <w:r w:rsidR="00E86063" w:rsidRPr="00D35E6F">
        <w:rPr>
          <w:rFonts w:ascii="Times New Roman" w:hAnsi="Times New Roman" w:cs="Times New Roman"/>
          <w:b/>
          <w:bCs/>
          <w:sz w:val="20"/>
          <w:szCs w:val="20"/>
        </w:rPr>
        <w:t>8</w:t>
      </w:r>
      <w:r w:rsidRPr="00D35E6F">
        <w:rPr>
          <w:rFonts w:ascii="Times New Roman" w:hAnsi="Times New Roman" w:cs="Times New Roman"/>
          <w:b/>
          <w:bCs/>
          <w:sz w:val="20"/>
          <w:szCs w:val="20"/>
        </w:rPr>
        <w:t>.00.00 BUDOWA ELEMENTÓW Z PŁYT G-K NA RUSZCIE METALOWYM</w:t>
      </w:r>
      <w:r w:rsidRPr="00B21AD0">
        <w:rPr>
          <w:rFonts w:ascii="Times New Roman" w:hAnsi="Times New Roman" w:cs="Times New Roman"/>
          <w:b/>
          <w:bCs/>
          <w:sz w:val="20"/>
          <w:szCs w:val="20"/>
        </w:rPr>
        <w:t xml:space="preserve"> </w:t>
      </w:r>
    </w:p>
    <w:p w14:paraId="166F216F" w14:textId="77777777" w:rsidR="00606B09" w:rsidRPr="00B21AD0" w:rsidRDefault="00606B09" w:rsidP="00C347BC">
      <w:pPr>
        <w:spacing w:after="0" w:line="240" w:lineRule="auto"/>
        <w:jc w:val="both"/>
        <w:rPr>
          <w:rFonts w:ascii="Times New Roman" w:hAnsi="Times New Roman" w:cs="Times New Roman"/>
          <w:sz w:val="20"/>
          <w:szCs w:val="20"/>
        </w:rPr>
      </w:pPr>
    </w:p>
    <w:p w14:paraId="60F1DBF9"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 WSTĘP </w:t>
      </w:r>
    </w:p>
    <w:p w14:paraId="3990BC25"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1.1. Przedmiot SST </w:t>
      </w:r>
    </w:p>
    <w:p w14:paraId="008EA55F" w14:textId="00F30887"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Przedmiotem niniejszej szczegółowej specyfikacji technicznej (ST) są wymagania dotyczące wykonania i odbioru robót ogólnobudowlanych, związanych z wykonaniem ścian i sufitów z płyt G-K na ruszcie metalowymi</w:t>
      </w:r>
      <w:r w:rsidR="00E86063">
        <w:rPr>
          <w:rFonts w:ascii="Times New Roman" w:hAnsi="Times New Roman" w:cs="Times New Roman"/>
          <w:sz w:val="20"/>
          <w:szCs w:val="20"/>
        </w:rPr>
        <w:t>.</w:t>
      </w:r>
    </w:p>
    <w:p w14:paraId="7CE820B4" w14:textId="77777777" w:rsidR="00E86063" w:rsidRPr="00B21AD0" w:rsidRDefault="00E86063" w:rsidP="00C347BC">
      <w:pPr>
        <w:spacing w:after="0" w:line="240" w:lineRule="auto"/>
        <w:jc w:val="both"/>
        <w:rPr>
          <w:rFonts w:ascii="Times New Roman" w:hAnsi="Times New Roman" w:cs="Times New Roman"/>
          <w:sz w:val="20"/>
          <w:szCs w:val="20"/>
        </w:rPr>
      </w:pPr>
    </w:p>
    <w:p w14:paraId="4DBC21CA"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1.2 Przedmiot i zakres robót budowlanych </w:t>
      </w:r>
    </w:p>
    <w:p w14:paraId="6EFBEAE4"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Przedmiotem niniejszej Szczegółowej Specyfikacji Technicznej są wymagania dotyczące wykonania </w:t>
      </w:r>
      <w:proofErr w:type="gramStart"/>
      <w:r w:rsidRPr="00B21AD0">
        <w:rPr>
          <w:rFonts w:ascii="Times New Roman" w:hAnsi="Times New Roman" w:cs="Times New Roman"/>
          <w:sz w:val="20"/>
          <w:szCs w:val="20"/>
        </w:rPr>
        <w:t>robót</w:t>
      </w:r>
      <w:proofErr w:type="gramEnd"/>
      <w:r w:rsidRPr="00B21AD0">
        <w:rPr>
          <w:rFonts w:ascii="Times New Roman" w:hAnsi="Times New Roman" w:cs="Times New Roman"/>
          <w:sz w:val="20"/>
          <w:szCs w:val="20"/>
        </w:rPr>
        <w:t xml:space="preserve"> do których należą: </w:t>
      </w:r>
    </w:p>
    <w:p w14:paraId="516F19B3"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 wykonanie zabudowy z płyt G-KF </w:t>
      </w:r>
    </w:p>
    <w:p w14:paraId="2E39BF05"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W zakres robót wchodzi: </w:t>
      </w:r>
    </w:p>
    <w:p w14:paraId="7861F83B" w14:textId="36E0CE1F"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wytyczenie przebiegu zabudowy</w:t>
      </w:r>
      <w:r w:rsidR="00E86063">
        <w:rPr>
          <w:rFonts w:ascii="Times New Roman" w:hAnsi="Times New Roman" w:cs="Times New Roman"/>
          <w:sz w:val="20"/>
          <w:szCs w:val="20"/>
        </w:rPr>
        <w:t>.</w:t>
      </w:r>
    </w:p>
    <w:p w14:paraId="617CF255"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 mocowanie profili przyłączeniowych do ścian i stropów </w:t>
      </w:r>
    </w:p>
    <w:p w14:paraId="11698D4F"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zabudowy g-</w:t>
      </w:r>
      <w:proofErr w:type="spellStart"/>
      <w:r w:rsidRPr="00B21AD0">
        <w:rPr>
          <w:rFonts w:ascii="Times New Roman" w:hAnsi="Times New Roman" w:cs="Times New Roman"/>
          <w:sz w:val="20"/>
          <w:szCs w:val="20"/>
        </w:rPr>
        <w:t>kf</w:t>
      </w:r>
      <w:proofErr w:type="spellEnd"/>
      <w:r w:rsidRPr="00B21AD0">
        <w:rPr>
          <w:rFonts w:ascii="Times New Roman" w:hAnsi="Times New Roman" w:cs="Times New Roman"/>
          <w:sz w:val="20"/>
          <w:szCs w:val="20"/>
        </w:rPr>
        <w:t xml:space="preserve"> </w:t>
      </w:r>
    </w:p>
    <w:p w14:paraId="195ECECB"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 szpachlowanie i wzmacnianie </w:t>
      </w:r>
      <w:proofErr w:type="gramStart"/>
      <w:r w:rsidRPr="00B21AD0">
        <w:rPr>
          <w:rFonts w:ascii="Times New Roman" w:hAnsi="Times New Roman" w:cs="Times New Roman"/>
          <w:sz w:val="20"/>
          <w:szCs w:val="20"/>
        </w:rPr>
        <w:t>złączy</w:t>
      </w:r>
      <w:proofErr w:type="gramEnd"/>
      <w:r w:rsidRPr="00B21AD0">
        <w:rPr>
          <w:rFonts w:ascii="Times New Roman" w:hAnsi="Times New Roman" w:cs="Times New Roman"/>
          <w:sz w:val="20"/>
          <w:szCs w:val="20"/>
        </w:rPr>
        <w:t xml:space="preserve"> i narożników </w:t>
      </w:r>
    </w:p>
    <w:p w14:paraId="652FF2F9"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 impregnowanie powierzchni </w:t>
      </w:r>
    </w:p>
    <w:p w14:paraId="7B892141"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-usunięcie pozostałości z montażu i wyczyszczenie zabrudzeń </w:t>
      </w:r>
    </w:p>
    <w:p w14:paraId="2EBB27B5" w14:textId="0CF81988"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Niniejszą Szczegółową Specyfikację Techniczną dotyczącą wyk</w:t>
      </w:r>
      <w:r w:rsidR="00E752FA">
        <w:rPr>
          <w:rFonts w:ascii="Times New Roman" w:hAnsi="Times New Roman" w:cs="Times New Roman"/>
          <w:sz w:val="20"/>
          <w:szCs w:val="20"/>
        </w:rPr>
        <w:t xml:space="preserve">onania robót ogólnobudowlanych </w:t>
      </w:r>
      <w:r w:rsidRPr="00B21AD0">
        <w:rPr>
          <w:rFonts w:ascii="Times New Roman" w:hAnsi="Times New Roman" w:cs="Times New Roman"/>
          <w:sz w:val="20"/>
          <w:szCs w:val="20"/>
        </w:rPr>
        <w:t>zgodnie z Dokumentacją Projektową należy rozumieć i stosować wraz z OST-B.00.00.00 WYMAGANIA OGÓLNE</w:t>
      </w:r>
      <w:r w:rsidR="00CB22D5">
        <w:rPr>
          <w:rFonts w:ascii="Times New Roman" w:hAnsi="Times New Roman" w:cs="Times New Roman"/>
          <w:sz w:val="20"/>
          <w:szCs w:val="20"/>
        </w:rPr>
        <w:t xml:space="preserve"> i innymi SST.</w:t>
      </w:r>
    </w:p>
    <w:p w14:paraId="3C8AC44B" w14:textId="77777777" w:rsidR="00E86063" w:rsidRPr="00B21AD0" w:rsidRDefault="00E86063" w:rsidP="00C347BC">
      <w:pPr>
        <w:spacing w:after="0" w:line="240" w:lineRule="auto"/>
        <w:jc w:val="both"/>
        <w:rPr>
          <w:rFonts w:ascii="Times New Roman" w:hAnsi="Times New Roman" w:cs="Times New Roman"/>
          <w:sz w:val="20"/>
          <w:szCs w:val="20"/>
        </w:rPr>
      </w:pPr>
    </w:p>
    <w:p w14:paraId="5CEF1408"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1.3 Wyszczególnienie i opis prac towarzyszących i robót tymczasowych. </w:t>
      </w:r>
    </w:p>
    <w:p w14:paraId="5AE06978" w14:textId="7612B6AA"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Prace towarzyszące i roboty tymczasowe przedstawiono w </w:t>
      </w:r>
      <w:r w:rsidR="00CB22D5" w:rsidRPr="00B21AD0">
        <w:rPr>
          <w:rFonts w:ascii="Times New Roman" w:hAnsi="Times New Roman" w:cs="Times New Roman"/>
          <w:sz w:val="20"/>
          <w:szCs w:val="20"/>
        </w:rPr>
        <w:t>OST-B.00.00.00 WYMAGANIA OGÓLNE</w:t>
      </w:r>
    </w:p>
    <w:p w14:paraId="3B3EDB0E" w14:textId="77777777" w:rsidR="00E86063" w:rsidRPr="00B21AD0" w:rsidRDefault="00E86063" w:rsidP="00C347BC">
      <w:pPr>
        <w:spacing w:after="0" w:line="240" w:lineRule="auto"/>
        <w:jc w:val="both"/>
        <w:rPr>
          <w:rFonts w:ascii="Times New Roman" w:hAnsi="Times New Roman" w:cs="Times New Roman"/>
          <w:sz w:val="20"/>
          <w:szCs w:val="20"/>
        </w:rPr>
      </w:pPr>
    </w:p>
    <w:p w14:paraId="6E3B1661"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1.4 Informacje o terenie budowy; </w:t>
      </w:r>
    </w:p>
    <w:p w14:paraId="6BD675C1" w14:textId="77777777"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Informację przedstawiono w OST-B.00.00.00 WYMAGANIA OGÓLNE </w:t>
      </w:r>
    </w:p>
    <w:p w14:paraId="79E94360" w14:textId="77777777" w:rsidR="00E86063" w:rsidRPr="00B21AD0" w:rsidRDefault="00E86063" w:rsidP="00C347BC">
      <w:pPr>
        <w:spacing w:after="0" w:line="240" w:lineRule="auto"/>
        <w:jc w:val="both"/>
        <w:rPr>
          <w:rFonts w:ascii="Times New Roman" w:hAnsi="Times New Roman" w:cs="Times New Roman"/>
          <w:sz w:val="20"/>
          <w:szCs w:val="20"/>
        </w:rPr>
      </w:pPr>
    </w:p>
    <w:p w14:paraId="1D706A52"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1.5 Określenia podstawowe, zawierające definicję pojęć i określeń nigdzie wcześniej </w:t>
      </w:r>
      <w:proofErr w:type="gramStart"/>
      <w:r w:rsidRPr="00B21AD0">
        <w:rPr>
          <w:rFonts w:ascii="Times New Roman" w:hAnsi="Times New Roman" w:cs="Times New Roman"/>
          <w:b/>
          <w:bCs/>
          <w:sz w:val="20"/>
          <w:szCs w:val="20"/>
        </w:rPr>
        <w:t>niezdefiniowanych ;</w:t>
      </w:r>
      <w:proofErr w:type="gramEnd"/>
      <w:r w:rsidRPr="00B21AD0">
        <w:rPr>
          <w:rFonts w:ascii="Times New Roman" w:hAnsi="Times New Roman" w:cs="Times New Roman"/>
          <w:b/>
          <w:bCs/>
          <w:sz w:val="20"/>
          <w:szCs w:val="20"/>
        </w:rPr>
        <w:t xml:space="preserve"> </w:t>
      </w:r>
    </w:p>
    <w:p w14:paraId="7CAB9358" w14:textId="77777777"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Podstawowe określenia przedstawiono w OST-B.00.00.00 WYMAGANIA OGÓLNE. </w:t>
      </w:r>
    </w:p>
    <w:p w14:paraId="7182154D" w14:textId="77777777" w:rsidR="00E86063" w:rsidRPr="00B21AD0" w:rsidRDefault="00E86063" w:rsidP="00C347BC">
      <w:pPr>
        <w:spacing w:after="0" w:line="240" w:lineRule="auto"/>
        <w:jc w:val="both"/>
        <w:rPr>
          <w:rFonts w:ascii="Times New Roman" w:hAnsi="Times New Roman" w:cs="Times New Roman"/>
          <w:sz w:val="20"/>
          <w:szCs w:val="20"/>
        </w:rPr>
      </w:pPr>
    </w:p>
    <w:p w14:paraId="5D4082B7"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2 MATERIAŁY </w:t>
      </w:r>
    </w:p>
    <w:p w14:paraId="0EE3881E"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2.1 Wymagania dotyczące materiałów i wyrobów budowlanych </w:t>
      </w:r>
    </w:p>
    <w:p w14:paraId="49E98E03" w14:textId="77777777"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Ogólne wymagania dotyczące materiałów, ich pozyskiwania i składowania podano w OST-B.00.00.00 WYMAGANIA OGÓLNE </w:t>
      </w:r>
    </w:p>
    <w:p w14:paraId="296B711E" w14:textId="77777777" w:rsidR="003875C5" w:rsidRDefault="003875C5" w:rsidP="00C347BC">
      <w:pPr>
        <w:spacing w:after="0" w:line="240" w:lineRule="auto"/>
        <w:jc w:val="both"/>
        <w:rPr>
          <w:rFonts w:ascii="Times New Roman" w:hAnsi="Times New Roman" w:cs="Times New Roman"/>
          <w:sz w:val="20"/>
          <w:szCs w:val="20"/>
        </w:rPr>
      </w:pPr>
    </w:p>
    <w:p w14:paraId="1FF9DBE3" w14:textId="46F6982F"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2.2. Woda </w:t>
      </w:r>
    </w:p>
    <w:p w14:paraId="4F75624A" w14:textId="77777777"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Do przygotowania zapraw stosować można każdą wodę z wodociągów. Niedozwolone jest użycie wód ściekowych, kanalizacyjnych bagiennych oraz wód zawierających tłuszcze organiczne i </w:t>
      </w:r>
      <w:proofErr w:type="gramStart"/>
      <w:r w:rsidRPr="00B21AD0">
        <w:rPr>
          <w:rFonts w:ascii="Times New Roman" w:hAnsi="Times New Roman" w:cs="Times New Roman"/>
          <w:sz w:val="20"/>
          <w:szCs w:val="20"/>
        </w:rPr>
        <w:t>oleje</w:t>
      </w:r>
      <w:proofErr w:type="gramEnd"/>
      <w:r w:rsidRPr="00B21AD0">
        <w:rPr>
          <w:rFonts w:ascii="Times New Roman" w:hAnsi="Times New Roman" w:cs="Times New Roman"/>
          <w:sz w:val="20"/>
          <w:szCs w:val="20"/>
        </w:rPr>
        <w:t xml:space="preserve"> i muł. </w:t>
      </w:r>
    </w:p>
    <w:p w14:paraId="3C4174F9" w14:textId="77777777" w:rsidR="00E86063" w:rsidRPr="00B21AD0" w:rsidRDefault="00E86063" w:rsidP="00C347BC">
      <w:pPr>
        <w:spacing w:after="0" w:line="240" w:lineRule="auto"/>
        <w:jc w:val="both"/>
        <w:rPr>
          <w:rFonts w:ascii="Times New Roman" w:hAnsi="Times New Roman" w:cs="Times New Roman"/>
          <w:sz w:val="20"/>
          <w:szCs w:val="20"/>
        </w:rPr>
      </w:pPr>
    </w:p>
    <w:p w14:paraId="65488E04"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2.3. Płyty gipsowe </w:t>
      </w:r>
    </w:p>
    <w:p w14:paraId="44F3D5B0" w14:textId="7E938A7E" w:rsidR="003875C5" w:rsidRPr="003875C5" w:rsidRDefault="00B21AD0" w:rsidP="003875C5">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Stosować płyty GK i GKF grubości 12,5 mm, w pomieszczeniach mokrych - wodoodporne, w pozost</w:t>
      </w:r>
      <w:r w:rsidR="003875C5">
        <w:rPr>
          <w:rFonts w:ascii="Times New Roman" w:hAnsi="Times New Roman" w:cs="Times New Roman"/>
          <w:sz w:val="20"/>
          <w:szCs w:val="20"/>
        </w:rPr>
        <w:t>ałych pomieszczeniach – zwykłe (</w:t>
      </w:r>
      <w:r w:rsidR="003875C5" w:rsidRPr="003875C5">
        <w:rPr>
          <w:rFonts w:ascii="Times New Roman" w:hAnsi="Times New Roman" w:cs="Times New Roman"/>
          <w:sz w:val="20"/>
          <w:szCs w:val="20"/>
        </w:rPr>
        <w:t xml:space="preserve">Typ A (standardowe): </w:t>
      </w:r>
      <w:r w:rsidR="003875C5">
        <w:rPr>
          <w:rFonts w:ascii="Times New Roman" w:hAnsi="Times New Roman" w:cs="Times New Roman"/>
          <w:sz w:val="20"/>
          <w:szCs w:val="20"/>
        </w:rPr>
        <w:t>d</w:t>
      </w:r>
      <w:r w:rsidR="003875C5" w:rsidRPr="003875C5">
        <w:rPr>
          <w:rFonts w:ascii="Times New Roman" w:hAnsi="Times New Roman" w:cs="Times New Roman"/>
          <w:sz w:val="20"/>
          <w:szCs w:val="20"/>
        </w:rPr>
        <w:t>o pomieszczeń suchych (wilgotność &lt; 70%).</w:t>
      </w:r>
    </w:p>
    <w:p w14:paraId="2B7D2731" w14:textId="72A3546C" w:rsidR="00B21AD0" w:rsidRPr="00B21AD0" w:rsidRDefault="003875C5" w:rsidP="003875C5">
      <w:pPr>
        <w:spacing w:after="0" w:line="240" w:lineRule="auto"/>
        <w:jc w:val="both"/>
        <w:rPr>
          <w:rFonts w:ascii="Times New Roman" w:hAnsi="Times New Roman" w:cs="Times New Roman"/>
          <w:sz w:val="20"/>
          <w:szCs w:val="20"/>
        </w:rPr>
      </w:pPr>
      <w:r w:rsidRPr="003875C5">
        <w:rPr>
          <w:rFonts w:ascii="Times New Roman" w:hAnsi="Times New Roman" w:cs="Times New Roman"/>
          <w:sz w:val="20"/>
          <w:szCs w:val="20"/>
        </w:rPr>
        <w:t>Ty</w:t>
      </w:r>
      <w:r>
        <w:rPr>
          <w:rFonts w:ascii="Times New Roman" w:hAnsi="Times New Roman" w:cs="Times New Roman"/>
          <w:sz w:val="20"/>
          <w:szCs w:val="20"/>
        </w:rPr>
        <w:t>p H2 (impregnowane - zielone): d</w:t>
      </w:r>
      <w:r w:rsidRPr="003875C5">
        <w:rPr>
          <w:rFonts w:ascii="Times New Roman" w:hAnsi="Times New Roman" w:cs="Times New Roman"/>
          <w:sz w:val="20"/>
          <w:szCs w:val="20"/>
        </w:rPr>
        <w:t>o pomieszczeń o okresowo podwyższonej wilgotności (łazienki, kuchnie), o nasiąkliwości poniżej 10%.</w:t>
      </w:r>
      <w:r>
        <w:rPr>
          <w:rFonts w:ascii="Times New Roman" w:hAnsi="Times New Roman" w:cs="Times New Roman"/>
          <w:sz w:val="20"/>
          <w:szCs w:val="20"/>
        </w:rPr>
        <w:t>)</w:t>
      </w:r>
    </w:p>
    <w:p w14:paraId="7B554050"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Podstawowe wymiary: </w:t>
      </w:r>
    </w:p>
    <w:p w14:paraId="10914223"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-szerokość 1200mm </w:t>
      </w:r>
    </w:p>
    <w:p w14:paraId="2FA302F8" w14:textId="77777777" w:rsidR="00B21AD0" w:rsidRP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-długość od 2000mm do 3000mm </w:t>
      </w:r>
    </w:p>
    <w:p w14:paraId="28D3E5CD" w14:textId="1BB5BE29" w:rsidR="00B21AD0" w:rsidRDefault="00B21AD0"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-ciężar około 10,8kg/m2</w:t>
      </w:r>
    </w:p>
    <w:p w14:paraId="43F653E5" w14:textId="77777777" w:rsidR="00AF7042" w:rsidRPr="00AF7042" w:rsidRDefault="00AF7042" w:rsidP="00C347BC">
      <w:pPr>
        <w:spacing w:after="0" w:line="240" w:lineRule="auto"/>
        <w:jc w:val="both"/>
        <w:rPr>
          <w:rFonts w:ascii="Times New Roman" w:hAnsi="Times New Roman" w:cs="Times New Roman"/>
          <w:sz w:val="20"/>
          <w:szCs w:val="20"/>
        </w:rPr>
      </w:pPr>
    </w:p>
    <w:p w14:paraId="5BFD5E9E"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b/>
          <w:bCs/>
          <w:sz w:val="20"/>
          <w:szCs w:val="20"/>
        </w:rPr>
        <w:t xml:space="preserve">2.4. Masy szpachlowe </w:t>
      </w:r>
    </w:p>
    <w:p w14:paraId="30E2B7D3" w14:textId="2A337D10" w:rsid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Sucha mieszanka gipsu i modyfikatorów lub gotowa masa</w:t>
      </w:r>
      <w:r>
        <w:rPr>
          <w:rFonts w:ascii="Times New Roman" w:hAnsi="Times New Roman" w:cs="Times New Roman"/>
          <w:sz w:val="20"/>
          <w:szCs w:val="20"/>
        </w:rPr>
        <w:t xml:space="preserve">. </w:t>
      </w:r>
      <w:r w:rsidRPr="00AF7042">
        <w:rPr>
          <w:rFonts w:ascii="Times New Roman" w:hAnsi="Times New Roman" w:cs="Times New Roman"/>
          <w:sz w:val="20"/>
          <w:szCs w:val="20"/>
        </w:rPr>
        <w:t xml:space="preserve">Urabialność ok.60min. Przyczepność do </w:t>
      </w:r>
      <w:proofErr w:type="gramStart"/>
      <w:r w:rsidRPr="00AF7042">
        <w:rPr>
          <w:rFonts w:ascii="Times New Roman" w:hAnsi="Times New Roman" w:cs="Times New Roman"/>
          <w:sz w:val="20"/>
          <w:szCs w:val="20"/>
        </w:rPr>
        <w:t xml:space="preserve">podłoża </w:t>
      </w:r>
      <w:r>
        <w:rPr>
          <w:rFonts w:ascii="Times New Roman" w:hAnsi="Times New Roman" w:cs="Times New Roman"/>
          <w:sz w:val="20"/>
          <w:szCs w:val="20"/>
        </w:rPr>
        <w:t xml:space="preserve"> </w:t>
      </w:r>
      <w:r w:rsidRPr="00AF7042">
        <w:rPr>
          <w:rFonts w:ascii="Times New Roman" w:hAnsi="Times New Roman" w:cs="Times New Roman"/>
          <w:sz w:val="20"/>
          <w:szCs w:val="20"/>
        </w:rPr>
        <w:t>0</w:t>
      </w:r>
      <w:proofErr w:type="gramEnd"/>
      <w:r w:rsidRPr="00AF7042">
        <w:rPr>
          <w:rFonts w:ascii="Times New Roman" w:hAnsi="Times New Roman" w:cs="Times New Roman"/>
          <w:sz w:val="20"/>
          <w:szCs w:val="20"/>
        </w:rPr>
        <w:t>,3MPa</w:t>
      </w:r>
      <w:r>
        <w:rPr>
          <w:rFonts w:ascii="Times New Roman" w:hAnsi="Times New Roman" w:cs="Times New Roman"/>
          <w:sz w:val="20"/>
          <w:szCs w:val="20"/>
        </w:rPr>
        <w:t>.</w:t>
      </w:r>
    </w:p>
    <w:p w14:paraId="16FA374E" w14:textId="77777777" w:rsidR="00AF7042" w:rsidRPr="00AF7042" w:rsidRDefault="00AF7042" w:rsidP="00C347BC">
      <w:pPr>
        <w:spacing w:after="0" w:line="240" w:lineRule="auto"/>
        <w:jc w:val="both"/>
        <w:rPr>
          <w:rFonts w:ascii="Times New Roman" w:hAnsi="Times New Roman" w:cs="Times New Roman"/>
          <w:sz w:val="20"/>
          <w:szCs w:val="20"/>
        </w:rPr>
      </w:pPr>
    </w:p>
    <w:p w14:paraId="04B2D539"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b/>
          <w:bCs/>
          <w:sz w:val="20"/>
          <w:szCs w:val="20"/>
        </w:rPr>
        <w:t xml:space="preserve">2.5. Metalowa konstrukcja nośna </w:t>
      </w:r>
    </w:p>
    <w:p w14:paraId="5BAAAEB1" w14:textId="19D03F3C" w:rsidR="00AF7042" w:rsidRPr="00AF7042" w:rsidRDefault="00CB22D5" w:rsidP="00C347BC">
      <w:pPr>
        <w:spacing w:after="0" w:line="240" w:lineRule="auto"/>
        <w:jc w:val="both"/>
        <w:rPr>
          <w:rFonts w:ascii="Times New Roman" w:hAnsi="Times New Roman" w:cs="Times New Roman"/>
          <w:sz w:val="20"/>
          <w:szCs w:val="20"/>
          <w:highlight w:val="yellow"/>
        </w:rPr>
      </w:pPr>
      <w:r>
        <w:rPr>
          <w:rFonts w:ascii="Times New Roman" w:hAnsi="Times New Roman" w:cs="Times New Roman"/>
          <w:sz w:val="20"/>
          <w:szCs w:val="20"/>
        </w:rPr>
        <w:lastRenderedPageBreak/>
        <w:t>P</w:t>
      </w:r>
      <w:r w:rsidRPr="00CB22D5">
        <w:rPr>
          <w:rFonts w:ascii="Times New Roman" w:hAnsi="Times New Roman" w:cs="Times New Roman"/>
          <w:sz w:val="20"/>
          <w:szCs w:val="20"/>
        </w:rPr>
        <w:t>rofil</w:t>
      </w:r>
      <w:r>
        <w:rPr>
          <w:rFonts w:ascii="Times New Roman" w:hAnsi="Times New Roman" w:cs="Times New Roman"/>
          <w:sz w:val="20"/>
          <w:szCs w:val="20"/>
        </w:rPr>
        <w:t>e</w:t>
      </w:r>
      <w:r w:rsidRPr="00CB22D5">
        <w:rPr>
          <w:rFonts w:ascii="Times New Roman" w:hAnsi="Times New Roman" w:cs="Times New Roman"/>
          <w:sz w:val="20"/>
          <w:szCs w:val="20"/>
        </w:rPr>
        <w:t xml:space="preserve"> stalow</w:t>
      </w:r>
      <w:r>
        <w:rPr>
          <w:rFonts w:ascii="Times New Roman" w:hAnsi="Times New Roman" w:cs="Times New Roman"/>
          <w:sz w:val="20"/>
          <w:szCs w:val="20"/>
        </w:rPr>
        <w:t>e</w:t>
      </w:r>
      <w:r w:rsidRPr="00CB22D5">
        <w:rPr>
          <w:rFonts w:ascii="Times New Roman" w:hAnsi="Times New Roman" w:cs="Times New Roman"/>
          <w:sz w:val="20"/>
          <w:szCs w:val="20"/>
        </w:rPr>
        <w:t xml:space="preserve"> </w:t>
      </w:r>
      <w:proofErr w:type="spellStart"/>
      <w:r w:rsidR="003875C5" w:rsidRPr="003875C5">
        <w:rPr>
          <w:rFonts w:ascii="Times New Roman" w:hAnsi="Times New Roman" w:cs="Times New Roman"/>
          <w:sz w:val="20"/>
          <w:szCs w:val="20"/>
        </w:rPr>
        <w:t>stalowe</w:t>
      </w:r>
      <w:proofErr w:type="spellEnd"/>
      <w:r w:rsidR="003875C5" w:rsidRPr="003875C5">
        <w:rPr>
          <w:rFonts w:ascii="Times New Roman" w:hAnsi="Times New Roman" w:cs="Times New Roman"/>
          <w:sz w:val="20"/>
          <w:szCs w:val="20"/>
        </w:rPr>
        <w:t xml:space="preserve"> </w:t>
      </w:r>
      <w:proofErr w:type="spellStart"/>
      <w:r w:rsidR="003875C5" w:rsidRPr="003875C5">
        <w:rPr>
          <w:rFonts w:ascii="Times New Roman" w:hAnsi="Times New Roman" w:cs="Times New Roman"/>
          <w:sz w:val="20"/>
          <w:szCs w:val="20"/>
        </w:rPr>
        <w:t>zimnogięte</w:t>
      </w:r>
      <w:proofErr w:type="spellEnd"/>
      <w:r w:rsidR="003875C5" w:rsidRPr="003875C5">
        <w:rPr>
          <w:rFonts w:ascii="Times New Roman" w:hAnsi="Times New Roman" w:cs="Times New Roman"/>
          <w:sz w:val="20"/>
          <w:szCs w:val="20"/>
        </w:rPr>
        <w:t xml:space="preserve"> z blachy ocynkowanej o grubości min. 0,6 mm (wg PN-EN 14195</w:t>
      </w:r>
      <w:proofErr w:type="gramStart"/>
      <w:r w:rsidR="003875C5" w:rsidRPr="003875C5">
        <w:rPr>
          <w:rFonts w:ascii="Times New Roman" w:hAnsi="Times New Roman" w:cs="Times New Roman"/>
          <w:sz w:val="20"/>
          <w:szCs w:val="20"/>
        </w:rPr>
        <w:t>).</w:t>
      </w:r>
      <w:r w:rsidRPr="00CB22D5">
        <w:rPr>
          <w:rFonts w:ascii="Times New Roman" w:hAnsi="Times New Roman" w:cs="Times New Roman"/>
          <w:sz w:val="20"/>
          <w:szCs w:val="20"/>
        </w:rPr>
        <w:t>.</w:t>
      </w:r>
      <w:proofErr w:type="gramEnd"/>
      <w:r w:rsidRPr="00CB22D5">
        <w:rPr>
          <w:rFonts w:ascii="Times New Roman" w:hAnsi="Times New Roman" w:cs="Times New Roman"/>
          <w:sz w:val="20"/>
          <w:szCs w:val="20"/>
        </w:rPr>
        <w:t xml:space="preserve"> Profile muszą być ocynkowane, o klasie korozyjności dostosowanej do środowiska (standardowo C1/C2, w pomieszczeniach wilgotnych wyższa).</w:t>
      </w:r>
    </w:p>
    <w:p w14:paraId="2051DB25" w14:textId="125A5D20" w:rsidR="00AF7042" w:rsidRDefault="00CB22D5"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w:t>
      </w:r>
      <w:r w:rsidR="00AF7042" w:rsidRPr="00AF7042">
        <w:rPr>
          <w:rFonts w:ascii="Times New Roman" w:hAnsi="Times New Roman" w:cs="Times New Roman"/>
          <w:sz w:val="20"/>
          <w:szCs w:val="20"/>
        </w:rPr>
        <w:t>owłoka cynk</w:t>
      </w:r>
      <w:r>
        <w:rPr>
          <w:rFonts w:ascii="Times New Roman" w:hAnsi="Times New Roman" w:cs="Times New Roman"/>
          <w:sz w:val="20"/>
          <w:szCs w:val="20"/>
        </w:rPr>
        <w:t>owa nanoszono ogniowo o gr 19μm.</w:t>
      </w:r>
    </w:p>
    <w:p w14:paraId="651693BF" w14:textId="6A24CBDC" w:rsidR="003875C5" w:rsidRPr="00AF7042" w:rsidRDefault="003875C5" w:rsidP="00C347BC">
      <w:pPr>
        <w:spacing w:after="0" w:line="240" w:lineRule="auto"/>
        <w:jc w:val="both"/>
        <w:rPr>
          <w:rFonts w:ascii="Times New Roman" w:hAnsi="Times New Roman" w:cs="Times New Roman"/>
          <w:sz w:val="20"/>
          <w:szCs w:val="20"/>
        </w:rPr>
      </w:pPr>
      <w:r w:rsidRPr="003875C5">
        <w:rPr>
          <w:rFonts w:ascii="Times New Roman" w:hAnsi="Times New Roman" w:cs="Times New Roman"/>
          <w:sz w:val="20"/>
          <w:szCs w:val="20"/>
        </w:rPr>
        <w:t>Wieszaki i elementy mocujące muszą posiadać nośność obliczeniową dostosowaną do ciężaru zabudowy (wraz z izolacją i warstwami wykończeniowymi).</w:t>
      </w:r>
    </w:p>
    <w:p w14:paraId="637BD8AF" w14:textId="77777777" w:rsidR="00AF7042" w:rsidRPr="00AF7042" w:rsidRDefault="00AF7042" w:rsidP="00C347BC">
      <w:pPr>
        <w:spacing w:after="0" w:line="240" w:lineRule="auto"/>
        <w:jc w:val="both"/>
        <w:rPr>
          <w:rFonts w:ascii="Times New Roman" w:hAnsi="Times New Roman" w:cs="Times New Roman"/>
          <w:sz w:val="20"/>
          <w:szCs w:val="20"/>
        </w:rPr>
      </w:pPr>
    </w:p>
    <w:p w14:paraId="5E1A5273"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b/>
          <w:bCs/>
          <w:sz w:val="20"/>
          <w:szCs w:val="20"/>
        </w:rPr>
        <w:t xml:space="preserve">3 WYMAGANIA DOTYCZĄCE SPRZĘTU I MASZYN NIEZBĘDNYCH DO WYKONANIA ROBÓT BUDOWLANYCH ZGODNIE Z ZAŁOŻONĄ JAKOŚCIĄ </w:t>
      </w:r>
    </w:p>
    <w:p w14:paraId="32D9F14D"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Ogólne wymagania dotyczące sprzętu podano w OST-B.00.00.00 WYMAGANIA OGÓLNE </w:t>
      </w:r>
    </w:p>
    <w:p w14:paraId="6E0AE38C"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Narzędzia stosowane powszechnie podczas pracy w technologii suchej zabudowy: </w:t>
      </w:r>
    </w:p>
    <w:p w14:paraId="32C86420"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1. Do ciecia płyty g-k używane są noże z wymiennym ostrzem, piła otwornica i piła płatnica. </w:t>
      </w:r>
    </w:p>
    <w:p w14:paraId="4CB5F99D"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2. Do mieszania systemowego gipsu szpachlowego do spoinowania używamy </w:t>
      </w:r>
      <w:proofErr w:type="gramStart"/>
      <w:r w:rsidRPr="00AF7042">
        <w:rPr>
          <w:rFonts w:ascii="Times New Roman" w:hAnsi="Times New Roman" w:cs="Times New Roman"/>
          <w:sz w:val="20"/>
          <w:szCs w:val="20"/>
        </w:rPr>
        <w:t>wolnoobrotowa wiertarkę</w:t>
      </w:r>
      <w:proofErr w:type="gramEnd"/>
      <w:r w:rsidRPr="00AF7042">
        <w:rPr>
          <w:rFonts w:ascii="Times New Roman" w:hAnsi="Times New Roman" w:cs="Times New Roman"/>
          <w:sz w:val="20"/>
          <w:szCs w:val="20"/>
        </w:rPr>
        <w:t xml:space="preserve"> z mieszadłem, kielni i wiadro plastikowe. </w:t>
      </w:r>
    </w:p>
    <w:p w14:paraId="7C35DBA4"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3. Do prawidłowego ustawienia mocowanych płyt g-k stosowany jest powszechnie młotek gumowy, łata i poziomica. </w:t>
      </w:r>
    </w:p>
    <w:p w14:paraId="39381A17"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4. Do przykracania płyt g-k najlepsza jest wkrętarka z regulacja głębokości wkręcania. </w:t>
      </w:r>
    </w:p>
    <w:p w14:paraId="384DB368"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5. Narzędzia do spoinowania płyt g-k to szpachelka, packa metalowa oraz papier ścierny. </w:t>
      </w:r>
    </w:p>
    <w:p w14:paraId="6816E91D" w14:textId="17E86876" w:rsid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6. Dodatkowo mogą być użyteczne: </w:t>
      </w:r>
      <w:proofErr w:type="spellStart"/>
      <w:r w:rsidRPr="00AF7042">
        <w:rPr>
          <w:rFonts w:ascii="Times New Roman" w:hAnsi="Times New Roman" w:cs="Times New Roman"/>
          <w:sz w:val="20"/>
          <w:szCs w:val="20"/>
        </w:rPr>
        <w:t>tacker</w:t>
      </w:r>
      <w:proofErr w:type="spellEnd"/>
      <w:r w:rsidRPr="00AF7042">
        <w:rPr>
          <w:rFonts w:ascii="Times New Roman" w:hAnsi="Times New Roman" w:cs="Times New Roman"/>
          <w:sz w:val="20"/>
          <w:szCs w:val="20"/>
        </w:rPr>
        <w:t xml:space="preserve"> i zszywki (mocowanie wełny mineralnej podczas zabudowy poddasza), strug kątowy (fazowanie krawędzi płyt g-k) oraz sznurek malarski (do wyznaczania poziomów).</w:t>
      </w:r>
    </w:p>
    <w:p w14:paraId="7B8CA85F" w14:textId="77777777" w:rsidR="00AF7042" w:rsidRDefault="00AF7042" w:rsidP="00C347BC">
      <w:pPr>
        <w:spacing w:after="0" w:line="240" w:lineRule="auto"/>
        <w:jc w:val="both"/>
        <w:rPr>
          <w:rFonts w:ascii="Times New Roman" w:hAnsi="Times New Roman" w:cs="Times New Roman"/>
          <w:sz w:val="20"/>
          <w:szCs w:val="20"/>
        </w:rPr>
      </w:pPr>
    </w:p>
    <w:p w14:paraId="1481F5C6" w14:textId="77777777" w:rsidR="00AF7042" w:rsidRPr="00AF7042" w:rsidRDefault="00AF7042" w:rsidP="00C347BC">
      <w:pPr>
        <w:spacing w:after="0" w:line="240" w:lineRule="auto"/>
        <w:jc w:val="both"/>
        <w:rPr>
          <w:rFonts w:ascii="Times New Roman" w:hAnsi="Times New Roman" w:cs="Times New Roman"/>
          <w:sz w:val="20"/>
          <w:szCs w:val="20"/>
        </w:rPr>
      </w:pPr>
    </w:p>
    <w:p w14:paraId="58BE6BF1"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b/>
          <w:bCs/>
          <w:sz w:val="20"/>
          <w:szCs w:val="20"/>
        </w:rPr>
        <w:t xml:space="preserve">4 WYMAGANIA DOTYCZĄCE ŚRODKÓW TRANSPORTU </w:t>
      </w:r>
    </w:p>
    <w:p w14:paraId="1C3FF38A" w14:textId="38BCB978"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Do transportu można stosować dowolny sprzęt transportowy przy zachowaniu warunków ogólnych określonych w OST-B.00.00.00 WYMAGANIA OGÓLNE</w:t>
      </w:r>
      <w:r>
        <w:rPr>
          <w:rFonts w:ascii="Times New Roman" w:hAnsi="Times New Roman" w:cs="Times New Roman"/>
          <w:sz w:val="20"/>
          <w:szCs w:val="20"/>
        </w:rPr>
        <w:t>.</w:t>
      </w:r>
    </w:p>
    <w:p w14:paraId="5C6EB9B1"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Materiały i sprzęty mogą być przewożone dowolnymi środkami transportu. Suche materiały należy utrzymywać w trakcie transportu jako bezwzględnie suche. </w:t>
      </w:r>
    </w:p>
    <w:p w14:paraId="1ED69CDC"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Płyty g-k przenosimy boczna krawędzią pionowo lub przewozimy na odpowiednio przystosowanych wózkach widłowych, paletach lub innych wózkach transportowych. </w:t>
      </w:r>
    </w:p>
    <w:p w14:paraId="2A4C6A6E"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Płyty g-k powinny być składowane na płaskim podłożu (najlepiej palecie) lub na podkładkach drewnianych rozmieszczonych maksimum, co 35cm. Uwaga, nacisk 50 standardowych płyt g-k na podłoże to około 5,65 KN/m2. </w:t>
      </w:r>
    </w:p>
    <w:p w14:paraId="2D2877CA" w14:textId="509BD4E1" w:rsid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Płyty g-k i kleje, szpachle i gipsy systemowe należy chronić przed wilgocią. Nie wolno stosować płyt g-k zamoczonych lub zawilgoconych.</w:t>
      </w:r>
    </w:p>
    <w:p w14:paraId="2A221621" w14:textId="77777777" w:rsidR="00AF7042" w:rsidRPr="00AF7042" w:rsidRDefault="00AF7042" w:rsidP="00C347BC">
      <w:pPr>
        <w:spacing w:after="0" w:line="240" w:lineRule="auto"/>
        <w:jc w:val="both"/>
        <w:rPr>
          <w:rFonts w:ascii="Times New Roman" w:hAnsi="Times New Roman" w:cs="Times New Roman"/>
          <w:sz w:val="20"/>
          <w:szCs w:val="20"/>
        </w:rPr>
      </w:pPr>
    </w:p>
    <w:p w14:paraId="78B7B6B8"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b/>
          <w:bCs/>
          <w:sz w:val="20"/>
          <w:szCs w:val="20"/>
        </w:rPr>
        <w:t xml:space="preserve">4.1. Warunki składowania na placu budowy </w:t>
      </w:r>
    </w:p>
    <w:p w14:paraId="3AE99CAB"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Przy obróbce lub montażu płyt gipsowo-kartonowych należy przestrzegać poniższych wskazówek: </w:t>
      </w:r>
    </w:p>
    <w:p w14:paraId="2F2C0E49"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 Płyty gipsowo-kartonowe należy przenosić ręcznie w pozycji pionowej lub przewozić za pomocą odpowiednich środków transportowych (wózek podnośny, wózek do płyt lub wózek do transportu ciężkich pakietów płyt). </w:t>
      </w:r>
    </w:p>
    <w:p w14:paraId="482CC8E8"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 Podczas osadzania płyt należy zwracać uwagę na to, aby nie uszkodzić naroży i krawędzi. Niewłaściwe składowanie (np. stawianie płyt w pionie) może prowadzić do odkształceń, które utrudniają prawidłowy montaż_ i prowadza do powstania usterek. </w:t>
      </w:r>
    </w:p>
    <w:p w14:paraId="79244392"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 Aby zapobiec ewentualnym uszkodzeniom (odkształceniom lub pęknięciom), płyty gipsowo-kartonowe musza być składowane na płaskim podłożu (palecie) lub na kantówkach rozmieszczonych co 50 cm. Podczas składowania płyt trzeba zwracać uwagę na nośność podłoża (stropu). 50 płyt ognioodpornych o grubości 12,5 mm i wymiarach 2600 x1200 mm obciąża strop nośny ok. 5,00 </w:t>
      </w:r>
      <w:proofErr w:type="spellStart"/>
      <w:r w:rsidRPr="00AF7042">
        <w:rPr>
          <w:rFonts w:ascii="Times New Roman" w:hAnsi="Times New Roman" w:cs="Times New Roman"/>
          <w:sz w:val="20"/>
          <w:szCs w:val="20"/>
        </w:rPr>
        <w:t>kN</w:t>
      </w:r>
      <w:proofErr w:type="spellEnd"/>
      <w:r w:rsidRPr="00AF7042">
        <w:rPr>
          <w:rFonts w:ascii="Times New Roman" w:hAnsi="Times New Roman" w:cs="Times New Roman"/>
          <w:sz w:val="20"/>
          <w:szCs w:val="20"/>
        </w:rPr>
        <w:t xml:space="preserve">/m2 (500 kg/m2). </w:t>
      </w:r>
    </w:p>
    <w:p w14:paraId="7F412954"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 Płyty i akcesoria powinny być zabezpieczone przed wilgocią i wpływami atmosferycznymi. Płyty wilgotne należy suszyć pojedynczo ułożone na płaskim podłożu. </w:t>
      </w:r>
    </w:p>
    <w:p w14:paraId="01DB6DEF" w14:textId="77777777" w:rsidR="00AF7042" w:rsidRP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xml:space="preserve">• Produkty gipsowe (płyty, klej gipsowy, masa szpachlowa) należy przechowywać w suchych pomieszczeniach. Zakres klimatyczny korzystny dla obróbki płyt gipsowo-kartonowych mieści </w:t>
      </w:r>
      <w:proofErr w:type="spellStart"/>
      <w:r w:rsidRPr="00AF7042">
        <w:rPr>
          <w:rFonts w:ascii="Times New Roman" w:hAnsi="Times New Roman" w:cs="Times New Roman"/>
          <w:sz w:val="20"/>
          <w:szCs w:val="20"/>
        </w:rPr>
        <w:t>sie</w:t>
      </w:r>
      <w:proofErr w:type="spellEnd"/>
      <w:r w:rsidRPr="00AF7042">
        <w:rPr>
          <w:rFonts w:ascii="Times New Roman" w:hAnsi="Times New Roman" w:cs="Times New Roman"/>
          <w:sz w:val="20"/>
          <w:szCs w:val="20"/>
        </w:rPr>
        <w:t xml:space="preserve"> pomiędzy 40 i 70% wilgotności względnej powietrza i przy temperaturze pomieszczenia od +5°C do maksymalnie +40°C. </w:t>
      </w:r>
    </w:p>
    <w:p w14:paraId="168C2A56" w14:textId="5A152B63" w:rsidR="00AF7042" w:rsidRDefault="00AF7042" w:rsidP="00C347BC">
      <w:pPr>
        <w:spacing w:after="0" w:line="240" w:lineRule="auto"/>
        <w:jc w:val="both"/>
        <w:rPr>
          <w:rFonts w:ascii="Times New Roman" w:hAnsi="Times New Roman" w:cs="Times New Roman"/>
          <w:sz w:val="20"/>
          <w:szCs w:val="20"/>
        </w:rPr>
      </w:pPr>
      <w:r w:rsidRPr="00AF7042">
        <w:rPr>
          <w:rFonts w:ascii="Times New Roman" w:hAnsi="Times New Roman" w:cs="Times New Roman"/>
          <w:sz w:val="20"/>
          <w:szCs w:val="20"/>
        </w:rPr>
        <w:t>• Po montażu systemy z płyt gipsowo-kartonowych należy chronić przed długotrwałym działaniem wilgoci.</w:t>
      </w:r>
    </w:p>
    <w:p w14:paraId="23AC86EA" w14:textId="77777777" w:rsidR="00E93A53" w:rsidRDefault="00E93A53" w:rsidP="00C347BC">
      <w:pPr>
        <w:spacing w:after="0" w:line="240" w:lineRule="auto"/>
        <w:jc w:val="both"/>
        <w:rPr>
          <w:rFonts w:ascii="Times New Roman" w:hAnsi="Times New Roman" w:cs="Times New Roman"/>
          <w:sz w:val="20"/>
          <w:szCs w:val="20"/>
        </w:rPr>
      </w:pPr>
    </w:p>
    <w:p w14:paraId="0B78E4C4" w14:textId="77777777" w:rsidR="00E93A53" w:rsidRPr="00E93A53" w:rsidRDefault="00E93A53" w:rsidP="00C347BC">
      <w:pPr>
        <w:spacing w:after="0" w:line="240" w:lineRule="auto"/>
        <w:jc w:val="both"/>
        <w:rPr>
          <w:rFonts w:ascii="Times New Roman" w:hAnsi="Times New Roman" w:cs="Times New Roman"/>
          <w:sz w:val="20"/>
          <w:szCs w:val="20"/>
        </w:rPr>
      </w:pPr>
    </w:p>
    <w:p w14:paraId="37ECF032"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 xml:space="preserve">5 WYMAGANIA DOTYCZĄCE WYKONANIA ROBÓT BUDOWLANYCH </w:t>
      </w:r>
    </w:p>
    <w:p w14:paraId="17C78276" w14:textId="77777777"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Ogólne zasady wykonania robót podano w OST-B.00.00.00 WYMAGANIA OGÓLNE </w:t>
      </w:r>
    </w:p>
    <w:p w14:paraId="5101EEEC" w14:textId="4012CF28" w:rsidR="00673074" w:rsidRPr="00673074" w:rsidRDefault="00673074" w:rsidP="0067307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Wymaga się wykończenia min. </w:t>
      </w:r>
      <w:r w:rsidRPr="00673074">
        <w:rPr>
          <w:rFonts w:ascii="Times New Roman" w:hAnsi="Times New Roman" w:cs="Times New Roman"/>
          <w:sz w:val="20"/>
          <w:szCs w:val="20"/>
        </w:rPr>
        <w:t>Q3: Pod farby matowe i cienkie tapety.</w:t>
      </w:r>
    </w:p>
    <w:p w14:paraId="2CA6CAA8" w14:textId="77777777" w:rsidR="00E93A53" w:rsidRPr="00E93A53" w:rsidRDefault="00E93A53" w:rsidP="00C347BC">
      <w:pPr>
        <w:spacing w:after="0" w:line="240" w:lineRule="auto"/>
        <w:jc w:val="both"/>
        <w:rPr>
          <w:rFonts w:ascii="Times New Roman" w:hAnsi="Times New Roman" w:cs="Times New Roman"/>
          <w:sz w:val="20"/>
          <w:szCs w:val="20"/>
        </w:rPr>
      </w:pPr>
    </w:p>
    <w:p w14:paraId="5BE4A99B" w14:textId="03AE738F"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5.</w:t>
      </w:r>
      <w:r>
        <w:rPr>
          <w:rFonts w:ascii="Times New Roman" w:hAnsi="Times New Roman" w:cs="Times New Roman"/>
          <w:b/>
          <w:bCs/>
          <w:sz w:val="20"/>
          <w:szCs w:val="20"/>
        </w:rPr>
        <w:t>1</w:t>
      </w:r>
      <w:r w:rsidRPr="00E93A53">
        <w:rPr>
          <w:rFonts w:ascii="Times New Roman" w:hAnsi="Times New Roman" w:cs="Times New Roman"/>
          <w:b/>
          <w:bCs/>
          <w:sz w:val="20"/>
          <w:szCs w:val="20"/>
        </w:rPr>
        <w:t xml:space="preserve">. Przycinanie i obróbka płyt gipsowo-kartonowych </w:t>
      </w:r>
    </w:p>
    <w:p w14:paraId="6E4B76BF"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lastRenderedPageBreak/>
        <w:t xml:space="preserve">Przycinanie </w:t>
      </w:r>
    </w:p>
    <w:p w14:paraId="18026D95" w14:textId="54D9C483"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Płyty gipsowo-kartonowe można łatwo ciąć za pomocą noża do płyt lub noża do wykładzin. Podczas przycinania płyty powinny leżeć płasko na równym podłożu, np.: na palecie lub na specjalnym stole do przycinania. Aby</w:t>
      </w:r>
      <w:r>
        <w:rPr>
          <w:rFonts w:ascii="Times New Roman" w:hAnsi="Times New Roman" w:cs="Times New Roman"/>
          <w:sz w:val="20"/>
          <w:szCs w:val="20"/>
        </w:rPr>
        <w:t xml:space="preserve"> </w:t>
      </w:r>
      <w:r w:rsidRPr="00E93A53">
        <w:rPr>
          <w:rFonts w:ascii="Times New Roman" w:hAnsi="Times New Roman" w:cs="Times New Roman"/>
          <w:sz w:val="20"/>
          <w:szCs w:val="20"/>
        </w:rPr>
        <w:t xml:space="preserve">przyciąć płytę należy: </w:t>
      </w:r>
    </w:p>
    <w:p w14:paraId="3032A361" w14:textId="5FAE4560" w:rsidR="00E93A53" w:rsidRPr="00E93A53" w:rsidRDefault="00E93A53"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E93A53">
        <w:rPr>
          <w:rFonts w:ascii="Times New Roman" w:hAnsi="Times New Roman" w:cs="Times New Roman"/>
          <w:sz w:val="20"/>
          <w:szCs w:val="20"/>
        </w:rPr>
        <w:t xml:space="preserve"> naciąć karton strony licowej (zastosować łatę); </w:t>
      </w:r>
    </w:p>
    <w:p w14:paraId="21B28733" w14:textId="5BA0CBA3" w:rsidR="00E93A53" w:rsidRPr="00E93A53" w:rsidRDefault="00E93A53"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E93A53">
        <w:rPr>
          <w:rFonts w:ascii="Times New Roman" w:hAnsi="Times New Roman" w:cs="Times New Roman"/>
          <w:sz w:val="20"/>
          <w:szCs w:val="20"/>
        </w:rPr>
        <w:t xml:space="preserve">płytę złamać w rdzeniu gipsowym; </w:t>
      </w:r>
    </w:p>
    <w:p w14:paraId="58F96387" w14:textId="7F1ADF08" w:rsidR="00E93A53" w:rsidRPr="00E93A53" w:rsidRDefault="00E93A53"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Pr="00E93A53">
        <w:rPr>
          <w:rFonts w:ascii="Times New Roman" w:hAnsi="Times New Roman" w:cs="Times New Roman"/>
          <w:sz w:val="20"/>
          <w:szCs w:val="20"/>
        </w:rPr>
        <w:t xml:space="preserve"> rozciąć karton strony tylnej. </w:t>
      </w:r>
    </w:p>
    <w:p w14:paraId="726C0E21"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Aby dokonać dokładnego przycięcia, należy użyć piły płatnicy lub piły tarczowej z urządzeniem odsysającym. </w:t>
      </w:r>
    </w:p>
    <w:p w14:paraId="3666EAE5"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 xml:space="preserve">Obróbka krawędzi </w:t>
      </w:r>
    </w:p>
    <w:p w14:paraId="053F78A4" w14:textId="254E240A"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Krawędzie cięte </w:t>
      </w:r>
      <w:proofErr w:type="spellStart"/>
      <w:r w:rsidRPr="00E93A53">
        <w:rPr>
          <w:rFonts w:ascii="Times New Roman" w:hAnsi="Times New Roman" w:cs="Times New Roman"/>
          <w:sz w:val="20"/>
          <w:szCs w:val="20"/>
        </w:rPr>
        <w:t>sfazować</w:t>
      </w:r>
      <w:proofErr w:type="spellEnd"/>
      <w:r w:rsidRPr="00E93A53">
        <w:rPr>
          <w:rFonts w:ascii="Times New Roman" w:hAnsi="Times New Roman" w:cs="Times New Roman"/>
          <w:sz w:val="20"/>
          <w:szCs w:val="20"/>
        </w:rPr>
        <w:t xml:space="preserve"> za pomocą struga. Karton na stronie licowej obrobić posługując </w:t>
      </w:r>
      <w:proofErr w:type="spellStart"/>
      <w:r w:rsidRPr="00E93A53">
        <w:rPr>
          <w:rFonts w:ascii="Times New Roman" w:hAnsi="Times New Roman" w:cs="Times New Roman"/>
          <w:sz w:val="20"/>
          <w:szCs w:val="20"/>
        </w:rPr>
        <w:t>sie</w:t>
      </w:r>
      <w:proofErr w:type="spellEnd"/>
      <w:r w:rsidRPr="00E93A53">
        <w:rPr>
          <w:rFonts w:ascii="Times New Roman" w:hAnsi="Times New Roman" w:cs="Times New Roman"/>
          <w:sz w:val="20"/>
          <w:szCs w:val="20"/>
        </w:rPr>
        <w:t xml:space="preserve"> papierem ściernym, strugiem bądź tarnikiem. W płytach gipsowo-kartonowych z fabrycznie sfazowanymi krawędziami także należy oszlifować krawędzie kartonu na stronie licowej. Przed spoinowaniem należy usunąć pył gipsowy z krawędzi płyt przez szczotkowanie lub lekkie zwilżenie w celu zapewnienia lepszej przyczepności masy szpachlowej.</w:t>
      </w:r>
    </w:p>
    <w:p w14:paraId="0B8BB8C6"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 xml:space="preserve">Wycięcia </w:t>
      </w:r>
    </w:p>
    <w:p w14:paraId="0A3C2E91"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Wycięcia instalacyjne, otwory i przepusty należy dokładnie wymierzyć, wykreślić i wyciąć posługując się piłą otwornicą lub piłką do wycinania. Średnica otworu powinna być ok. 10mm większa niż średnica rury. </w:t>
      </w:r>
    </w:p>
    <w:p w14:paraId="41D331B7" w14:textId="77777777"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Płyty gipsowo-kartonowe należy poddawać obróbce w temperaturze otoczenia powyżej +10°C oraz przy wilgotności powietrza od 40% do 70%. </w:t>
      </w:r>
    </w:p>
    <w:p w14:paraId="2A729087" w14:textId="77777777" w:rsidR="00E93A53" w:rsidRPr="00E93A53" w:rsidRDefault="00E93A53" w:rsidP="00C347BC">
      <w:pPr>
        <w:spacing w:after="0" w:line="240" w:lineRule="auto"/>
        <w:jc w:val="both"/>
        <w:rPr>
          <w:rFonts w:ascii="Times New Roman" w:hAnsi="Times New Roman" w:cs="Times New Roman"/>
          <w:sz w:val="20"/>
          <w:szCs w:val="20"/>
        </w:rPr>
      </w:pPr>
    </w:p>
    <w:p w14:paraId="5E27066E"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 xml:space="preserve">5.3. Mocowanie płyt i wykonywanie połączeń </w:t>
      </w:r>
    </w:p>
    <w:p w14:paraId="1A2E98B5"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 xml:space="preserve">5.3.1. Mocowanie </w:t>
      </w:r>
    </w:p>
    <w:p w14:paraId="08A51D11" w14:textId="77777777"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Płyty gipsowo-karto mogą być mocowane do konstrukcji nośnej wykonanej z metalu. Przy montażu płyt gipsowo-kartonowych należy pamiętać, aby były one do siebie szczelnie dosunięte </w:t>
      </w:r>
      <w:proofErr w:type="gramStart"/>
      <w:r w:rsidRPr="00E93A53">
        <w:rPr>
          <w:rFonts w:ascii="Times New Roman" w:hAnsi="Times New Roman" w:cs="Times New Roman"/>
          <w:sz w:val="20"/>
          <w:szCs w:val="20"/>
        </w:rPr>
        <w:t>oraz,</w:t>
      </w:r>
      <w:proofErr w:type="gramEnd"/>
      <w:r w:rsidRPr="00E93A53">
        <w:rPr>
          <w:rFonts w:ascii="Times New Roman" w:hAnsi="Times New Roman" w:cs="Times New Roman"/>
          <w:sz w:val="20"/>
          <w:szCs w:val="20"/>
        </w:rPr>
        <w:t xml:space="preserve"> aby przylegały do konstrukcji nośnej. </w:t>
      </w:r>
    </w:p>
    <w:p w14:paraId="0EFA9CC0" w14:textId="368925C5"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Należy zachować następujące odstępy elementów mocujących od krawędzi płyty: krawędzie osłonięte kartonem co najmniej 10mm, krawędzie nie osłonięte kartonem co najmniej 15mm. Wkręty lub klamry umieszczać prostopadle do płaszczyzny płyty i wpuszczać tylko na taka głębokość, aby nie uszkodzić kartonu główka elementu mocującego. W czasie prac montażowych nie dopuszczać do powstawania odkształceń płyt gipsowo-kartonowych (spęczenia, naprężenia). Długość elementu mocującego zależy od grubości płyty lub grubości okładziny oraz od wymaganej głębokości wpuszczenia go w konstrukcje nośną.</w:t>
      </w:r>
    </w:p>
    <w:p w14:paraId="3F83DED3" w14:textId="212CDE2A"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 xml:space="preserve">Materiał uszczelniający musi na całej swojej szerokości wypełniać nierówności podłoża. Powstające styki należy wypełnić masa szpachlowa. Jeżeli istnieje prawdopodobieństwo przemieszczeń elementów graniczących ze ścianą w zakresie &gt; 10mm, to pomiędzy ścianami działowymi a stropem należy stosować połączenia elastyczne. </w:t>
      </w:r>
    </w:p>
    <w:p w14:paraId="11340E5A" w14:textId="77777777" w:rsidR="00E93A53" w:rsidRPr="00E93A53" w:rsidRDefault="00E93A53" w:rsidP="00C347BC">
      <w:pPr>
        <w:spacing w:after="0" w:line="240" w:lineRule="auto"/>
        <w:jc w:val="both"/>
        <w:rPr>
          <w:rFonts w:ascii="Times New Roman" w:hAnsi="Times New Roman" w:cs="Times New Roman"/>
          <w:sz w:val="20"/>
          <w:szCs w:val="20"/>
        </w:rPr>
      </w:pPr>
    </w:p>
    <w:p w14:paraId="41080BFC" w14:textId="5B04481B" w:rsidR="00E93A53" w:rsidRP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b/>
          <w:bCs/>
          <w:sz w:val="20"/>
          <w:szCs w:val="20"/>
        </w:rPr>
        <w:t>5.3.</w:t>
      </w:r>
      <w:r w:rsidR="00970529">
        <w:rPr>
          <w:rFonts w:ascii="Times New Roman" w:hAnsi="Times New Roman" w:cs="Times New Roman"/>
          <w:b/>
          <w:bCs/>
          <w:sz w:val="20"/>
          <w:szCs w:val="20"/>
        </w:rPr>
        <w:t>2.</w:t>
      </w:r>
      <w:r w:rsidRPr="00E93A53">
        <w:rPr>
          <w:rFonts w:ascii="Times New Roman" w:hAnsi="Times New Roman" w:cs="Times New Roman"/>
          <w:b/>
          <w:bCs/>
          <w:sz w:val="20"/>
          <w:szCs w:val="20"/>
        </w:rPr>
        <w:t xml:space="preserve"> Rozstawy elementów mocujących </w:t>
      </w:r>
    </w:p>
    <w:p w14:paraId="337FF10A" w14:textId="6CC09963" w:rsidR="00E93A53" w:rsidRDefault="00E93A53" w:rsidP="00C347BC">
      <w:pPr>
        <w:spacing w:after="0" w:line="240" w:lineRule="auto"/>
        <w:jc w:val="both"/>
        <w:rPr>
          <w:rFonts w:ascii="Times New Roman" w:hAnsi="Times New Roman" w:cs="Times New Roman"/>
          <w:sz w:val="20"/>
          <w:szCs w:val="20"/>
        </w:rPr>
      </w:pPr>
      <w:r w:rsidRPr="00E93A53">
        <w:rPr>
          <w:rFonts w:ascii="Times New Roman" w:hAnsi="Times New Roman" w:cs="Times New Roman"/>
          <w:sz w:val="20"/>
          <w:szCs w:val="20"/>
        </w:rPr>
        <w:t>W przypadku okładziny wielowarstwowej odległości pomiędzy elementami mocującymi w wewnętrznych warstwach powinny być trzykrotnie zwiększone.</w:t>
      </w:r>
    </w:p>
    <w:p w14:paraId="3859EB5E" w14:textId="77777777" w:rsidR="00970529" w:rsidRDefault="00970529" w:rsidP="00C347BC">
      <w:pPr>
        <w:spacing w:after="0" w:line="240" w:lineRule="auto"/>
        <w:jc w:val="both"/>
        <w:rPr>
          <w:rFonts w:ascii="Times New Roman" w:hAnsi="Times New Roman" w:cs="Times New Roman"/>
          <w:sz w:val="20"/>
          <w:szCs w:val="20"/>
        </w:rPr>
      </w:pPr>
    </w:p>
    <w:p w14:paraId="24BA637F" w14:textId="77777777" w:rsidR="00970529" w:rsidRPr="00970529" w:rsidRDefault="00970529" w:rsidP="00C347BC">
      <w:pPr>
        <w:spacing w:after="0" w:line="240" w:lineRule="auto"/>
        <w:jc w:val="both"/>
        <w:rPr>
          <w:rFonts w:ascii="Times New Roman" w:hAnsi="Times New Roman" w:cs="Times New Roman"/>
          <w:sz w:val="20"/>
          <w:szCs w:val="20"/>
        </w:rPr>
      </w:pPr>
    </w:p>
    <w:p w14:paraId="1D87B589" w14:textId="4E3AEEE5"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5.3.</w:t>
      </w:r>
      <w:r>
        <w:rPr>
          <w:rFonts w:ascii="Times New Roman" w:hAnsi="Times New Roman" w:cs="Times New Roman"/>
          <w:b/>
          <w:bCs/>
          <w:sz w:val="20"/>
          <w:szCs w:val="20"/>
        </w:rPr>
        <w:t>3</w:t>
      </w:r>
      <w:r w:rsidRPr="00970529">
        <w:rPr>
          <w:rFonts w:ascii="Times New Roman" w:hAnsi="Times New Roman" w:cs="Times New Roman"/>
          <w:b/>
          <w:bCs/>
          <w:sz w:val="20"/>
          <w:szCs w:val="20"/>
        </w:rPr>
        <w:t xml:space="preserve">. Kształtowanie spoin </w:t>
      </w:r>
    </w:p>
    <w:p w14:paraId="7A4C1DA9"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W przypadku okładziny jednowarstwowej styki sąsiednich płyt musza być przesunięte względem siebie, tak by nie powstały spoiny krzyżowe (wymagane przesuniecie s 400 mm). W przypadku okładziny wielowarstwowej poszczególne warstwy płyt układa </w:t>
      </w:r>
      <w:proofErr w:type="spellStart"/>
      <w:r w:rsidRPr="00970529">
        <w:rPr>
          <w:rFonts w:ascii="Times New Roman" w:hAnsi="Times New Roman" w:cs="Times New Roman"/>
          <w:sz w:val="20"/>
          <w:szCs w:val="20"/>
        </w:rPr>
        <w:t>sie</w:t>
      </w:r>
      <w:proofErr w:type="spellEnd"/>
      <w:r w:rsidRPr="00970529">
        <w:rPr>
          <w:rFonts w:ascii="Times New Roman" w:hAnsi="Times New Roman" w:cs="Times New Roman"/>
          <w:sz w:val="20"/>
          <w:szCs w:val="20"/>
        </w:rPr>
        <w:t xml:space="preserve"> z wzajemnym przesunięciem. Należy zwracać uwagę na staranne ustawienie płyt, aby niepotrzebnie nie utrudniać spoinowania. </w:t>
      </w:r>
    </w:p>
    <w:p w14:paraId="551AD4E1" w14:textId="77777777" w:rsid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Płyty gipsowo-kartonowe mogą być umieszczane w pozycji poziomej i pionowej. W przypadku układania płyt w pozycji pionowej ich styki wzdłużnych krawędzi należy umieszczać na profilach pionowych konstrukcji nośnej. </w:t>
      </w:r>
    </w:p>
    <w:p w14:paraId="71F0342D" w14:textId="77777777" w:rsidR="00970529" w:rsidRPr="00970529" w:rsidRDefault="00970529" w:rsidP="00C347BC">
      <w:pPr>
        <w:spacing w:after="0" w:line="240" w:lineRule="auto"/>
        <w:jc w:val="both"/>
        <w:rPr>
          <w:rFonts w:ascii="Times New Roman" w:hAnsi="Times New Roman" w:cs="Times New Roman"/>
          <w:sz w:val="20"/>
          <w:szCs w:val="20"/>
        </w:rPr>
      </w:pPr>
    </w:p>
    <w:p w14:paraId="01659894"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5.4. Spoinowanie </w:t>
      </w:r>
    </w:p>
    <w:p w14:paraId="319B1B44"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5.4.1. Spoinowanie standardowe </w:t>
      </w:r>
    </w:p>
    <w:p w14:paraId="4C521C26" w14:textId="3B31ED5C" w:rsidR="00E93A53"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Elementy mocujące, łączenia i przejścia przed przystąpieniem do spoinowania fugi należy wyrównać do poziomu pokrywających płyt.</w:t>
      </w:r>
    </w:p>
    <w:p w14:paraId="1DECC003" w14:textId="77777777" w:rsidR="00970529" w:rsidRPr="00970529" w:rsidRDefault="00970529" w:rsidP="00C347BC">
      <w:pPr>
        <w:spacing w:after="0" w:line="240" w:lineRule="auto"/>
        <w:jc w:val="both"/>
        <w:rPr>
          <w:rFonts w:ascii="Times New Roman" w:hAnsi="Times New Roman" w:cs="Times New Roman"/>
          <w:sz w:val="20"/>
          <w:szCs w:val="20"/>
        </w:rPr>
      </w:pPr>
    </w:p>
    <w:p w14:paraId="1E8EEB83"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5.4.2. Szpachlowanie </w:t>
      </w:r>
    </w:p>
    <w:p w14:paraId="236C0B4C" w14:textId="5D951420" w:rsidR="00970529" w:rsidRDefault="00970529" w:rsidP="00673074">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Proces wypełnienia i wykańczania połączeń pomiędzy płytami gipsowo-kartonowymi jest ważnym elementem podczas wykonywania prac montażowych z płyt g-k. Prawidłowe wykonanie spoiny gwarantuje trwałe i estetyczne wykończenie powierzchni płyt g-k. Zarówno przy spoinowaniu z zastosowaniem taśmy zbrojącej, jak i bez niej, krawędzie cięte najpierw należy </w:t>
      </w:r>
      <w:proofErr w:type="spellStart"/>
      <w:r w:rsidRPr="00970529">
        <w:rPr>
          <w:rFonts w:ascii="Times New Roman" w:hAnsi="Times New Roman" w:cs="Times New Roman"/>
          <w:sz w:val="20"/>
          <w:szCs w:val="20"/>
        </w:rPr>
        <w:t>sfazować</w:t>
      </w:r>
      <w:proofErr w:type="spellEnd"/>
      <w:r w:rsidRPr="00970529">
        <w:rPr>
          <w:rFonts w:ascii="Times New Roman" w:hAnsi="Times New Roman" w:cs="Times New Roman"/>
          <w:sz w:val="20"/>
          <w:szCs w:val="20"/>
        </w:rPr>
        <w:t xml:space="preserve"> i oczyścić z pyłu.</w:t>
      </w:r>
      <w:r w:rsidR="00673074" w:rsidRPr="00673074">
        <w:t xml:space="preserve"> </w:t>
      </w:r>
      <w:r w:rsidR="00673074" w:rsidRPr="00673074">
        <w:rPr>
          <w:rFonts w:ascii="Times New Roman" w:hAnsi="Times New Roman" w:cs="Times New Roman"/>
          <w:sz w:val="20"/>
          <w:szCs w:val="20"/>
        </w:rPr>
        <w:t>Masa do spoinowania konstrukcyjnego (warstwa 1 i 2</w:t>
      </w:r>
      <w:r w:rsidR="00673074">
        <w:rPr>
          <w:rFonts w:ascii="Times New Roman" w:hAnsi="Times New Roman" w:cs="Times New Roman"/>
          <w:sz w:val="20"/>
          <w:szCs w:val="20"/>
        </w:rPr>
        <w:t xml:space="preserve">) </w:t>
      </w:r>
      <w:proofErr w:type="gramStart"/>
      <w:r w:rsidR="00673074">
        <w:rPr>
          <w:rFonts w:ascii="Times New Roman" w:hAnsi="Times New Roman" w:cs="Times New Roman"/>
          <w:sz w:val="20"/>
          <w:szCs w:val="20"/>
        </w:rPr>
        <w:t xml:space="preserve">- </w:t>
      </w:r>
      <w:r w:rsidR="00673074" w:rsidRPr="00673074">
        <w:rPr>
          <w:rFonts w:ascii="Times New Roman" w:hAnsi="Times New Roman" w:cs="Times New Roman"/>
          <w:sz w:val="20"/>
          <w:szCs w:val="20"/>
        </w:rPr>
        <w:t xml:space="preserve"> masy</w:t>
      </w:r>
      <w:proofErr w:type="gramEnd"/>
      <w:r w:rsidR="00673074" w:rsidRPr="00673074">
        <w:rPr>
          <w:rFonts w:ascii="Times New Roman" w:hAnsi="Times New Roman" w:cs="Times New Roman"/>
          <w:sz w:val="20"/>
          <w:szCs w:val="20"/>
        </w:rPr>
        <w:t xml:space="preserve"> gipsowe o wysokiej przyczepności i niskim skurczu (zgodne z PN-EN 13963). W przypadku braku taśmy zbrojącej (tylko dla krawędzi fabrycznych i mas specjalnych) dopuszcza się masy </w:t>
      </w:r>
      <w:r w:rsidR="00673074" w:rsidRPr="00673074">
        <w:rPr>
          <w:rFonts w:ascii="Times New Roman" w:hAnsi="Times New Roman" w:cs="Times New Roman"/>
          <w:sz w:val="20"/>
          <w:szCs w:val="20"/>
        </w:rPr>
        <w:lastRenderedPageBreak/>
        <w:t>zbrojone włóknem szklanym.</w:t>
      </w:r>
      <w:r w:rsidR="00673074">
        <w:rPr>
          <w:rFonts w:ascii="Times New Roman" w:hAnsi="Times New Roman" w:cs="Times New Roman"/>
          <w:sz w:val="20"/>
          <w:szCs w:val="20"/>
        </w:rPr>
        <w:t xml:space="preserve"> </w:t>
      </w:r>
      <w:r w:rsidR="00673074" w:rsidRPr="00673074">
        <w:rPr>
          <w:rFonts w:ascii="Times New Roman" w:hAnsi="Times New Roman" w:cs="Times New Roman"/>
          <w:sz w:val="20"/>
          <w:szCs w:val="20"/>
        </w:rPr>
        <w:t>Masa fi</w:t>
      </w:r>
      <w:r w:rsidR="00673074">
        <w:rPr>
          <w:rFonts w:ascii="Times New Roman" w:hAnsi="Times New Roman" w:cs="Times New Roman"/>
          <w:sz w:val="20"/>
          <w:szCs w:val="20"/>
        </w:rPr>
        <w:t>niszowa (warstwa wykończeniowa) -</w:t>
      </w:r>
      <w:r w:rsidR="00673074" w:rsidRPr="00673074">
        <w:rPr>
          <w:rFonts w:ascii="Times New Roman" w:hAnsi="Times New Roman" w:cs="Times New Roman"/>
          <w:sz w:val="20"/>
          <w:szCs w:val="20"/>
        </w:rPr>
        <w:t xml:space="preserve"> </w:t>
      </w:r>
      <w:r w:rsidR="00673074">
        <w:rPr>
          <w:rFonts w:ascii="Times New Roman" w:hAnsi="Times New Roman" w:cs="Times New Roman"/>
          <w:sz w:val="20"/>
          <w:szCs w:val="20"/>
        </w:rPr>
        <w:t>gotowa masa</w:t>
      </w:r>
      <w:r w:rsidR="00673074" w:rsidRPr="00673074">
        <w:rPr>
          <w:rFonts w:ascii="Times New Roman" w:hAnsi="Times New Roman" w:cs="Times New Roman"/>
          <w:sz w:val="20"/>
          <w:szCs w:val="20"/>
        </w:rPr>
        <w:t xml:space="preserve"> polimerow</w:t>
      </w:r>
      <w:r w:rsidR="00673074">
        <w:rPr>
          <w:rFonts w:ascii="Times New Roman" w:hAnsi="Times New Roman" w:cs="Times New Roman"/>
          <w:sz w:val="20"/>
          <w:szCs w:val="20"/>
        </w:rPr>
        <w:t>a</w:t>
      </w:r>
      <w:r w:rsidR="00673074" w:rsidRPr="00673074">
        <w:rPr>
          <w:rFonts w:ascii="Times New Roman" w:hAnsi="Times New Roman" w:cs="Times New Roman"/>
          <w:sz w:val="20"/>
          <w:szCs w:val="20"/>
        </w:rPr>
        <w:t xml:space="preserve"> lub drobnoziarniste gipsy szpachlowe, umożliwiające uzyskanie gładkiej powierzchni (szlifowanie mechaniczne lub ręczne). Kolejne warstwy nakładać wyłącznie po całkowitym wyschnięciu warstwy poprzedniej.</w:t>
      </w:r>
    </w:p>
    <w:p w14:paraId="030C1BD6" w14:textId="77777777" w:rsidR="00970529" w:rsidRPr="00970529" w:rsidRDefault="00970529" w:rsidP="00C347BC">
      <w:pPr>
        <w:spacing w:after="0" w:line="240" w:lineRule="auto"/>
        <w:jc w:val="both"/>
        <w:rPr>
          <w:rFonts w:ascii="Times New Roman" w:hAnsi="Times New Roman" w:cs="Times New Roman"/>
          <w:sz w:val="20"/>
          <w:szCs w:val="20"/>
        </w:rPr>
      </w:pPr>
    </w:p>
    <w:p w14:paraId="0294A2E8" w14:textId="05065FC5" w:rsidR="00970529" w:rsidRPr="00970529" w:rsidRDefault="00673074" w:rsidP="00C347BC">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5.4.3. Taśmy zbrojące, narożniki</w:t>
      </w:r>
    </w:p>
    <w:p w14:paraId="1B3A60AC" w14:textId="6BFB386D"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Dopuszczone jest stosowanie taśmy zbrojącej z papieru lub włókna szklanego. Przy spoinowaniu mechanicznym stosowane są taśmy zbrojące z papieru. Taśmy zbrojące z włókna szklanego nadają się tylko do spoinowania ręcznego. </w:t>
      </w:r>
    </w:p>
    <w:p w14:paraId="43BC58BA" w14:textId="7B2F9886" w:rsidR="00673074" w:rsidRPr="00673074" w:rsidRDefault="00673074" w:rsidP="00673074">
      <w:pPr>
        <w:spacing w:after="0" w:line="240" w:lineRule="auto"/>
        <w:jc w:val="both"/>
        <w:rPr>
          <w:rFonts w:ascii="Times New Roman" w:hAnsi="Times New Roman" w:cs="Times New Roman"/>
          <w:sz w:val="20"/>
          <w:szCs w:val="20"/>
        </w:rPr>
      </w:pPr>
      <w:r w:rsidRPr="00673074">
        <w:rPr>
          <w:rFonts w:ascii="Times New Roman" w:hAnsi="Times New Roman" w:cs="Times New Roman"/>
          <w:sz w:val="20"/>
          <w:szCs w:val="20"/>
        </w:rPr>
        <w:t>Rodzaj taśmy:</w:t>
      </w:r>
    </w:p>
    <w:p w14:paraId="2BA4A3A0" w14:textId="77777777" w:rsidR="00673074" w:rsidRPr="00673074" w:rsidRDefault="00673074" w:rsidP="00673074">
      <w:pPr>
        <w:spacing w:after="0" w:line="240" w:lineRule="auto"/>
        <w:jc w:val="both"/>
        <w:rPr>
          <w:rFonts w:ascii="Times New Roman" w:hAnsi="Times New Roman" w:cs="Times New Roman"/>
          <w:sz w:val="20"/>
          <w:szCs w:val="20"/>
        </w:rPr>
      </w:pPr>
      <w:r w:rsidRPr="00673074">
        <w:rPr>
          <w:rFonts w:ascii="Times New Roman" w:hAnsi="Times New Roman" w:cs="Times New Roman"/>
          <w:sz w:val="20"/>
          <w:szCs w:val="20"/>
        </w:rPr>
        <w:t>Taśma papierowa: Zalecana do połączeń wzdłużnych i naroży wewnętrznych (najwyższa wytrzymałość na pękanie).</w:t>
      </w:r>
    </w:p>
    <w:p w14:paraId="6625F29C" w14:textId="77777777" w:rsidR="00673074" w:rsidRPr="00673074" w:rsidRDefault="00673074" w:rsidP="00673074">
      <w:pPr>
        <w:spacing w:after="0" w:line="240" w:lineRule="auto"/>
        <w:jc w:val="both"/>
        <w:rPr>
          <w:rFonts w:ascii="Times New Roman" w:hAnsi="Times New Roman" w:cs="Times New Roman"/>
          <w:sz w:val="20"/>
          <w:szCs w:val="20"/>
        </w:rPr>
      </w:pPr>
      <w:r w:rsidRPr="00673074">
        <w:rPr>
          <w:rFonts w:ascii="Times New Roman" w:hAnsi="Times New Roman" w:cs="Times New Roman"/>
          <w:sz w:val="20"/>
          <w:szCs w:val="20"/>
        </w:rPr>
        <w:t>Taśma z włókna szklanego (</w:t>
      </w:r>
      <w:proofErr w:type="spellStart"/>
      <w:r w:rsidRPr="00673074">
        <w:rPr>
          <w:rFonts w:ascii="Times New Roman" w:hAnsi="Times New Roman" w:cs="Times New Roman"/>
          <w:sz w:val="20"/>
          <w:szCs w:val="20"/>
        </w:rPr>
        <w:t>fizelina</w:t>
      </w:r>
      <w:proofErr w:type="spellEnd"/>
      <w:r w:rsidRPr="00673074">
        <w:rPr>
          <w:rFonts w:ascii="Times New Roman" w:hAnsi="Times New Roman" w:cs="Times New Roman"/>
          <w:sz w:val="20"/>
          <w:szCs w:val="20"/>
        </w:rPr>
        <w:t>): Dopuszczalna do standardowych połączeń płaskich.</w:t>
      </w:r>
    </w:p>
    <w:p w14:paraId="58D9416F" w14:textId="77777777" w:rsidR="00673074" w:rsidRPr="00673074" w:rsidRDefault="00673074" w:rsidP="00673074">
      <w:pPr>
        <w:spacing w:after="0" w:line="240" w:lineRule="auto"/>
        <w:jc w:val="both"/>
        <w:rPr>
          <w:rFonts w:ascii="Times New Roman" w:hAnsi="Times New Roman" w:cs="Times New Roman"/>
          <w:sz w:val="20"/>
          <w:szCs w:val="20"/>
        </w:rPr>
      </w:pPr>
      <w:r w:rsidRPr="00673074">
        <w:rPr>
          <w:rFonts w:ascii="Times New Roman" w:hAnsi="Times New Roman" w:cs="Times New Roman"/>
          <w:sz w:val="20"/>
          <w:szCs w:val="20"/>
        </w:rPr>
        <w:t xml:space="preserve">Siatka samoprzylepna (świerk): Tylko do napraw lub w miejscach o niskim ryzyku </w:t>
      </w:r>
      <w:proofErr w:type="spellStart"/>
      <w:r w:rsidRPr="00673074">
        <w:rPr>
          <w:rFonts w:ascii="Times New Roman" w:hAnsi="Times New Roman" w:cs="Times New Roman"/>
          <w:sz w:val="20"/>
          <w:szCs w:val="20"/>
        </w:rPr>
        <w:t>naprężeń</w:t>
      </w:r>
      <w:proofErr w:type="spellEnd"/>
      <w:r w:rsidRPr="00673074">
        <w:rPr>
          <w:rFonts w:ascii="Times New Roman" w:hAnsi="Times New Roman" w:cs="Times New Roman"/>
          <w:sz w:val="20"/>
          <w:szCs w:val="20"/>
        </w:rPr>
        <w:t xml:space="preserve"> (niezalecana na sufitach).</w:t>
      </w:r>
    </w:p>
    <w:p w14:paraId="3CD408C3" w14:textId="21B01558" w:rsidR="00970529" w:rsidRDefault="00673074" w:rsidP="00673074">
      <w:pPr>
        <w:spacing w:after="0" w:line="240" w:lineRule="auto"/>
        <w:jc w:val="both"/>
        <w:rPr>
          <w:rFonts w:ascii="Times New Roman" w:hAnsi="Times New Roman" w:cs="Times New Roman"/>
          <w:sz w:val="20"/>
          <w:szCs w:val="20"/>
        </w:rPr>
      </w:pPr>
      <w:r w:rsidRPr="00673074">
        <w:rPr>
          <w:rFonts w:ascii="Times New Roman" w:hAnsi="Times New Roman" w:cs="Times New Roman"/>
          <w:sz w:val="20"/>
          <w:szCs w:val="20"/>
        </w:rPr>
        <w:t>Narożniki: W narożnikach zewnętrznych stosować perforowane profile aluminiowe lub systemowe taśmy z wkładką metalową/kompozytową, wtapiane w masę szpachlową.</w:t>
      </w:r>
    </w:p>
    <w:p w14:paraId="1FB08F3B" w14:textId="77777777" w:rsidR="00673074" w:rsidRPr="00970529" w:rsidRDefault="00673074" w:rsidP="00673074">
      <w:pPr>
        <w:spacing w:after="0" w:line="240" w:lineRule="auto"/>
        <w:jc w:val="both"/>
        <w:rPr>
          <w:rFonts w:ascii="Times New Roman" w:hAnsi="Times New Roman" w:cs="Times New Roman"/>
          <w:sz w:val="20"/>
          <w:szCs w:val="20"/>
        </w:rPr>
      </w:pPr>
    </w:p>
    <w:p w14:paraId="0B9809C6"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5.4.4. Wykonanie spoinowania </w:t>
      </w:r>
    </w:p>
    <w:p w14:paraId="4ED06232" w14:textId="10A8CBBD" w:rsid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Powierzchnia pod wykonanie spoiny musi być oczyszczona z kurzu i pyłu gipsowego. Ze względu na rodzaj zastosowanej masy szpachlowej lub gipsu szpachlowego rozróżniamy spoinowanie z taśmą zbrojąca oraz bez taśmy zbrojącej. W obydwu przypadkach w pierwszym kroku rozprowadzamy masę </w:t>
      </w:r>
      <w:proofErr w:type="gramStart"/>
      <w:r w:rsidRPr="00970529">
        <w:rPr>
          <w:rFonts w:ascii="Times New Roman" w:hAnsi="Times New Roman" w:cs="Times New Roman"/>
          <w:sz w:val="20"/>
          <w:szCs w:val="20"/>
        </w:rPr>
        <w:t>szpachlowa poprzecznie</w:t>
      </w:r>
      <w:proofErr w:type="gramEnd"/>
      <w:r w:rsidRPr="00970529">
        <w:rPr>
          <w:rFonts w:ascii="Times New Roman" w:hAnsi="Times New Roman" w:cs="Times New Roman"/>
          <w:sz w:val="20"/>
          <w:szCs w:val="20"/>
        </w:rPr>
        <w:t xml:space="preserve"> do linii styku płyt, wciskając ją jak najgłębiej i szczelnie wypełniając całą szczelinę. Następnie ruchem jednostajnym, najlepiej jednym pociągnięciem, rozprowadzamy i wygładzamy masę szpachlowa wzdłuż</w:t>
      </w:r>
      <w:r>
        <w:rPr>
          <w:rFonts w:ascii="Times New Roman" w:hAnsi="Times New Roman" w:cs="Times New Roman"/>
          <w:sz w:val="20"/>
          <w:szCs w:val="20"/>
        </w:rPr>
        <w:t xml:space="preserve"> </w:t>
      </w:r>
      <w:r w:rsidRPr="00970529">
        <w:rPr>
          <w:rFonts w:ascii="Times New Roman" w:hAnsi="Times New Roman" w:cs="Times New Roman"/>
          <w:sz w:val="20"/>
          <w:szCs w:val="20"/>
        </w:rPr>
        <w:t>całej spoiny.</w:t>
      </w:r>
    </w:p>
    <w:p w14:paraId="7E958DD7" w14:textId="77777777" w:rsidR="00970529" w:rsidRPr="00970529" w:rsidRDefault="00970529" w:rsidP="00C347BC">
      <w:pPr>
        <w:spacing w:after="0" w:line="240" w:lineRule="auto"/>
        <w:jc w:val="both"/>
        <w:rPr>
          <w:rFonts w:ascii="Times New Roman" w:hAnsi="Times New Roman" w:cs="Times New Roman"/>
          <w:sz w:val="20"/>
          <w:szCs w:val="20"/>
        </w:rPr>
      </w:pPr>
    </w:p>
    <w:p w14:paraId="4A6F695D"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5.5. Ważne wskazówki </w:t>
      </w:r>
    </w:p>
    <w:p w14:paraId="03AA5E8B" w14:textId="0AAC55EB"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Taśma zbrojąca jest wymagana w przypadku spoin w elementach budowlanych narażonych na duże obciążenia mechaniczne, przy wykonywaniu spoin narażonych na wstrząsy i drgania</w:t>
      </w:r>
      <w:r>
        <w:rPr>
          <w:rFonts w:ascii="Times New Roman" w:hAnsi="Times New Roman" w:cs="Times New Roman"/>
          <w:sz w:val="20"/>
          <w:szCs w:val="20"/>
        </w:rPr>
        <w:t>.</w:t>
      </w:r>
    </w:p>
    <w:p w14:paraId="39F9BC5C" w14:textId="4273887B" w:rsid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Najwyższą wytrzymałość spoiny uzyskuje się stosując taśmę papierowa. </w:t>
      </w:r>
      <w:r>
        <w:rPr>
          <w:rFonts w:ascii="Times New Roman" w:hAnsi="Times New Roman" w:cs="Times New Roman"/>
          <w:sz w:val="20"/>
          <w:szCs w:val="20"/>
        </w:rPr>
        <w:t>S</w:t>
      </w:r>
      <w:r w:rsidRPr="00970529">
        <w:rPr>
          <w:rFonts w:ascii="Times New Roman" w:hAnsi="Times New Roman" w:cs="Times New Roman"/>
          <w:sz w:val="20"/>
          <w:szCs w:val="20"/>
        </w:rPr>
        <w:t xml:space="preserve">tyki płyt należy spoinować dopiero po zakończeniu wszystkich prac mokrych. W okresie zimowym należy unikać gwałtownego nagrzewania pomieszczeń, gdyż na skutek </w:t>
      </w:r>
      <w:proofErr w:type="spellStart"/>
      <w:r w:rsidRPr="00970529">
        <w:rPr>
          <w:rFonts w:ascii="Times New Roman" w:hAnsi="Times New Roman" w:cs="Times New Roman"/>
          <w:sz w:val="20"/>
          <w:szCs w:val="20"/>
        </w:rPr>
        <w:t>naprężeń</w:t>
      </w:r>
      <w:proofErr w:type="spellEnd"/>
      <w:r w:rsidRPr="00970529">
        <w:rPr>
          <w:rFonts w:ascii="Times New Roman" w:hAnsi="Times New Roman" w:cs="Times New Roman"/>
          <w:sz w:val="20"/>
          <w:szCs w:val="20"/>
        </w:rPr>
        <w:t xml:space="preserve"> wywołanych zmiana wymiarów spoiny płyty mogą pękać. Spoinowanie płyt powinno być wykonywane w temperaturze powyżej 10°C i wilgotności powietrza nie przekraczającej 70%. </w:t>
      </w:r>
    </w:p>
    <w:p w14:paraId="09F59A3C" w14:textId="77777777" w:rsidR="00970529" w:rsidRPr="00970529" w:rsidRDefault="00970529" w:rsidP="00C347BC">
      <w:pPr>
        <w:spacing w:after="0" w:line="240" w:lineRule="auto"/>
        <w:jc w:val="both"/>
        <w:rPr>
          <w:rFonts w:ascii="Times New Roman" w:hAnsi="Times New Roman" w:cs="Times New Roman"/>
          <w:sz w:val="20"/>
          <w:szCs w:val="20"/>
        </w:rPr>
      </w:pPr>
    </w:p>
    <w:p w14:paraId="3CBBE24D"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5.6. Prace wykończeniowe </w:t>
      </w:r>
    </w:p>
    <w:p w14:paraId="0EE56563"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b/>
          <w:bCs/>
          <w:sz w:val="20"/>
          <w:szCs w:val="20"/>
        </w:rPr>
        <w:t xml:space="preserve">5.6.1. Podłoże </w:t>
      </w:r>
    </w:p>
    <w:p w14:paraId="766C0CD4" w14:textId="2E2AAB5E"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Elementy wykonane z płyt gipsowo-kartonowych maja gładka powierzchnie, doskonale nadająca </w:t>
      </w:r>
      <w:proofErr w:type="spellStart"/>
      <w:r w:rsidRPr="00970529">
        <w:rPr>
          <w:rFonts w:ascii="Times New Roman" w:hAnsi="Times New Roman" w:cs="Times New Roman"/>
          <w:sz w:val="20"/>
          <w:szCs w:val="20"/>
        </w:rPr>
        <w:t>sie</w:t>
      </w:r>
      <w:proofErr w:type="spellEnd"/>
      <w:r w:rsidRPr="00970529">
        <w:rPr>
          <w:rFonts w:ascii="Times New Roman" w:hAnsi="Times New Roman" w:cs="Times New Roman"/>
          <w:sz w:val="20"/>
          <w:szCs w:val="20"/>
        </w:rPr>
        <w:t xml:space="preserve"> do dalszego wykańczania: malowania i pokrywania różnymi materiałami wykończeniowymi. Należy przestrzegać zaleceń producentów farb, tapet, płytek ceramicznych i klejów. </w:t>
      </w:r>
    </w:p>
    <w:p w14:paraId="2A350E90"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 Całe podłoże poddawane dalszej obróbce, także spoiny, musi być gładkie, suche, stabilne, bez zanieczyszczeń i pęknięć. </w:t>
      </w:r>
    </w:p>
    <w:p w14:paraId="507C735E" w14:textId="77777777" w:rsidR="00970529" w:rsidRPr="00970529" w:rsidRDefault="00970529" w:rsidP="00C347BC">
      <w:pPr>
        <w:spacing w:after="0" w:line="240" w:lineRule="auto"/>
        <w:jc w:val="both"/>
        <w:rPr>
          <w:rFonts w:ascii="Times New Roman" w:hAnsi="Times New Roman" w:cs="Times New Roman"/>
          <w:sz w:val="20"/>
          <w:szCs w:val="20"/>
        </w:rPr>
      </w:pPr>
      <w:r w:rsidRPr="00970529">
        <w:rPr>
          <w:rFonts w:ascii="Times New Roman" w:hAnsi="Times New Roman" w:cs="Times New Roman"/>
          <w:sz w:val="20"/>
          <w:szCs w:val="20"/>
        </w:rPr>
        <w:t xml:space="preserve">• Dalsza obróbka jest możliwa dopiero po całkowitym związaniu i wyschnięciu masy szpachlowej. </w:t>
      </w:r>
    </w:p>
    <w:p w14:paraId="10FF591E" w14:textId="77777777" w:rsidR="00EB365B" w:rsidRPr="00EB365B" w:rsidRDefault="00EB365B" w:rsidP="00C347BC">
      <w:pPr>
        <w:spacing w:after="0" w:line="240" w:lineRule="auto"/>
        <w:jc w:val="both"/>
        <w:rPr>
          <w:rFonts w:ascii="Times New Roman" w:hAnsi="Times New Roman" w:cs="Times New Roman"/>
          <w:sz w:val="20"/>
          <w:szCs w:val="20"/>
        </w:rPr>
      </w:pPr>
    </w:p>
    <w:p w14:paraId="344F1ACB"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6 KONTROLA JAKOŚCI WYROBÓW I ROBÓT BUDOWLANYCH </w:t>
      </w:r>
    </w:p>
    <w:p w14:paraId="59C3A3A8"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6.1 Program zapewnienia jakości </w:t>
      </w:r>
    </w:p>
    <w:p w14:paraId="416A37F4" w14:textId="0DC5FBAB"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Program zapewnienia jakości wykonać zgodnie z warunkami ogólnymi określonymi OST-B.00.00.00 WYMAGANIA OGÓLNE. </w:t>
      </w:r>
    </w:p>
    <w:p w14:paraId="22F14FE7"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Okładziny należy wykonać zgodnie z wytycznymi producenta i zgodnie z uznanymi zasadami sztuki budowlanej. </w:t>
      </w:r>
    </w:p>
    <w:p w14:paraId="67233321" w14:textId="77777777" w:rsidR="00EF0ACC" w:rsidRDefault="00EF0ACC" w:rsidP="00C347BC">
      <w:pPr>
        <w:spacing w:after="0" w:line="240" w:lineRule="auto"/>
        <w:jc w:val="both"/>
        <w:rPr>
          <w:rFonts w:ascii="Times New Roman" w:hAnsi="Times New Roman" w:cs="Times New Roman"/>
          <w:sz w:val="20"/>
          <w:szCs w:val="20"/>
        </w:rPr>
      </w:pPr>
    </w:p>
    <w:p w14:paraId="0BD6E8F1" w14:textId="7F547BED"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6.1.1. Badania techniczne </w:t>
      </w:r>
    </w:p>
    <w:p w14:paraId="4EB3149B" w14:textId="5DE511F3"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Należy przeprowadzić w czasie odbioru częściowego i końcowego robót (odbiór częściowy przeprowadza się w odniesieniu do tych robót, do których dostęp późniejszy jest niemożliwy lub utrudniony). Badania wykonuje się podczas suchej pogody przy temperaturze powietrza nie niższej ni</w:t>
      </w:r>
      <w:r>
        <w:rPr>
          <w:rFonts w:ascii="Times New Roman" w:hAnsi="Times New Roman" w:cs="Times New Roman"/>
          <w:sz w:val="20"/>
          <w:szCs w:val="20"/>
        </w:rPr>
        <w:t xml:space="preserve">ż </w:t>
      </w:r>
      <w:r w:rsidRPr="00EF0ACC">
        <w:rPr>
          <w:rFonts w:ascii="Times New Roman" w:hAnsi="Times New Roman" w:cs="Times New Roman"/>
          <w:sz w:val="20"/>
          <w:szCs w:val="20"/>
        </w:rPr>
        <w:t xml:space="preserve">+5°C. </w:t>
      </w:r>
    </w:p>
    <w:p w14:paraId="59BBD901" w14:textId="3D372C93" w:rsid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Do oceny i przyjęcia wykonanych robót wykonawca powinien przedstawić protokoły odbiorów międzyoperacyjnych stwierdzających prawidłowe przygotowanie podłoża, prawidłowe wykonanie każdej z warstw podkładowych pokrycia oraz innych robót zanikających, protokoły badan kontrolnych lub zaświadczenia o jakości materiałów użytych. </w:t>
      </w:r>
    </w:p>
    <w:p w14:paraId="412105C9" w14:textId="77777777" w:rsidR="00EF0ACC" w:rsidRPr="00EF0ACC" w:rsidRDefault="00EF0ACC" w:rsidP="00C347BC">
      <w:pPr>
        <w:spacing w:after="0" w:line="240" w:lineRule="auto"/>
        <w:jc w:val="both"/>
        <w:rPr>
          <w:rFonts w:ascii="Times New Roman" w:hAnsi="Times New Roman" w:cs="Times New Roman"/>
          <w:sz w:val="20"/>
          <w:szCs w:val="20"/>
        </w:rPr>
      </w:pPr>
    </w:p>
    <w:p w14:paraId="1680E0D2"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6.2. Etapy prac – roboty zanikające </w:t>
      </w:r>
    </w:p>
    <w:p w14:paraId="693D8984"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Przy wykonywaniu suchej zabudowy można wyodrębnić następujące roboty zanikające: </w:t>
      </w:r>
    </w:p>
    <w:p w14:paraId="78D173C0" w14:textId="2AE7CC1C"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lastRenderedPageBreak/>
        <w:t xml:space="preserve">1. Wykonanie konstrukcji z profili stalowych przygotowanej do pokrywania płytami g-k, (sprawdzenie wyznaczenia położenia rusztu względem stałych elementów konstrukcji budynku, sprawdzenie jakości i grubości blach profili; sprawdzenie sposobu zamocowania skrajnych profili konstrukcji; sprawdzenie rozstawu elementów konstrukcji oraz ewentualnego ich łączenia); </w:t>
      </w:r>
    </w:p>
    <w:p w14:paraId="1652950C"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2. Wykonanie </w:t>
      </w:r>
      <w:proofErr w:type="gramStart"/>
      <w:r w:rsidRPr="00EF0ACC">
        <w:rPr>
          <w:rFonts w:ascii="Times New Roman" w:hAnsi="Times New Roman" w:cs="Times New Roman"/>
          <w:sz w:val="20"/>
          <w:szCs w:val="20"/>
        </w:rPr>
        <w:t>opłotowania,</w:t>
      </w:r>
      <w:proofErr w:type="gramEnd"/>
      <w:r w:rsidRPr="00EF0ACC">
        <w:rPr>
          <w:rFonts w:ascii="Times New Roman" w:hAnsi="Times New Roman" w:cs="Times New Roman"/>
          <w:sz w:val="20"/>
          <w:szCs w:val="20"/>
        </w:rPr>
        <w:t xml:space="preserve"> (sprawdzenie rodzaju zastosowanych płyt g-k; sprawdzenie rodzaju i rozstawu zastosowanych łączników mocujących płytę do konstrukcji; sprawdzenie zachowania dystansu względem podłogi oraz ewentualnie na stykach płyt; sprawdzenie przygotowania krawędzi do spoinowani, w tym ewentualne </w:t>
      </w:r>
      <w:proofErr w:type="spellStart"/>
      <w:r w:rsidRPr="00EF0ACC">
        <w:rPr>
          <w:rFonts w:ascii="Times New Roman" w:hAnsi="Times New Roman" w:cs="Times New Roman"/>
          <w:sz w:val="20"/>
          <w:szCs w:val="20"/>
        </w:rPr>
        <w:t>sfazowanie</w:t>
      </w:r>
      <w:proofErr w:type="spellEnd"/>
      <w:r w:rsidRPr="00EF0ACC">
        <w:rPr>
          <w:rFonts w:ascii="Times New Roman" w:hAnsi="Times New Roman" w:cs="Times New Roman"/>
          <w:sz w:val="20"/>
          <w:szCs w:val="20"/>
        </w:rPr>
        <w:t xml:space="preserve"> ciętych krawędzi nie obłożonych kartonem); </w:t>
      </w:r>
    </w:p>
    <w:p w14:paraId="792CB06B"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3. Spoinowanie płyt szczególnie wymagających użycia taśmy zbrojącej, </w:t>
      </w:r>
    </w:p>
    <w:p w14:paraId="5AD3FAE4" w14:textId="198E0AB7" w:rsid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4. Wykonanie powłok ochronnych na płytach np. zabezpieczenia wodochronnego.</w:t>
      </w:r>
    </w:p>
    <w:p w14:paraId="07B57893" w14:textId="77777777" w:rsidR="00EF0ACC" w:rsidRPr="00EF0ACC" w:rsidRDefault="00EF0ACC" w:rsidP="00C347BC">
      <w:pPr>
        <w:spacing w:after="0" w:line="240" w:lineRule="auto"/>
        <w:jc w:val="both"/>
        <w:rPr>
          <w:rFonts w:ascii="Times New Roman" w:hAnsi="Times New Roman" w:cs="Times New Roman"/>
          <w:sz w:val="20"/>
          <w:szCs w:val="20"/>
        </w:rPr>
      </w:pPr>
    </w:p>
    <w:p w14:paraId="57DF532D"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6.3 Zasady postępowania z wadliwie wykonanymi robotami </w:t>
      </w:r>
    </w:p>
    <w:p w14:paraId="2D86D2E5" w14:textId="6642635D" w:rsid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Postępowanie z wadliwie wykonanymi robotami należy wykonać zgodnie z zasadami kreślonymi w OST-B.00.00.00 WYMAGANIA OGÓLNE i umowie zawartej z Wykonawcą</w:t>
      </w:r>
      <w:r>
        <w:rPr>
          <w:rFonts w:ascii="Times New Roman" w:hAnsi="Times New Roman" w:cs="Times New Roman"/>
          <w:sz w:val="20"/>
          <w:szCs w:val="20"/>
        </w:rPr>
        <w:t>.</w:t>
      </w:r>
    </w:p>
    <w:p w14:paraId="199318CA" w14:textId="77777777" w:rsidR="00EF0ACC" w:rsidRPr="00EF0ACC" w:rsidRDefault="00EF0ACC" w:rsidP="00C347BC">
      <w:pPr>
        <w:spacing w:after="0" w:line="240" w:lineRule="auto"/>
        <w:jc w:val="both"/>
        <w:rPr>
          <w:rFonts w:ascii="Times New Roman" w:hAnsi="Times New Roman" w:cs="Times New Roman"/>
          <w:sz w:val="20"/>
          <w:szCs w:val="20"/>
        </w:rPr>
      </w:pPr>
    </w:p>
    <w:p w14:paraId="28556419"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6EEDE2CE" w14:textId="77777777" w:rsid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70F20C87" w14:textId="77777777" w:rsidR="00EF0ACC" w:rsidRPr="00EF0ACC" w:rsidRDefault="00EF0ACC" w:rsidP="00C347BC">
      <w:pPr>
        <w:spacing w:after="0" w:line="240" w:lineRule="auto"/>
        <w:jc w:val="both"/>
        <w:rPr>
          <w:rFonts w:ascii="Times New Roman" w:hAnsi="Times New Roman" w:cs="Times New Roman"/>
          <w:sz w:val="20"/>
          <w:szCs w:val="20"/>
        </w:rPr>
      </w:pPr>
    </w:p>
    <w:p w14:paraId="3722DCDE"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4F7FF701"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Odbiory robót prowadzić zgodnie z warunkami ogólnymi określonymi w OST-B.00.00.00 WYMAGANIA OGÓLNE i umowie </w:t>
      </w:r>
    </w:p>
    <w:p w14:paraId="7B33D0B4"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8.1. Dokumenty które Wykonawca powinien przedstawić przy odbiorze robót </w:t>
      </w:r>
    </w:p>
    <w:p w14:paraId="1364A366" w14:textId="77777777" w:rsidR="00EF0ACC" w:rsidRPr="00EF0ACC"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 Protokoły odbiorów międzyoperacyjnych stwierdzających przygotowanie podłoża, prawidłowe wykonanie każdej z warstw podkładowych pokrycia oraz innych robót zanikających </w:t>
      </w:r>
    </w:p>
    <w:p w14:paraId="36F94D8D" w14:textId="64C98DA4" w:rsidR="00F55D22" w:rsidRDefault="00EF0ACC"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 </w:t>
      </w:r>
      <w:r w:rsidR="00F55D22" w:rsidRPr="00EF0ACC">
        <w:rPr>
          <w:rFonts w:ascii="Times New Roman" w:hAnsi="Times New Roman" w:cs="Times New Roman"/>
          <w:sz w:val="20"/>
          <w:szCs w:val="20"/>
        </w:rPr>
        <w:t>Protokoły</w:t>
      </w:r>
      <w:r w:rsidRPr="00EF0ACC">
        <w:rPr>
          <w:rFonts w:ascii="Times New Roman" w:hAnsi="Times New Roman" w:cs="Times New Roman"/>
          <w:sz w:val="20"/>
          <w:szCs w:val="20"/>
        </w:rPr>
        <w:t xml:space="preserve"> badan kontrolnych lub zaświadczeń o jakości użytych materiałów</w:t>
      </w:r>
    </w:p>
    <w:p w14:paraId="4432BFFF" w14:textId="77777777" w:rsidR="00F55D22" w:rsidRPr="00F55D22" w:rsidRDefault="00F55D22" w:rsidP="00C347BC">
      <w:pPr>
        <w:spacing w:after="0" w:line="240" w:lineRule="auto"/>
        <w:jc w:val="both"/>
        <w:rPr>
          <w:rFonts w:ascii="Times New Roman" w:hAnsi="Times New Roman" w:cs="Times New Roman"/>
          <w:sz w:val="20"/>
          <w:szCs w:val="20"/>
        </w:rPr>
      </w:pPr>
    </w:p>
    <w:p w14:paraId="69FC6949"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b/>
          <w:bCs/>
          <w:sz w:val="20"/>
          <w:szCs w:val="20"/>
        </w:rPr>
        <w:t xml:space="preserve">8.2. Ocena efektu końcowego. </w:t>
      </w:r>
    </w:p>
    <w:p w14:paraId="135FF295"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Dokonując oceny tylko efektu końcowego (w momencie odbioru ostatecznego) musimy poddać ocenie: </w:t>
      </w:r>
    </w:p>
    <w:p w14:paraId="62EA0888"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1. Zgodność z projektem. Oceny zgodności dokonuje </w:t>
      </w:r>
      <w:proofErr w:type="spellStart"/>
      <w:r w:rsidRPr="00F55D22">
        <w:rPr>
          <w:rFonts w:ascii="Times New Roman" w:hAnsi="Times New Roman" w:cs="Times New Roman"/>
          <w:sz w:val="20"/>
          <w:szCs w:val="20"/>
        </w:rPr>
        <w:t>sie</w:t>
      </w:r>
      <w:proofErr w:type="spellEnd"/>
      <w:r w:rsidRPr="00F55D22">
        <w:rPr>
          <w:rFonts w:ascii="Times New Roman" w:hAnsi="Times New Roman" w:cs="Times New Roman"/>
          <w:sz w:val="20"/>
          <w:szCs w:val="20"/>
        </w:rPr>
        <w:t xml:space="preserve"> przy pomocy taśm pomiarowych, kątowników, pionów sznurowych lub prostych urządzeń laserowych z głowica obrotowa, poprzez sprawdzenie położenia elementów suchej zabudowy względem stałych punktów charakterystycznych budynku ustalonych punktów odniesienia. </w:t>
      </w:r>
    </w:p>
    <w:p w14:paraId="282E0791" w14:textId="0656D1BC"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2. Tolerancje wymiarowe przebiegu wykonanych płaszczyzn i krawędzi.</w:t>
      </w:r>
    </w:p>
    <w:p w14:paraId="08E5078B" w14:textId="77777777" w:rsid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3. Poprawność systemową - zastosowanie materiałów budowlanych zalecanych przez producentów płyt gipsowo - kartonowych. </w:t>
      </w:r>
    </w:p>
    <w:p w14:paraId="0B9D3938" w14:textId="77777777" w:rsidR="00F55D22" w:rsidRPr="00F55D22" w:rsidRDefault="00F55D22" w:rsidP="00C347BC">
      <w:pPr>
        <w:spacing w:after="0" w:line="240" w:lineRule="auto"/>
        <w:jc w:val="both"/>
        <w:rPr>
          <w:rFonts w:ascii="Times New Roman" w:hAnsi="Times New Roman" w:cs="Times New Roman"/>
          <w:sz w:val="20"/>
          <w:szCs w:val="20"/>
        </w:rPr>
      </w:pPr>
    </w:p>
    <w:p w14:paraId="555F0602" w14:textId="29A8C002"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b/>
          <w:bCs/>
          <w:sz w:val="20"/>
          <w:szCs w:val="20"/>
        </w:rPr>
        <w:t xml:space="preserve">8.3. Czynności sprawdzające przy odbiorze. </w:t>
      </w:r>
    </w:p>
    <w:p w14:paraId="0DADB84C"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b/>
          <w:bCs/>
          <w:sz w:val="20"/>
          <w:szCs w:val="20"/>
        </w:rPr>
        <w:t xml:space="preserve">8.3.1. Odchylenia powierzchni od płaszczyzny </w:t>
      </w:r>
    </w:p>
    <w:p w14:paraId="5C83EF62"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Do przeprowadzenia pomiarów potrzebne są przyrządy pomiarowe: </w:t>
      </w:r>
    </w:p>
    <w:p w14:paraId="4C837025"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 sztywna łata aluminiowa o długości 2 m, </w:t>
      </w:r>
    </w:p>
    <w:p w14:paraId="69722AB5"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 przymiar z podziałka milimetrowa (metrówka). </w:t>
      </w:r>
    </w:p>
    <w:p w14:paraId="5BDD57D7" w14:textId="215DEFF3"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Sposób prowadzenia pomiaru: przykładając łatę do </w:t>
      </w:r>
      <w:r>
        <w:rPr>
          <w:rFonts w:ascii="Times New Roman" w:hAnsi="Times New Roman" w:cs="Times New Roman"/>
          <w:sz w:val="20"/>
          <w:szCs w:val="20"/>
        </w:rPr>
        <w:t>powierzchni</w:t>
      </w:r>
      <w:r w:rsidRPr="00F55D22">
        <w:rPr>
          <w:rFonts w:ascii="Times New Roman" w:hAnsi="Times New Roman" w:cs="Times New Roman"/>
          <w:sz w:val="20"/>
          <w:szCs w:val="20"/>
        </w:rPr>
        <w:t xml:space="preserve"> sprawdza </w:t>
      </w:r>
      <w:r w:rsidR="00AA08DE" w:rsidRPr="00F55D22">
        <w:rPr>
          <w:rFonts w:ascii="Times New Roman" w:hAnsi="Times New Roman" w:cs="Times New Roman"/>
          <w:sz w:val="20"/>
          <w:szCs w:val="20"/>
        </w:rPr>
        <w:t>się</w:t>
      </w:r>
      <w:r w:rsidRPr="00F55D22">
        <w:rPr>
          <w:rFonts w:ascii="Times New Roman" w:hAnsi="Times New Roman" w:cs="Times New Roman"/>
          <w:sz w:val="20"/>
          <w:szCs w:val="20"/>
        </w:rPr>
        <w:t xml:space="preserve"> przyleganie jej do ściany. </w:t>
      </w:r>
    </w:p>
    <w:p w14:paraId="0C1F3FA2" w14:textId="51DFAA27" w:rsid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Wzrokowo ocenia się </w:t>
      </w:r>
      <w:proofErr w:type="gramStart"/>
      <w:r w:rsidRPr="00F55D22">
        <w:rPr>
          <w:rFonts w:ascii="Times New Roman" w:hAnsi="Times New Roman" w:cs="Times New Roman"/>
          <w:sz w:val="20"/>
          <w:szCs w:val="20"/>
        </w:rPr>
        <w:t>miejsca</w:t>
      </w:r>
      <w:proofErr w:type="gramEnd"/>
      <w:r w:rsidRPr="00F55D22">
        <w:rPr>
          <w:rFonts w:ascii="Times New Roman" w:hAnsi="Times New Roman" w:cs="Times New Roman"/>
          <w:sz w:val="20"/>
          <w:szCs w:val="20"/>
        </w:rPr>
        <w:t xml:space="preserve"> gdzie powstają prześwity pomiędzy łatą </w:t>
      </w:r>
      <w:r w:rsidR="00AA08DE">
        <w:rPr>
          <w:rFonts w:ascii="Times New Roman" w:hAnsi="Times New Roman" w:cs="Times New Roman"/>
          <w:sz w:val="20"/>
          <w:szCs w:val="20"/>
        </w:rPr>
        <w:t xml:space="preserve">a </w:t>
      </w:r>
      <w:r w:rsidRPr="00F55D22">
        <w:rPr>
          <w:rFonts w:ascii="Times New Roman" w:hAnsi="Times New Roman" w:cs="Times New Roman"/>
          <w:sz w:val="20"/>
          <w:szCs w:val="20"/>
        </w:rPr>
        <w:t>powierzchnia i dokonuje się pomiaru wielkości tego prześwitu (w milimetrach). Pomiarów należy dokonać pomiędzy dwoma dowolnymi punktami podparcia. Równocześnie sprawdza się ilość pofalowań powierzchni występujących na długości łaty. Celowe jest dokonanie w wybranym miejscu pomiarów poprzez przykładanie łaty w czterech kierunkach</w:t>
      </w:r>
      <w:r>
        <w:rPr>
          <w:rFonts w:ascii="Times New Roman" w:hAnsi="Times New Roman" w:cs="Times New Roman"/>
          <w:sz w:val="20"/>
          <w:szCs w:val="20"/>
        </w:rPr>
        <w:t>.</w:t>
      </w:r>
      <w:r w:rsidR="00AA08DE" w:rsidRPr="00AA08DE">
        <w:t xml:space="preserve"> </w:t>
      </w:r>
      <w:r w:rsidR="00AA08DE" w:rsidRPr="00AA08DE">
        <w:rPr>
          <w:rFonts w:ascii="Times New Roman" w:hAnsi="Times New Roman" w:cs="Times New Roman"/>
          <w:sz w:val="20"/>
          <w:szCs w:val="20"/>
        </w:rPr>
        <w:t>Przyłożona w dowolnym miejscu nie powinna wykazać prześwitu większego niż 1,5 – 2 mm.</w:t>
      </w:r>
    </w:p>
    <w:p w14:paraId="5C90D416" w14:textId="77777777" w:rsidR="00F55D22" w:rsidRPr="00F55D22" w:rsidRDefault="00F55D22" w:rsidP="00C347BC">
      <w:pPr>
        <w:spacing w:after="0" w:line="240" w:lineRule="auto"/>
        <w:jc w:val="both"/>
        <w:rPr>
          <w:rFonts w:ascii="Times New Roman" w:hAnsi="Times New Roman" w:cs="Times New Roman"/>
          <w:sz w:val="20"/>
          <w:szCs w:val="20"/>
        </w:rPr>
      </w:pPr>
    </w:p>
    <w:p w14:paraId="3B252F9A"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b/>
          <w:bCs/>
          <w:sz w:val="20"/>
          <w:szCs w:val="20"/>
        </w:rPr>
        <w:t xml:space="preserve">8.3.2. Odchylenia krawędzi płaszczyzny od linii prostej </w:t>
      </w:r>
    </w:p>
    <w:p w14:paraId="1C9FF818"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Do przeprowadzenia pomiarów potrzebne są przyrządy pomiarowe: </w:t>
      </w:r>
    </w:p>
    <w:p w14:paraId="3FFD7FB2"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 sztywna łata aluminiowa o długości 2 m, </w:t>
      </w:r>
    </w:p>
    <w:p w14:paraId="7B18945F" w14:textId="77777777" w:rsidR="00F55D22" w:rsidRP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 przymiar z podziałka milimetrowa (metrówka). </w:t>
      </w:r>
    </w:p>
    <w:p w14:paraId="7900F000" w14:textId="1005B66F" w:rsidR="00F55D22" w:rsidRDefault="00F55D22" w:rsidP="00C347BC">
      <w:pPr>
        <w:spacing w:after="0" w:line="240" w:lineRule="auto"/>
        <w:jc w:val="both"/>
        <w:rPr>
          <w:rFonts w:ascii="Times New Roman" w:hAnsi="Times New Roman" w:cs="Times New Roman"/>
          <w:sz w:val="20"/>
          <w:szCs w:val="20"/>
        </w:rPr>
      </w:pPr>
      <w:r w:rsidRPr="00F55D22">
        <w:rPr>
          <w:rFonts w:ascii="Times New Roman" w:hAnsi="Times New Roman" w:cs="Times New Roman"/>
          <w:sz w:val="20"/>
          <w:szCs w:val="20"/>
        </w:rPr>
        <w:t xml:space="preserve">Sposób prowadzenia pomiaru: pomiaru dokonuje się przykładając łatę w miejscu przecięcia się dwóch płaszczyzn. Są to np. uskoki lub krawędzi belek na suficie. Wzrokowo ocenia </w:t>
      </w:r>
      <w:r w:rsidR="002D5766" w:rsidRPr="00F55D22">
        <w:rPr>
          <w:rFonts w:ascii="Times New Roman" w:hAnsi="Times New Roman" w:cs="Times New Roman"/>
          <w:sz w:val="20"/>
          <w:szCs w:val="20"/>
        </w:rPr>
        <w:t>się</w:t>
      </w:r>
      <w:r w:rsidRPr="00F55D22">
        <w:rPr>
          <w:rFonts w:ascii="Times New Roman" w:hAnsi="Times New Roman" w:cs="Times New Roman"/>
          <w:sz w:val="20"/>
          <w:szCs w:val="20"/>
        </w:rPr>
        <w:t xml:space="preserve"> miejsca, gdzie powstają prześwity pomiędzy łatą, a sprawdzana powierzchnia, dokonuje </w:t>
      </w:r>
      <w:r w:rsidR="002D5766" w:rsidRPr="00F55D22">
        <w:rPr>
          <w:rFonts w:ascii="Times New Roman" w:hAnsi="Times New Roman" w:cs="Times New Roman"/>
          <w:sz w:val="20"/>
          <w:szCs w:val="20"/>
        </w:rPr>
        <w:t>się</w:t>
      </w:r>
      <w:r w:rsidRPr="00F55D22">
        <w:rPr>
          <w:rFonts w:ascii="Times New Roman" w:hAnsi="Times New Roman" w:cs="Times New Roman"/>
          <w:sz w:val="20"/>
          <w:szCs w:val="20"/>
        </w:rPr>
        <w:t xml:space="preserve"> pomiaru wielkości tego prześwitu (w milimetrach). Sprawdza </w:t>
      </w:r>
      <w:r w:rsidR="002D5766" w:rsidRPr="00F55D22">
        <w:rPr>
          <w:rFonts w:ascii="Times New Roman" w:hAnsi="Times New Roman" w:cs="Times New Roman"/>
          <w:sz w:val="20"/>
          <w:szCs w:val="20"/>
        </w:rPr>
        <w:t>się</w:t>
      </w:r>
      <w:r w:rsidRPr="00F55D22">
        <w:rPr>
          <w:rFonts w:ascii="Times New Roman" w:hAnsi="Times New Roman" w:cs="Times New Roman"/>
          <w:sz w:val="20"/>
          <w:szCs w:val="20"/>
        </w:rPr>
        <w:t xml:space="preserve"> ilość pofalowań krawędzi występujących na długości łaty. </w:t>
      </w:r>
    </w:p>
    <w:p w14:paraId="0881B113" w14:textId="77777777" w:rsidR="002D5766" w:rsidRPr="002D5766" w:rsidRDefault="002D5766" w:rsidP="00C347BC">
      <w:pPr>
        <w:spacing w:after="0" w:line="240" w:lineRule="auto"/>
        <w:jc w:val="both"/>
        <w:rPr>
          <w:rFonts w:ascii="Times New Roman" w:hAnsi="Times New Roman" w:cs="Times New Roman"/>
          <w:sz w:val="20"/>
          <w:szCs w:val="20"/>
        </w:rPr>
      </w:pPr>
    </w:p>
    <w:p w14:paraId="7272C85E"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b/>
          <w:bCs/>
          <w:sz w:val="20"/>
          <w:szCs w:val="20"/>
        </w:rPr>
        <w:t xml:space="preserve">8.4. Ocena stopnia gładkości powierzchni (ocena poziomu szpachlowania) </w:t>
      </w:r>
    </w:p>
    <w:p w14:paraId="387DAD45" w14:textId="77777777" w:rsidR="002D5766" w:rsidRPr="002D5766" w:rsidRDefault="002D5766" w:rsidP="00C347BC">
      <w:pPr>
        <w:spacing w:after="0" w:line="240" w:lineRule="auto"/>
        <w:jc w:val="both"/>
        <w:rPr>
          <w:rFonts w:ascii="Times New Roman" w:hAnsi="Times New Roman" w:cs="Times New Roman"/>
          <w:b/>
          <w:bCs/>
          <w:sz w:val="20"/>
          <w:szCs w:val="20"/>
        </w:rPr>
      </w:pPr>
      <w:r w:rsidRPr="002D5766">
        <w:rPr>
          <w:rFonts w:ascii="Times New Roman" w:hAnsi="Times New Roman" w:cs="Times New Roman"/>
          <w:b/>
          <w:bCs/>
          <w:sz w:val="20"/>
          <w:szCs w:val="20"/>
        </w:rPr>
        <w:t xml:space="preserve">8.4.1. Rodzaje jakości szpachlowania płyt gipsowych </w:t>
      </w:r>
    </w:p>
    <w:p w14:paraId="1A7813DC" w14:textId="468FDE24"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t>Celem dobrania odpowiedniego poziomu przygotowania powierzchni danego pomieszczenia, do ostatecznego wykończenia, konieczna jest znajomość kilku faktów.</w:t>
      </w:r>
    </w:p>
    <w:p w14:paraId="0B9EA848"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lastRenderedPageBreak/>
        <w:t xml:space="preserve">1. Przeznaczenie pomieszczenia – pomieszczenia techniczne, magazyn towarów, biuro, mieszkanie, hotel pokoje, salon sprzedaży, hole hotelowe, inne. </w:t>
      </w:r>
    </w:p>
    <w:p w14:paraId="60AA7EF6"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t xml:space="preserve">2. Sposób wykończenia powierzchni – wykonanie okładziny kamiennej lub ceramicznej, malowanie farba strukturalna, tynkowanie ozdobne tynkiem o ziarnistości powyżej 1 mm, tapetowanie tapetami grubymi i strukturalnymi, malowanie farba matowa, malowanie farba jedwabista, tapetowanie tapetami cienkimi, tapetowanie tapetami gładkimi z wysokim połyskiem, malowanie farba z połyskiem. </w:t>
      </w:r>
    </w:p>
    <w:p w14:paraId="07D5950A"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t xml:space="preserve">3. Sposób oświetlenia - oświetlenie światłem rozproszonym, oświetlenie światłem bezpośrednim źródłem światła oddalonym od powierzchni ściany i sufitu przynajmniej o 40 cm, oświetlenie światłem skupionym równoległym do powierzchni. </w:t>
      </w:r>
    </w:p>
    <w:p w14:paraId="136DA98A" w14:textId="77EFFC11"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Ocenę powierzchni Q3 wykonuje się przy świetle dziennym rozproszonym lub standardowym oświetleniu sztucznym.</w:t>
      </w:r>
      <w:r w:rsidRPr="00AA08DE">
        <w:t xml:space="preserve"> </w:t>
      </w:r>
      <w:r w:rsidRPr="00AA08DE">
        <w:rPr>
          <w:rFonts w:ascii="Times New Roman" w:hAnsi="Times New Roman" w:cs="Times New Roman"/>
          <w:sz w:val="20"/>
          <w:szCs w:val="20"/>
        </w:rPr>
        <w:t>Jednolita tekstura: Powierzchnia musi być gładka, a przejścia między płytą a spoiną (szerokie szpachlowanie) nie mogą być widoczne pod farbą matową.</w:t>
      </w:r>
    </w:p>
    <w:p w14:paraId="710DC0B0" w14:textId="77777777"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Brak śladów narzędzi: Niedopuszczalne są rysy po szpachli, „zadziory” czy widoczne ziarna gipsu.</w:t>
      </w:r>
    </w:p>
    <w:p w14:paraId="2247EC28" w14:textId="37A60A90" w:rsidR="002D5766"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Dopuszczalne drobne niedoskonałości: W standardzie Q3 dopuszcza się minimalne, punktowe wgłębienia lub delikatne cienie widoczne jedynie pod bardzo ostrym kątem, które zostaną zniwelowane przez farbę matową lub tapetę.</w:t>
      </w:r>
    </w:p>
    <w:p w14:paraId="239FAC7E" w14:textId="77777777" w:rsidR="00AA08DE" w:rsidRPr="002D5766" w:rsidRDefault="00AA08DE" w:rsidP="00C347BC">
      <w:pPr>
        <w:spacing w:after="0" w:line="240" w:lineRule="auto"/>
        <w:jc w:val="both"/>
        <w:rPr>
          <w:rFonts w:ascii="Times New Roman" w:hAnsi="Times New Roman" w:cs="Times New Roman"/>
          <w:sz w:val="20"/>
          <w:szCs w:val="20"/>
        </w:rPr>
      </w:pPr>
    </w:p>
    <w:p w14:paraId="3C3B8E00"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b/>
          <w:bCs/>
          <w:sz w:val="20"/>
          <w:szCs w:val="20"/>
        </w:rPr>
        <w:t xml:space="preserve">8.5. Ocena końcowa </w:t>
      </w:r>
    </w:p>
    <w:p w14:paraId="579625A3" w14:textId="77777777" w:rsidR="00AA08DE" w:rsidRDefault="00AA08DE" w:rsidP="00C347BC">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Odbiór powierzchni w standardzie Q3 następuje po wyschnięciu masy i przeszlifowaniu. Powierzchnia winna tworzyć jednolitą płaszczyznę bez widocznych krawędzi spoin. Dopuszcza się ślady po narzędziach szlifierskich o wielkości nieprzekraczającej grubości ziarna masy finiszowej, o ile nie są one widoczne w świetle rozproszonym z odległości 1,5 m</w:t>
      </w:r>
      <w:r>
        <w:rPr>
          <w:rFonts w:ascii="Times New Roman" w:hAnsi="Times New Roman" w:cs="Times New Roman"/>
          <w:sz w:val="20"/>
          <w:szCs w:val="20"/>
        </w:rPr>
        <w:t>.</w:t>
      </w:r>
    </w:p>
    <w:p w14:paraId="53C37D2D" w14:textId="1BB501B9" w:rsid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t xml:space="preserve">Jeśli wszystkie oględziny sprawdzenia i pomiary wykażą zgodność wykonania z projektem i wymogami wykonane roboty należy uznać za prawidłowe. Gdy chociaż jedno z badań da wynik ujemny, całość odbieranych robót uznaje się za niezgodne z wymogami projektu i nie przyjmuje się ich. </w:t>
      </w:r>
      <w:r w:rsidR="00AA08DE">
        <w:rPr>
          <w:rFonts w:ascii="Times New Roman" w:hAnsi="Times New Roman" w:cs="Times New Roman"/>
          <w:sz w:val="20"/>
          <w:szCs w:val="20"/>
        </w:rPr>
        <w:t>W</w:t>
      </w:r>
      <w:r w:rsidRPr="002D5766">
        <w:rPr>
          <w:rFonts w:ascii="Times New Roman" w:hAnsi="Times New Roman" w:cs="Times New Roman"/>
          <w:sz w:val="20"/>
          <w:szCs w:val="20"/>
        </w:rPr>
        <w:t xml:space="preserve">ykonane roboty mogą być zakwalifikowane do ponownego wykonania w całości lub do częściowych napraw. W obu przypadkach roboty podlegają ponownemu sprawdzeniu i odbiorowi. </w:t>
      </w:r>
    </w:p>
    <w:p w14:paraId="445528D3" w14:textId="77777777" w:rsidR="002D5766" w:rsidRPr="002D5766" w:rsidRDefault="002D5766" w:rsidP="00C347BC">
      <w:pPr>
        <w:spacing w:after="0" w:line="240" w:lineRule="auto"/>
        <w:jc w:val="both"/>
        <w:rPr>
          <w:rFonts w:ascii="Times New Roman" w:hAnsi="Times New Roman" w:cs="Times New Roman"/>
          <w:sz w:val="20"/>
          <w:szCs w:val="20"/>
        </w:rPr>
      </w:pPr>
    </w:p>
    <w:p w14:paraId="0DA605C3" w14:textId="77777777" w:rsidR="002D5766" w:rsidRP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b/>
          <w:bCs/>
          <w:sz w:val="20"/>
          <w:szCs w:val="20"/>
        </w:rPr>
        <w:t xml:space="preserve">9 OPIS SPOSOBU ROZLICZENIA ROBÓT PODSTAWOWYCH, TYMCZASOWYCH I PRAC TOWARZYSZĄCYCH </w:t>
      </w:r>
    </w:p>
    <w:p w14:paraId="3537B839" w14:textId="77777777" w:rsidR="002D5766" w:rsidRDefault="002D5766" w:rsidP="00C347BC">
      <w:pPr>
        <w:spacing w:after="0" w:line="240" w:lineRule="auto"/>
        <w:jc w:val="both"/>
        <w:rPr>
          <w:rFonts w:ascii="Times New Roman" w:hAnsi="Times New Roman" w:cs="Times New Roman"/>
          <w:sz w:val="20"/>
          <w:szCs w:val="20"/>
        </w:rPr>
      </w:pPr>
      <w:r w:rsidRPr="002D5766">
        <w:rPr>
          <w:rFonts w:ascii="Times New Roman" w:hAnsi="Times New Roman" w:cs="Times New Roman"/>
          <w:sz w:val="20"/>
          <w:szCs w:val="20"/>
        </w:rPr>
        <w:t xml:space="preserve">Podstawę płatności określa umowa na roboty budowlane. </w:t>
      </w:r>
    </w:p>
    <w:p w14:paraId="23EBF529" w14:textId="77777777" w:rsidR="002D5766" w:rsidRPr="002D5766" w:rsidRDefault="002D5766" w:rsidP="00C347BC">
      <w:pPr>
        <w:spacing w:after="0" w:line="240" w:lineRule="auto"/>
        <w:jc w:val="both"/>
        <w:rPr>
          <w:rFonts w:ascii="Times New Roman" w:hAnsi="Times New Roman" w:cs="Times New Roman"/>
          <w:sz w:val="20"/>
          <w:szCs w:val="20"/>
        </w:rPr>
      </w:pPr>
    </w:p>
    <w:p w14:paraId="6FACE844" w14:textId="57575D68" w:rsidR="002D5766" w:rsidRPr="00D610AE" w:rsidRDefault="002D5766" w:rsidP="00C347BC">
      <w:pPr>
        <w:spacing w:after="0" w:line="240" w:lineRule="auto"/>
        <w:jc w:val="both"/>
        <w:rPr>
          <w:rFonts w:ascii="Times New Roman" w:hAnsi="Times New Roman" w:cs="Times New Roman"/>
          <w:b/>
          <w:bCs/>
          <w:sz w:val="20"/>
          <w:szCs w:val="20"/>
        </w:rPr>
      </w:pPr>
      <w:r w:rsidRPr="00D610AE">
        <w:rPr>
          <w:rFonts w:ascii="Times New Roman" w:hAnsi="Times New Roman" w:cs="Times New Roman"/>
          <w:b/>
          <w:bCs/>
          <w:sz w:val="20"/>
          <w:szCs w:val="20"/>
        </w:rPr>
        <w:t xml:space="preserve">10 DOKUMENTY ODNIESIENIA </w:t>
      </w:r>
    </w:p>
    <w:p w14:paraId="557EEE85" w14:textId="5414EB72"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 xml:space="preserve">PN-EN </w:t>
      </w:r>
      <w:r>
        <w:rPr>
          <w:rFonts w:ascii="Times New Roman" w:hAnsi="Times New Roman" w:cs="Times New Roman"/>
          <w:sz w:val="20"/>
          <w:szCs w:val="20"/>
        </w:rPr>
        <w:t xml:space="preserve">520+A1 Płyty gipsowo-kartonowe </w:t>
      </w:r>
      <w:r w:rsidRPr="00AA08DE">
        <w:rPr>
          <w:rFonts w:ascii="Times New Roman" w:hAnsi="Times New Roman" w:cs="Times New Roman"/>
          <w:sz w:val="20"/>
          <w:szCs w:val="20"/>
        </w:rPr>
        <w:t>- Defini</w:t>
      </w:r>
      <w:r w:rsidR="00C110C0">
        <w:rPr>
          <w:rFonts w:ascii="Times New Roman" w:hAnsi="Times New Roman" w:cs="Times New Roman"/>
          <w:sz w:val="20"/>
          <w:szCs w:val="20"/>
        </w:rPr>
        <w:t>cje, wymagania i metody badań</w:t>
      </w:r>
      <w:r w:rsidRPr="00AA08DE">
        <w:rPr>
          <w:rFonts w:ascii="Times New Roman" w:hAnsi="Times New Roman" w:cs="Times New Roman"/>
          <w:sz w:val="20"/>
          <w:szCs w:val="20"/>
        </w:rPr>
        <w:t xml:space="preserve"> (lub równoważna).</w:t>
      </w:r>
    </w:p>
    <w:p w14:paraId="01913A6A" w14:textId="058FFC87"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PN-EN 13950 Wyroby zespolone z płyt gipsowo-kartonowych do izolacji cieplnej i akustycznej (lub równoważna).</w:t>
      </w:r>
    </w:p>
    <w:p w14:paraId="69D933BF" w14:textId="17692786"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PN-EN 14195 Elementy szkieletowej konstrukcji metalowej do systemów płyt gipsowo-kartonowych - Definicje, wymagania i metody badań (lub równoważna).</w:t>
      </w:r>
    </w:p>
    <w:p w14:paraId="4CA313B5" w14:textId="19C126F0"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 xml:space="preserve">PN-EN </w:t>
      </w:r>
      <w:r w:rsidR="00C110C0">
        <w:rPr>
          <w:rFonts w:ascii="Times New Roman" w:hAnsi="Times New Roman" w:cs="Times New Roman"/>
          <w:sz w:val="20"/>
          <w:szCs w:val="20"/>
        </w:rPr>
        <w:t>13279-1 Gips i spoiwa gipsowe -</w:t>
      </w:r>
      <w:r w:rsidRPr="00AA08DE">
        <w:rPr>
          <w:rFonts w:ascii="Times New Roman" w:hAnsi="Times New Roman" w:cs="Times New Roman"/>
          <w:sz w:val="20"/>
          <w:szCs w:val="20"/>
        </w:rPr>
        <w:t xml:space="preserve"> Część 1: Definicje i wymagania (lub równoważna).</w:t>
      </w:r>
    </w:p>
    <w:p w14:paraId="2737E11F" w14:textId="511C47F0" w:rsid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PN-EN 13914-2 Projektowanie, przygotowanie i wykonywanie tynków zew</w:t>
      </w:r>
      <w:r w:rsidR="00C110C0">
        <w:rPr>
          <w:rFonts w:ascii="Times New Roman" w:hAnsi="Times New Roman" w:cs="Times New Roman"/>
          <w:sz w:val="20"/>
          <w:szCs w:val="20"/>
        </w:rPr>
        <w:t xml:space="preserve">nętrznych i wypraw tynkarskich </w:t>
      </w:r>
      <w:r w:rsidRPr="00AA08DE">
        <w:rPr>
          <w:rFonts w:ascii="Times New Roman" w:hAnsi="Times New Roman" w:cs="Times New Roman"/>
          <w:sz w:val="20"/>
          <w:szCs w:val="20"/>
        </w:rPr>
        <w:t>- Część 2: Tynki wew</w:t>
      </w:r>
      <w:r w:rsidR="00C110C0">
        <w:rPr>
          <w:rFonts w:ascii="Times New Roman" w:hAnsi="Times New Roman" w:cs="Times New Roman"/>
          <w:sz w:val="20"/>
          <w:szCs w:val="20"/>
        </w:rPr>
        <w:t xml:space="preserve">nętrzne </w:t>
      </w:r>
      <w:r w:rsidRPr="00AA08DE">
        <w:rPr>
          <w:rFonts w:ascii="Times New Roman" w:hAnsi="Times New Roman" w:cs="Times New Roman"/>
          <w:sz w:val="20"/>
          <w:szCs w:val="20"/>
        </w:rPr>
        <w:t>(lub równoważna).</w:t>
      </w:r>
    </w:p>
    <w:p w14:paraId="450093B6" w14:textId="77777777" w:rsidR="00C110C0" w:rsidRPr="00AA08DE" w:rsidRDefault="00C110C0" w:rsidP="00AA08DE">
      <w:pPr>
        <w:spacing w:after="0" w:line="240" w:lineRule="auto"/>
        <w:jc w:val="both"/>
        <w:rPr>
          <w:rFonts w:ascii="Times New Roman" w:hAnsi="Times New Roman" w:cs="Times New Roman"/>
          <w:sz w:val="20"/>
          <w:szCs w:val="20"/>
        </w:rPr>
      </w:pPr>
    </w:p>
    <w:p w14:paraId="25C417FD" w14:textId="32314F82" w:rsidR="00AA08DE" w:rsidRPr="00AA08D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Warunki Techniczne Wykonania i Odbioru Robót Budowlanych ITB, Część B: Roboty wykończeniowe, zeszyt 3: Montaż ścian działowych, sufitów podwieszonych i okładzin ściennych z płyt gipsowo-kartonowych (lub równoważne).</w:t>
      </w:r>
    </w:p>
    <w:p w14:paraId="1829D5A9" w14:textId="49D73404" w:rsidR="0057396E" w:rsidRDefault="00AA08DE" w:rsidP="00AA08DE">
      <w:pPr>
        <w:spacing w:after="0" w:line="240" w:lineRule="auto"/>
        <w:jc w:val="both"/>
        <w:rPr>
          <w:rFonts w:ascii="Times New Roman" w:hAnsi="Times New Roman" w:cs="Times New Roman"/>
          <w:sz w:val="20"/>
          <w:szCs w:val="20"/>
        </w:rPr>
      </w:pPr>
      <w:r w:rsidRPr="00AA08DE">
        <w:rPr>
          <w:rFonts w:ascii="Times New Roman" w:hAnsi="Times New Roman" w:cs="Times New Roman"/>
          <w:sz w:val="20"/>
          <w:szCs w:val="20"/>
        </w:rPr>
        <w:t>Aktualne wytyczne ITB w zak</w:t>
      </w:r>
      <w:r w:rsidR="00C110C0">
        <w:rPr>
          <w:rFonts w:ascii="Times New Roman" w:hAnsi="Times New Roman" w:cs="Times New Roman"/>
          <w:sz w:val="20"/>
          <w:szCs w:val="20"/>
        </w:rPr>
        <w:t xml:space="preserve">resie ochrony przeciwpożarowej </w:t>
      </w:r>
      <w:r w:rsidRPr="00AA08DE">
        <w:rPr>
          <w:rFonts w:ascii="Times New Roman" w:hAnsi="Times New Roman" w:cs="Times New Roman"/>
          <w:sz w:val="20"/>
          <w:szCs w:val="20"/>
        </w:rPr>
        <w:t>(lub równoważne).</w:t>
      </w:r>
    </w:p>
    <w:p w14:paraId="422F7892" w14:textId="77777777" w:rsidR="00C110C0" w:rsidRDefault="00C110C0" w:rsidP="00AA08DE">
      <w:pPr>
        <w:spacing w:after="0" w:line="240" w:lineRule="auto"/>
        <w:jc w:val="both"/>
        <w:rPr>
          <w:rFonts w:ascii="Times New Roman" w:hAnsi="Times New Roman" w:cs="Times New Roman"/>
          <w:sz w:val="20"/>
          <w:szCs w:val="20"/>
        </w:rPr>
      </w:pPr>
    </w:p>
    <w:p w14:paraId="273F79AE" w14:textId="77777777" w:rsidR="00D35E6F" w:rsidRDefault="00D35E6F" w:rsidP="00AA08DE">
      <w:pPr>
        <w:spacing w:after="0" w:line="240" w:lineRule="auto"/>
        <w:jc w:val="both"/>
        <w:rPr>
          <w:rFonts w:ascii="Times New Roman" w:hAnsi="Times New Roman" w:cs="Times New Roman"/>
          <w:sz w:val="20"/>
          <w:szCs w:val="20"/>
        </w:rPr>
      </w:pPr>
    </w:p>
    <w:p w14:paraId="492BD802" w14:textId="77777777" w:rsidR="00D35E6F" w:rsidRDefault="00D35E6F" w:rsidP="00AA08DE">
      <w:pPr>
        <w:spacing w:after="0" w:line="240" w:lineRule="auto"/>
        <w:jc w:val="both"/>
        <w:rPr>
          <w:rFonts w:ascii="Times New Roman" w:hAnsi="Times New Roman" w:cs="Times New Roman"/>
          <w:sz w:val="20"/>
          <w:szCs w:val="20"/>
        </w:rPr>
      </w:pPr>
    </w:p>
    <w:p w14:paraId="320AAFBA" w14:textId="77777777" w:rsidR="00D35E6F" w:rsidRDefault="00D35E6F" w:rsidP="00AA08DE">
      <w:pPr>
        <w:spacing w:after="0" w:line="240" w:lineRule="auto"/>
        <w:jc w:val="both"/>
        <w:rPr>
          <w:rFonts w:ascii="Times New Roman" w:hAnsi="Times New Roman" w:cs="Times New Roman"/>
          <w:sz w:val="20"/>
          <w:szCs w:val="20"/>
        </w:rPr>
      </w:pPr>
    </w:p>
    <w:p w14:paraId="5F0434BB" w14:textId="77777777" w:rsidR="00D35E6F" w:rsidRDefault="00D35E6F" w:rsidP="00AA08DE">
      <w:pPr>
        <w:spacing w:after="0" w:line="240" w:lineRule="auto"/>
        <w:jc w:val="both"/>
        <w:rPr>
          <w:rFonts w:ascii="Times New Roman" w:hAnsi="Times New Roman" w:cs="Times New Roman"/>
          <w:sz w:val="20"/>
          <w:szCs w:val="20"/>
        </w:rPr>
      </w:pPr>
    </w:p>
    <w:p w14:paraId="3F67D2AF" w14:textId="77777777" w:rsidR="00D35E6F" w:rsidRDefault="00D35E6F" w:rsidP="00AA08DE">
      <w:pPr>
        <w:spacing w:after="0" w:line="240" w:lineRule="auto"/>
        <w:jc w:val="both"/>
        <w:rPr>
          <w:rFonts w:ascii="Times New Roman" w:hAnsi="Times New Roman" w:cs="Times New Roman"/>
          <w:sz w:val="20"/>
          <w:szCs w:val="20"/>
        </w:rPr>
      </w:pPr>
    </w:p>
    <w:p w14:paraId="0D0A5ADE" w14:textId="77777777" w:rsidR="00D35E6F" w:rsidRDefault="00D35E6F" w:rsidP="00AA08DE">
      <w:pPr>
        <w:spacing w:after="0" w:line="240" w:lineRule="auto"/>
        <w:jc w:val="both"/>
        <w:rPr>
          <w:rFonts w:ascii="Times New Roman" w:hAnsi="Times New Roman" w:cs="Times New Roman"/>
          <w:sz w:val="20"/>
          <w:szCs w:val="20"/>
        </w:rPr>
      </w:pPr>
    </w:p>
    <w:p w14:paraId="614CC193" w14:textId="77777777" w:rsidR="00D35E6F" w:rsidRDefault="00D35E6F" w:rsidP="00AA08DE">
      <w:pPr>
        <w:spacing w:after="0" w:line="240" w:lineRule="auto"/>
        <w:jc w:val="both"/>
        <w:rPr>
          <w:rFonts w:ascii="Times New Roman" w:hAnsi="Times New Roman" w:cs="Times New Roman"/>
          <w:sz w:val="20"/>
          <w:szCs w:val="20"/>
        </w:rPr>
      </w:pPr>
    </w:p>
    <w:p w14:paraId="58AB16D1" w14:textId="77777777" w:rsidR="00D35E6F" w:rsidRDefault="00D35E6F" w:rsidP="00AA08DE">
      <w:pPr>
        <w:spacing w:after="0" w:line="240" w:lineRule="auto"/>
        <w:jc w:val="both"/>
        <w:rPr>
          <w:rFonts w:ascii="Times New Roman" w:hAnsi="Times New Roman" w:cs="Times New Roman"/>
          <w:sz w:val="20"/>
          <w:szCs w:val="20"/>
        </w:rPr>
      </w:pPr>
    </w:p>
    <w:p w14:paraId="369737C7" w14:textId="77777777" w:rsidR="00D35E6F" w:rsidRDefault="00D35E6F" w:rsidP="00AA08DE">
      <w:pPr>
        <w:spacing w:after="0" w:line="240" w:lineRule="auto"/>
        <w:jc w:val="both"/>
        <w:rPr>
          <w:rFonts w:ascii="Times New Roman" w:hAnsi="Times New Roman" w:cs="Times New Roman"/>
          <w:sz w:val="20"/>
          <w:szCs w:val="20"/>
        </w:rPr>
      </w:pPr>
    </w:p>
    <w:p w14:paraId="62439DB0" w14:textId="77777777" w:rsidR="00D35E6F" w:rsidRDefault="00D35E6F" w:rsidP="00AA08DE">
      <w:pPr>
        <w:spacing w:after="0" w:line="240" w:lineRule="auto"/>
        <w:jc w:val="both"/>
        <w:rPr>
          <w:rFonts w:ascii="Times New Roman" w:hAnsi="Times New Roman" w:cs="Times New Roman"/>
          <w:sz w:val="20"/>
          <w:szCs w:val="20"/>
        </w:rPr>
      </w:pPr>
    </w:p>
    <w:p w14:paraId="57056551" w14:textId="77777777" w:rsidR="00D35E6F" w:rsidRDefault="00D35E6F" w:rsidP="00AA08DE">
      <w:pPr>
        <w:spacing w:after="0" w:line="240" w:lineRule="auto"/>
        <w:jc w:val="both"/>
        <w:rPr>
          <w:rFonts w:ascii="Times New Roman" w:hAnsi="Times New Roman" w:cs="Times New Roman"/>
          <w:sz w:val="20"/>
          <w:szCs w:val="20"/>
        </w:rPr>
      </w:pPr>
    </w:p>
    <w:p w14:paraId="6DE83660" w14:textId="77777777" w:rsidR="001509B6" w:rsidRDefault="001509B6" w:rsidP="00AA08DE">
      <w:pPr>
        <w:spacing w:after="0" w:line="240" w:lineRule="auto"/>
        <w:jc w:val="both"/>
        <w:rPr>
          <w:rFonts w:ascii="Times New Roman" w:hAnsi="Times New Roman" w:cs="Times New Roman"/>
          <w:sz w:val="20"/>
          <w:szCs w:val="20"/>
        </w:rPr>
      </w:pPr>
    </w:p>
    <w:p w14:paraId="0578A0F8" w14:textId="77777777" w:rsidR="001509B6" w:rsidRDefault="001509B6" w:rsidP="00AA08DE">
      <w:pPr>
        <w:spacing w:after="0" w:line="240" w:lineRule="auto"/>
        <w:jc w:val="both"/>
        <w:rPr>
          <w:rFonts w:ascii="Times New Roman" w:hAnsi="Times New Roman" w:cs="Times New Roman"/>
          <w:sz w:val="20"/>
          <w:szCs w:val="20"/>
        </w:rPr>
      </w:pPr>
    </w:p>
    <w:p w14:paraId="56CB6AB6" w14:textId="77777777" w:rsidR="00535982" w:rsidRDefault="00535982" w:rsidP="00C347BC">
      <w:pPr>
        <w:spacing w:after="0" w:line="240" w:lineRule="auto"/>
        <w:jc w:val="both"/>
        <w:rPr>
          <w:rFonts w:ascii="Times New Roman" w:hAnsi="Times New Roman" w:cs="Times New Roman"/>
          <w:b/>
          <w:bCs/>
          <w:sz w:val="20"/>
          <w:szCs w:val="20"/>
        </w:rPr>
      </w:pPr>
      <w:r w:rsidRPr="00535982">
        <w:rPr>
          <w:rFonts w:ascii="Times New Roman" w:hAnsi="Times New Roman" w:cs="Times New Roman"/>
          <w:b/>
          <w:bCs/>
          <w:sz w:val="20"/>
          <w:szCs w:val="20"/>
        </w:rPr>
        <w:lastRenderedPageBreak/>
        <w:t>Kod CPV 45261213-</w:t>
      </w:r>
      <w:proofErr w:type="gramStart"/>
      <w:r w:rsidRPr="00535982">
        <w:rPr>
          <w:rFonts w:ascii="Times New Roman" w:hAnsi="Times New Roman" w:cs="Times New Roman"/>
          <w:b/>
          <w:bCs/>
          <w:sz w:val="20"/>
          <w:szCs w:val="20"/>
        </w:rPr>
        <w:t>0,  45421140</w:t>
      </w:r>
      <w:proofErr w:type="gramEnd"/>
      <w:r w:rsidRPr="00535982">
        <w:rPr>
          <w:rFonts w:ascii="Times New Roman" w:hAnsi="Times New Roman" w:cs="Times New Roman"/>
          <w:b/>
          <w:bCs/>
          <w:sz w:val="20"/>
          <w:szCs w:val="20"/>
        </w:rPr>
        <w:t>-7, 45261310-0, 45261320-3</w:t>
      </w:r>
    </w:p>
    <w:p w14:paraId="391177CF" w14:textId="77777777" w:rsidR="001509B6" w:rsidRDefault="001509B6" w:rsidP="00C347BC">
      <w:pPr>
        <w:spacing w:after="0" w:line="240" w:lineRule="auto"/>
        <w:jc w:val="both"/>
        <w:rPr>
          <w:rFonts w:ascii="Times New Roman" w:hAnsi="Times New Roman" w:cs="Times New Roman"/>
          <w:b/>
          <w:bCs/>
          <w:sz w:val="20"/>
          <w:szCs w:val="20"/>
        </w:rPr>
      </w:pPr>
    </w:p>
    <w:p w14:paraId="5F1751DB" w14:textId="54C9BC54" w:rsidR="0057396E" w:rsidRPr="00D35E6F" w:rsidRDefault="0057396E" w:rsidP="00C347BC">
      <w:pPr>
        <w:spacing w:after="0" w:line="240" w:lineRule="auto"/>
        <w:jc w:val="both"/>
        <w:rPr>
          <w:rFonts w:ascii="Times New Roman" w:hAnsi="Times New Roman" w:cs="Times New Roman"/>
          <w:sz w:val="20"/>
          <w:szCs w:val="20"/>
        </w:rPr>
      </w:pPr>
      <w:r w:rsidRPr="00D35E6F">
        <w:rPr>
          <w:rFonts w:ascii="Times New Roman" w:hAnsi="Times New Roman" w:cs="Times New Roman"/>
          <w:b/>
          <w:sz w:val="20"/>
          <w:szCs w:val="20"/>
        </w:rPr>
        <w:t>SST – B.1</w:t>
      </w:r>
      <w:r w:rsidR="0049296D" w:rsidRPr="00D35E6F">
        <w:rPr>
          <w:rFonts w:ascii="Times New Roman" w:hAnsi="Times New Roman" w:cs="Times New Roman"/>
          <w:b/>
          <w:sz w:val="20"/>
          <w:szCs w:val="20"/>
        </w:rPr>
        <w:t>9</w:t>
      </w:r>
      <w:r w:rsidRPr="00D35E6F">
        <w:rPr>
          <w:rFonts w:ascii="Times New Roman" w:hAnsi="Times New Roman" w:cs="Times New Roman"/>
          <w:b/>
          <w:sz w:val="20"/>
          <w:szCs w:val="20"/>
        </w:rPr>
        <w:t>.00.00</w:t>
      </w:r>
      <w:r w:rsidRPr="00D35E6F">
        <w:rPr>
          <w:rFonts w:ascii="Times New Roman" w:hAnsi="Times New Roman" w:cs="Times New Roman"/>
          <w:sz w:val="20"/>
          <w:szCs w:val="20"/>
        </w:rPr>
        <w:t xml:space="preserve"> </w:t>
      </w:r>
      <w:r w:rsidRPr="00D35E6F">
        <w:rPr>
          <w:rFonts w:ascii="Times New Roman" w:hAnsi="Times New Roman" w:cs="Times New Roman"/>
          <w:b/>
          <w:bCs/>
          <w:sz w:val="20"/>
          <w:szCs w:val="20"/>
        </w:rPr>
        <w:t xml:space="preserve">Roboty blacharskie i dekarskie </w:t>
      </w:r>
    </w:p>
    <w:p w14:paraId="5A4AD827" w14:textId="77777777" w:rsidR="00535982" w:rsidRDefault="00535982" w:rsidP="00C347BC">
      <w:pPr>
        <w:spacing w:after="0" w:line="240" w:lineRule="auto"/>
        <w:jc w:val="both"/>
        <w:rPr>
          <w:rFonts w:ascii="Times New Roman" w:hAnsi="Times New Roman" w:cs="Times New Roman"/>
          <w:b/>
          <w:bCs/>
          <w:sz w:val="20"/>
          <w:szCs w:val="20"/>
        </w:rPr>
      </w:pPr>
    </w:p>
    <w:p w14:paraId="5B351A82" w14:textId="77777777" w:rsidR="0057396E" w:rsidRPr="0057396E"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b/>
          <w:bCs/>
          <w:sz w:val="20"/>
          <w:szCs w:val="20"/>
        </w:rPr>
        <w:t xml:space="preserve">1. WSTĘP </w:t>
      </w:r>
    </w:p>
    <w:p w14:paraId="1F46C4BF" w14:textId="77777777" w:rsidR="0057396E" w:rsidRPr="0057396E"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b/>
          <w:bCs/>
          <w:sz w:val="20"/>
          <w:szCs w:val="20"/>
        </w:rPr>
        <w:t xml:space="preserve">1.1. Przedmiot SST </w:t>
      </w:r>
    </w:p>
    <w:p w14:paraId="78F68CDB" w14:textId="77777777" w:rsidR="0057396E"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sz w:val="20"/>
          <w:szCs w:val="20"/>
        </w:rPr>
        <w:t xml:space="preserve">Przedmiotem niniejszej standardowej specyfikacji technicznej (ST) są wymagania dotyczące wykonania i odbioru pokryć dachowych wraz z obróbkami blacharskimi. </w:t>
      </w:r>
    </w:p>
    <w:p w14:paraId="568093E5" w14:textId="77777777" w:rsidR="004C6F2B" w:rsidRPr="0057396E" w:rsidRDefault="004C6F2B" w:rsidP="00C347BC">
      <w:pPr>
        <w:spacing w:after="0" w:line="240" w:lineRule="auto"/>
        <w:jc w:val="both"/>
        <w:rPr>
          <w:rFonts w:ascii="Times New Roman" w:hAnsi="Times New Roman" w:cs="Times New Roman"/>
          <w:sz w:val="20"/>
          <w:szCs w:val="20"/>
        </w:rPr>
      </w:pPr>
    </w:p>
    <w:p w14:paraId="586055E1" w14:textId="02715309" w:rsidR="0057396E" w:rsidRPr="0057396E"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b/>
          <w:bCs/>
          <w:sz w:val="20"/>
          <w:szCs w:val="20"/>
        </w:rPr>
        <w:t>1.</w:t>
      </w:r>
      <w:r w:rsidR="004C6F2B">
        <w:rPr>
          <w:rFonts w:ascii="Times New Roman" w:hAnsi="Times New Roman" w:cs="Times New Roman"/>
          <w:b/>
          <w:bCs/>
          <w:sz w:val="20"/>
          <w:szCs w:val="20"/>
        </w:rPr>
        <w:t>2</w:t>
      </w:r>
      <w:r w:rsidRPr="0057396E">
        <w:rPr>
          <w:rFonts w:ascii="Times New Roman" w:hAnsi="Times New Roman" w:cs="Times New Roman"/>
          <w:b/>
          <w:bCs/>
          <w:sz w:val="20"/>
          <w:szCs w:val="20"/>
        </w:rPr>
        <w:t>. Zakres robót obj</w:t>
      </w:r>
      <w:r w:rsidRPr="0057396E">
        <w:rPr>
          <w:rFonts w:ascii="Times New Roman" w:hAnsi="Times New Roman" w:cs="Times New Roman"/>
          <w:sz w:val="20"/>
          <w:szCs w:val="20"/>
        </w:rPr>
        <w:t>ę</w:t>
      </w:r>
      <w:r w:rsidRPr="0057396E">
        <w:rPr>
          <w:rFonts w:ascii="Times New Roman" w:hAnsi="Times New Roman" w:cs="Times New Roman"/>
          <w:b/>
          <w:bCs/>
          <w:sz w:val="20"/>
          <w:szCs w:val="20"/>
        </w:rPr>
        <w:t xml:space="preserve">tych SST </w:t>
      </w:r>
    </w:p>
    <w:p w14:paraId="07EB10F4" w14:textId="264ED484" w:rsidR="004C6F2B"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sz w:val="20"/>
          <w:szCs w:val="20"/>
        </w:rPr>
        <w:t>Niniejsze warunki wykonania i odbioru robót odnoszą się do wymagań dotyczących pokryć dachowych</w:t>
      </w:r>
      <w:r w:rsidR="004C6F2B">
        <w:rPr>
          <w:rFonts w:ascii="Times New Roman" w:hAnsi="Times New Roman" w:cs="Times New Roman"/>
          <w:sz w:val="20"/>
          <w:szCs w:val="20"/>
        </w:rPr>
        <w:t>, obróbek blacharskich</w:t>
      </w:r>
      <w:r w:rsidR="00D610AE">
        <w:rPr>
          <w:rFonts w:ascii="Times New Roman" w:hAnsi="Times New Roman" w:cs="Times New Roman"/>
          <w:sz w:val="20"/>
          <w:szCs w:val="20"/>
        </w:rPr>
        <w:t>, parapetów z blachy</w:t>
      </w:r>
      <w:r w:rsidR="004C6F2B">
        <w:rPr>
          <w:rFonts w:ascii="Times New Roman" w:hAnsi="Times New Roman" w:cs="Times New Roman"/>
          <w:sz w:val="20"/>
          <w:szCs w:val="20"/>
        </w:rPr>
        <w:t xml:space="preserve">, systemu odwodnienia dachu. </w:t>
      </w:r>
    </w:p>
    <w:p w14:paraId="3303FF20" w14:textId="77777777" w:rsidR="005A4FFA" w:rsidRDefault="005A4FFA" w:rsidP="00C347BC">
      <w:pPr>
        <w:spacing w:after="0" w:line="240" w:lineRule="auto"/>
        <w:jc w:val="both"/>
        <w:rPr>
          <w:rFonts w:ascii="Times New Roman" w:hAnsi="Times New Roman" w:cs="Times New Roman"/>
          <w:sz w:val="20"/>
          <w:szCs w:val="20"/>
        </w:rPr>
      </w:pPr>
    </w:p>
    <w:p w14:paraId="21E97AC7" w14:textId="77777777" w:rsidR="005A4FFA" w:rsidRPr="00B21AD0"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1.3 Wyszczególnienie i opis prac towarzyszących i robót tymczasowych. </w:t>
      </w:r>
    </w:p>
    <w:p w14:paraId="1517D992" w14:textId="77777777" w:rsidR="005A4FFA"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Prace towarzyszące i roboty tymczasowe przedstawiono w OST.01 – WYMAGANIA OGÓLNE </w:t>
      </w:r>
    </w:p>
    <w:p w14:paraId="4F026F22" w14:textId="77777777" w:rsidR="005A4FFA" w:rsidRPr="00B21AD0" w:rsidRDefault="005A4FFA" w:rsidP="00C347BC">
      <w:pPr>
        <w:spacing w:after="0" w:line="240" w:lineRule="auto"/>
        <w:jc w:val="both"/>
        <w:rPr>
          <w:rFonts w:ascii="Times New Roman" w:hAnsi="Times New Roman" w:cs="Times New Roman"/>
          <w:sz w:val="20"/>
          <w:szCs w:val="20"/>
        </w:rPr>
      </w:pPr>
    </w:p>
    <w:p w14:paraId="2B6E54ED" w14:textId="77777777" w:rsidR="005A4FFA" w:rsidRPr="00B21AD0"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1.4 Informacje o terenie budowy; </w:t>
      </w:r>
    </w:p>
    <w:p w14:paraId="42BCDF50" w14:textId="77777777" w:rsidR="005A4FFA"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Informację przedstawiono w OST-B.00.00.00 WYMAGANIA OGÓLNE </w:t>
      </w:r>
    </w:p>
    <w:p w14:paraId="62CFEA62" w14:textId="77777777" w:rsidR="005A4FFA" w:rsidRPr="00B21AD0" w:rsidRDefault="005A4FFA" w:rsidP="00C347BC">
      <w:pPr>
        <w:spacing w:after="0" w:line="240" w:lineRule="auto"/>
        <w:jc w:val="both"/>
        <w:rPr>
          <w:rFonts w:ascii="Times New Roman" w:hAnsi="Times New Roman" w:cs="Times New Roman"/>
          <w:sz w:val="20"/>
          <w:szCs w:val="20"/>
        </w:rPr>
      </w:pPr>
    </w:p>
    <w:p w14:paraId="5D5FA823" w14:textId="77777777" w:rsidR="005A4FFA" w:rsidRPr="00B21AD0"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b/>
          <w:bCs/>
          <w:sz w:val="20"/>
          <w:szCs w:val="20"/>
        </w:rPr>
        <w:t xml:space="preserve">1.5 Określenia podstawowe, zawierające definicję pojęć i określeń nigdzie wcześniej </w:t>
      </w:r>
      <w:proofErr w:type="gramStart"/>
      <w:r w:rsidRPr="00B21AD0">
        <w:rPr>
          <w:rFonts w:ascii="Times New Roman" w:hAnsi="Times New Roman" w:cs="Times New Roman"/>
          <w:b/>
          <w:bCs/>
          <w:sz w:val="20"/>
          <w:szCs w:val="20"/>
        </w:rPr>
        <w:t>niezdefiniowanych ;</w:t>
      </w:r>
      <w:proofErr w:type="gramEnd"/>
      <w:r w:rsidRPr="00B21AD0">
        <w:rPr>
          <w:rFonts w:ascii="Times New Roman" w:hAnsi="Times New Roman" w:cs="Times New Roman"/>
          <w:b/>
          <w:bCs/>
          <w:sz w:val="20"/>
          <w:szCs w:val="20"/>
        </w:rPr>
        <w:t xml:space="preserve"> </w:t>
      </w:r>
    </w:p>
    <w:p w14:paraId="3BED83E3" w14:textId="6972E1B8" w:rsidR="005A4FFA" w:rsidRDefault="005A4FFA" w:rsidP="00C347BC">
      <w:pPr>
        <w:spacing w:after="0" w:line="240" w:lineRule="auto"/>
        <w:jc w:val="both"/>
        <w:rPr>
          <w:rFonts w:ascii="Times New Roman" w:hAnsi="Times New Roman" w:cs="Times New Roman"/>
          <w:sz w:val="20"/>
          <w:szCs w:val="20"/>
        </w:rPr>
      </w:pPr>
      <w:r w:rsidRPr="00B21AD0">
        <w:rPr>
          <w:rFonts w:ascii="Times New Roman" w:hAnsi="Times New Roman" w:cs="Times New Roman"/>
          <w:sz w:val="20"/>
          <w:szCs w:val="20"/>
        </w:rPr>
        <w:t xml:space="preserve">Podstawowe określenia przedstawiono w OST-B.00.00.00 WYMAGANIA OGÓLNE. </w:t>
      </w:r>
    </w:p>
    <w:p w14:paraId="5C9D771D" w14:textId="77777777" w:rsidR="004C6F2B" w:rsidRPr="0057396E" w:rsidRDefault="004C6F2B" w:rsidP="00C347BC">
      <w:pPr>
        <w:spacing w:after="0" w:line="240" w:lineRule="auto"/>
        <w:jc w:val="both"/>
        <w:rPr>
          <w:rFonts w:ascii="Times New Roman" w:hAnsi="Times New Roman" w:cs="Times New Roman"/>
          <w:sz w:val="20"/>
          <w:szCs w:val="20"/>
        </w:rPr>
      </w:pPr>
    </w:p>
    <w:p w14:paraId="4E1DADC2" w14:textId="77777777" w:rsidR="0057396E" w:rsidRPr="0057396E" w:rsidRDefault="0057396E"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b/>
          <w:bCs/>
          <w:sz w:val="20"/>
          <w:szCs w:val="20"/>
        </w:rPr>
        <w:t xml:space="preserve">2. MATERIAŁY </w:t>
      </w:r>
    </w:p>
    <w:p w14:paraId="03CBE151" w14:textId="77777777" w:rsidR="0057396E" w:rsidRDefault="0057396E" w:rsidP="00C347BC">
      <w:pPr>
        <w:spacing w:after="0" w:line="240" w:lineRule="auto"/>
        <w:jc w:val="both"/>
        <w:rPr>
          <w:rFonts w:ascii="Times New Roman" w:hAnsi="Times New Roman" w:cs="Times New Roman"/>
          <w:b/>
          <w:bCs/>
          <w:sz w:val="20"/>
          <w:szCs w:val="20"/>
        </w:rPr>
      </w:pPr>
      <w:r w:rsidRPr="0057396E">
        <w:rPr>
          <w:rFonts w:ascii="Times New Roman" w:hAnsi="Times New Roman" w:cs="Times New Roman"/>
          <w:b/>
          <w:bCs/>
          <w:sz w:val="20"/>
          <w:szCs w:val="20"/>
        </w:rPr>
        <w:t xml:space="preserve">2.1. Wymagania ogólne </w:t>
      </w:r>
    </w:p>
    <w:p w14:paraId="65DAD605" w14:textId="77777777" w:rsidR="009469F0" w:rsidRDefault="009469F0"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sz w:val="20"/>
          <w:szCs w:val="20"/>
        </w:rPr>
        <w:t>Ogólne wymagania dotyczące materiałów, ich pozyskiwania i składowania podano w ST B-00.00.00</w:t>
      </w:r>
      <w:r>
        <w:rPr>
          <w:rFonts w:ascii="Times New Roman" w:hAnsi="Times New Roman" w:cs="Times New Roman"/>
          <w:sz w:val="20"/>
          <w:szCs w:val="20"/>
        </w:rPr>
        <w:t xml:space="preserve"> </w:t>
      </w:r>
      <w:r w:rsidRPr="0057396E">
        <w:rPr>
          <w:rFonts w:ascii="Times New Roman" w:hAnsi="Times New Roman" w:cs="Times New Roman"/>
          <w:sz w:val="20"/>
          <w:szCs w:val="20"/>
        </w:rPr>
        <w:t>„Wymagania ogólne"</w:t>
      </w:r>
      <w:r>
        <w:rPr>
          <w:rFonts w:ascii="Times New Roman" w:hAnsi="Times New Roman" w:cs="Times New Roman"/>
          <w:sz w:val="20"/>
          <w:szCs w:val="20"/>
        </w:rPr>
        <w:t>.</w:t>
      </w:r>
    </w:p>
    <w:p w14:paraId="5320525E" w14:textId="77777777" w:rsidR="009469F0" w:rsidRPr="009469F0" w:rsidRDefault="009469F0" w:rsidP="00C347BC">
      <w:pPr>
        <w:spacing w:after="0" w:line="240" w:lineRule="auto"/>
        <w:jc w:val="both"/>
        <w:rPr>
          <w:rFonts w:ascii="Times New Roman" w:hAnsi="Times New Roman" w:cs="Times New Roman"/>
          <w:sz w:val="20"/>
          <w:szCs w:val="20"/>
        </w:rPr>
      </w:pPr>
      <w:r w:rsidRPr="009469F0">
        <w:rPr>
          <w:rFonts w:ascii="Times New Roman" w:hAnsi="Times New Roman" w:cs="Times New Roman"/>
          <w:sz w:val="20"/>
          <w:szCs w:val="20"/>
        </w:rPr>
        <w:t>Na opakowaniach materiałów stosowanych do wykonywania robót dekarskich powinien się znajdować termin</w:t>
      </w:r>
    </w:p>
    <w:p w14:paraId="1A04CED2" w14:textId="77777777" w:rsidR="009469F0" w:rsidRPr="009469F0" w:rsidRDefault="009469F0" w:rsidP="00C347BC">
      <w:pPr>
        <w:spacing w:after="0" w:line="240" w:lineRule="auto"/>
        <w:jc w:val="both"/>
        <w:rPr>
          <w:rFonts w:ascii="Times New Roman" w:hAnsi="Times New Roman" w:cs="Times New Roman"/>
          <w:sz w:val="20"/>
          <w:szCs w:val="20"/>
        </w:rPr>
      </w:pPr>
      <w:r w:rsidRPr="009469F0">
        <w:rPr>
          <w:rFonts w:ascii="Times New Roman" w:hAnsi="Times New Roman" w:cs="Times New Roman"/>
          <w:sz w:val="20"/>
          <w:szCs w:val="20"/>
        </w:rPr>
        <w:t>przydatności do stosowania.</w:t>
      </w:r>
    </w:p>
    <w:p w14:paraId="457F0CA1" w14:textId="77777777" w:rsidR="009469F0" w:rsidRPr="009469F0" w:rsidRDefault="009469F0" w:rsidP="00C347BC">
      <w:pPr>
        <w:spacing w:after="0" w:line="240" w:lineRule="auto"/>
        <w:jc w:val="both"/>
        <w:rPr>
          <w:rFonts w:ascii="Times New Roman" w:hAnsi="Times New Roman" w:cs="Times New Roman"/>
          <w:sz w:val="20"/>
          <w:szCs w:val="20"/>
        </w:rPr>
      </w:pPr>
      <w:r w:rsidRPr="009469F0">
        <w:rPr>
          <w:rFonts w:ascii="Times New Roman" w:hAnsi="Times New Roman" w:cs="Times New Roman"/>
          <w:sz w:val="20"/>
          <w:szCs w:val="20"/>
        </w:rPr>
        <w:t>Sposób transportu i składowania materiałów do robót dekarskich powinien być zgodny z wymaganiami producenta.</w:t>
      </w:r>
    </w:p>
    <w:p w14:paraId="0D063C4A" w14:textId="2BDB589D" w:rsidR="00394F0A" w:rsidRDefault="009469F0" w:rsidP="00C347BC">
      <w:pPr>
        <w:spacing w:after="0" w:line="240" w:lineRule="auto"/>
        <w:jc w:val="both"/>
        <w:rPr>
          <w:rFonts w:ascii="Times New Roman" w:hAnsi="Times New Roman" w:cs="Times New Roman"/>
          <w:sz w:val="20"/>
          <w:szCs w:val="20"/>
        </w:rPr>
      </w:pPr>
      <w:r w:rsidRPr="009469F0">
        <w:rPr>
          <w:rFonts w:ascii="Times New Roman" w:hAnsi="Times New Roman" w:cs="Times New Roman"/>
          <w:sz w:val="20"/>
          <w:szCs w:val="20"/>
        </w:rPr>
        <w:t>Wykonawca obowiązany jest posiadać na budowie pełną dokumentację</w:t>
      </w:r>
      <w:r w:rsidR="00394F0A">
        <w:rPr>
          <w:rFonts w:ascii="Times New Roman" w:hAnsi="Times New Roman" w:cs="Times New Roman"/>
          <w:sz w:val="20"/>
          <w:szCs w:val="20"/>
        </w:rPr>
        <w:t xml:space="preserve"> </w:t>
      </w:r>
      <w:r w:rsidR="00394F0A" w:rsidRPr="00394F0A">
        <w:rPr>
          <w:rFonts w:ascii="Times New Roman" w:hAnsi="Times New Roman" w:cs="Times New Roman"/>
          <w:sz w:val="20"/>
          <w:szCs w:val="20"/>
        </w:rPr>
        <w:t>dotyczącą składowanych na budowie materiałów przeznaczonych do wykonywania robót dekarskich.</w:t>
      </w:r>
    </w:p>
    <w:p w14:paraId="62DE51AD" w14:textId="77777777" w:rsidR="00394F0A" w:rsidRDefault="00394F0A" w:rsidP="00C347BC">
      <w:pPr>
        <w:spacing w:after="0" w:line="240" w:lineRule="auto"/>
        <w:jc w:val="both"/>
        <w:rPr>
          <w:rFonts w:ascii="Times New Roman" w:hAnsi="Times New Roman" w:cs="Times New Roman"/>
          <w:sz w:val="20"/>
          <w:szCs w:val="20"/>
        </w:rPr>
      </w:pPr>
    </w:p>
    <w:p w14:paraId="3A19C8F5" w14:textId="49EC517F" w:rsidR="00394F0A" w:rsidRDefault="00394F0A" w:rsidP="00C347BC">
      <w:pPr>
        <w:spacing w:after="0" w:line="240" w:lineRule="auto"/>
        <w:jc w:val="both"/>
        <w:rPr>
          <w:rFonts w:ascii="Times New Roman" w:hAnsi="Times New Roman" w:cs="Times New Roman"/>
          <w:sz w:val="20"/>
          <w:szCs w:val="20"/>
        </w:rPr>
      </w:pPr>
      <w:r w:rsidRPr="0057396E">
        <w:rPr>
          <w:rFonts w:ascii="Times New Roman" w:hAnsi="Times New Roman" w:cs="Times New Roman"/>
          <w:b/>
          <w:bCs/>
          <w:sz w:val="20"/>
          <w:szCs w:val="20"/>
        </w:rPr>
        <w:t>2.</w:t>
      </w:r>
      <w:r>
        <w:rPr>
          <w:rFonts w:ascii="Times New Roman" w:hAnsi="Times New Roman" w:cs="Times New Roman"/>
          <w:b/>
          <w:bCs/>
          <w:sz w:val="20"/>
          <w:szCs w:val="20"/>
        </w:rPr>
        <w:t>2.</w:t>
      </w:r>
      <w:r w:rsidRPr="0057396E">
        <w:rPr>
          <w:rFonts w:ascii="Times New Roman" w:hAnsi="Times New Roman" w:cs="Times New Roman"/>
          <w:b/>
          <w:bCs/>
          <w:sz w:val="20"/>
          <w:szCs w:val="20"/>
        </w:rPr>
        <w:t xml:space="preserve"> Wymagania </w:t>
      </w:r>
      <w:r w:rsidR="00983B54">
        <w:rPr>
          <w:rFonts w:ascii="Times New Roman" w:hAnsi="Times New Roman" w:cs="Times New Roman"/>
          <w:b/>
          <w:bCs/>
          <w:sz w:val="20"/>
          <w:szCs w:val="20"/>
        </w:rPr>
        <w:t>dla materiałów</w:t>
      </w:r>
    </w:p>
    <w:p w14:paraId="06C52C01" w14:textId="73C11C33" w:rsidR="00394F0A" w:rsidRPr="00394F0A" w:rsidRDefault="00394F0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R</w:t>
      </w:r>
      <w:r w:rsidRPr="00394F0A">
        <w:rPr>
          <w:rFonts w:ascii="Times New Roman" w:hAnsi="Times New Roman" w:cs="Times New Roman"/>
          <w:sz w:val="20"/>
          <w:szCs w:val="20"/>
        </w:rPr>
        <w:t>ynny i rury stalowe, ocynkowane o grubości 0,6 mm, pokryte powłoką organiczną</w:t>
      </w:r>
      <w:r w:rsidR="008D1897" w:rsidRPr="008D1897">
        <w:t xml:space="preserve"> </w:t>
      </w:r>
      <w:r w:rsidR="008D1897" w:rsidRPr="008D1897">
        <w:rPr>
          <w:rFonts w:ascii="Times New Roman" w:hAnsi="Times New Roman" w:cs="Times New Roman"/>
          <w:sz w:val="20"/>
          <w:szCs w:val="20"/>
        </w:rPr>
        <w:t>(powłoka min. 35 µm</w:t>
      </w:r>
      <w:r w:rsidR="008D1897">
        <w:rPr>
          <w:rFonts w:ascii="Times New Roman" w:hAnsi="Times New Roman" w:cs="Times New Roman"/>
          <w:sz w:val="20"/>
          <w:szCs w:val="20"/>
        </w:rPr>
        <w:t>)</w:t>
      </w:r>
      <w:r w:rsidRPr="00394F0A">
        <w:rPr>
          <w:rFonts w:ascii="Times New Roman" w:hAnsi="Times New Roman" w:cs="Times New Roman"/>
          <w:sz w:val="20"/>
          <w:szCs w:val="20"/>
        </w:rPr>
        <w:t>. Nowe rury</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 xml:space="preserve">spustowe o średnicy </w:t>
      </w:r>
      <w:r w:rsidR="00C720ED">
        <w:rPr>
          <w:rFonts w:ascii="Times New Roman" w:hAnsi="Times New Roman" w:cs="Times New Roman"/>
          <w:sz w:val="20"/>
          <w:szCs w:val="20"/>
        </w:rPr>
        <w:t xml:space="preserve">min. </w:t>
      </w:r>
      <w:r w:rsidRPr="00394F0A">
        <w:rPr>
          <w:rFonts w:ascii="Times New Roman" w:hAnsi="Times New Roman" w:cs="Times New Roman"/>
          <w:sz w:val="20"/>
          <w:szCs w:val="20"/>
        </w:rPr>
        <w:t xml:space="preserve">100mm. Nowe rynny stalowe powlekane o średnicy </w:t>
      </w:r>
      <w:r w:rsidR="00C720ED">
        <w:rPr>
          <w:rFonts w:ascii="Times New Roman" w:hAnsi="Times New Roman" w:cs="Times New Roman"/>
          <w:sz w:val="20"/>
          <w:szCs w:val="20"/>
        </w:rPr>
        <w:t xml:space="preserve">min. </w:t>
      </w:r>
      <w:r w:rsidRPr="00394F0A">
        <w:rPr>
          <w:rFonts w:ascii="Times New Roman" w:hAnsi="Times New Roman" w:cs="Times New Roman"/>
          <w:sz w:val="20"/>
          <w:szCs w:val="20"/>
        </w:rPr>
        <w:t>135mm. Kolanka, rury i leje</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spustowe ze stali powlekanej, o średnicy dopasowanej do wybranych parametrów rur. System</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odwodnienia wykończony w kolorze ciemnoczerwonym RAL 3009 lub zbliżonym. Montaż za pomocą</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uchwytów, haków i obejm do rur stalowych. Rynny od góry zabezpieczyć siatką chroniącą przed</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osadzaniem liści i ich brakiem drożności, oraz montować z zachowaniem spadku 3mm na metr bieżący.</w:t>
      </w:r>
    </w:p>
    <w:p w14:paraId="106B5B4D" w14:textId="56ED0E7A" w:rsidR="00AB0A26" w:rsidRDefault="00394F0A" w:rsidP="00C347BC">
      <w:pPr>
        <w:spacing w:after="0" w:line="240" w:lineRule="auto"/>
        <w:jc w:val="both"/>
        <w:rPr>
          <w:rFonts w:ascii="Calibri" w:hAnsi="Calibri" w:cs="Calibri"/>
          <w:color w:val="000000"/>
          <w:kern w:val="0"/>
          <w:sz w:val="22"/>
          <w:szCs w:val="22"/>
        </w:rPr>
      </w:pPr>
      <w:r w:rsidRPr="00394F0A">
        <w:rPr>
          <w:rFonts w:ascii="Times New Roman" w:hAnsi="Times New Roman" w:cs="Times New Roman"/>
          <w:sz w:val="20"/>
          <w:szCs w:val="20"/>
        </w:rPr>
        <w:t>Rury spustowe zakończyć zgodnie z istniejącym sposobem odprowadzenia wody – przez koryta</w:t>
      </w:r>
      <w:r w:rsidR="008D1897">
        <w:rPr>
          <w:rFonts w:ascii="Times New Roman" w:hAnsi="Times New Roman" w:cs="Times New Roman"/>
          <w:sz w:val="20"/>
          <w:szCs w:val="20"/>
        </w:rPr>
        <w:t xml:space="preserve"> </w:t>
      </w:r>
      <w:r w:rsidRPr="00394F0A">
        <w:rPr>
          <w:rFonts w:ascii="Times New Roman" w:hAnsi="Times New Roman" w:cs="Times New Roman"/>
          <w:sz w:val="20"/>
          <w:szCs w:val="20"/>
        </w:rPr>
        <w:t>deszczowe na teren zielony.</w:t>
      </w:r>
      <w:r w:rsidR="00AB0A26" w:rsidRPr="00AB0A26">
        <w:rPr>
          <w:rFonts w:ascii="Calibri" w:hAnsi="Calibri" w:cs="Calibri"/>
          <w:color w:val="000000"/>
          <w:kern w:val="0"/>
          <w:sz w:val="22"/>
          <w:szCs w:val="22"/>
        </w:rPr>
        <w:t xml:space="preserve"> </w:t>
      </w:r>
    </w:p>
    <w:p w14:paraId="6F82247D" w14:textId="143AA60F" w:rsidR="00394F0A" w:rsidRDefault="00AB0A26"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Obróbki blacharskie</w:t>
      </w:r>
      <w:r w:rsidR="00C720ED">
        <w:rPr>
          <w:rFonts w:ascii="Times New Roman" w:hAnsi="Times New Roman" w:cs="Times New Roman"/>
          <w:sz w:val="20"/>
          <w:szCs w:val="20"/>
        </w:rPr>
        <w:t>, parapety</w:t>
      </w:r>
      <w:r>
        <w:rPr>
          <w:rFonts w:ascii="Times New Roman" w:hAnsi="Times New Roman" w:cs="Times New Roman"/>
          <w:sz w:val="20"/>
          <w:szCs w:val="20"/>
        </w:rPr>
        <w:t xml:space="preserve"> </w:t>
      </w:r>
      <w:r w:rsidRPr="00AB0A26">
        <w:rPr>
          <w:rFonts w:ascii="Times New Roman" w:hAnsi="Times New Roman" w:cs="Times New Roman"/>
          <w:sz w:val="20"/>
          <w:szCs w:val="20"/>
        </w:rPr>
        <w:t xml:space="preserve">z blachy stalowej ocynkowanej, </w:t>
      </w:r>
      <w:r>
        <w:rPr>
          <w:rFonts w:ascii="Times New Roman" w:hAnsi="Times New Roman" w:cs="Times New Roman"/>
          <w:sz w:val="20"/>
          <w:szCs w:val="20"/>
        </w:rPr>
        <w:t>powlekanej</w:t>
      </w:r>
      <w:r w:rsidR="008D1897">
        <w:rPr>
          <w:rFonts w:ascii="Times New Roman" w:hAnsi="Times New Roman" w:cs="Times New Roman"/>
          <w:sz w:val="20"/>
          <w:szCs w:val="20"/>
        </w:rPr>
        <w:t xml:space="preserve"> </w:t>
      </w:r>
      <w:r w:rsidR="008D1897" w:rsidRPr="008D1897">
        <w:rPr>
          <w:rFonts w:ascii="Times New Roman" w:hAnsi="Times New Roman" w:cs="Times New Roman"/>
          <w:sz w:val="20"/>
          <w:szCs w:val="20"/>
        </w:rPr>
        <w:t>(powłoka min. 35 µm).</w:t>
      </w:r>
      <w:r>
        <w:rPr>
          <w:rFonts w:ascii="Times New Roman" w:hAnsi="Times New Roman" w:cs="Times New Roman"/>
          <w:sz w:val="20"/>
          <w:szCs w:val="20"/>
        </w:rPr>
        <w:t xml:space="preserve">, </w:t>
      </w:r>
      <w:r w:rsidRPr="00AB0A26">
        <w:rPr>
          <w:rFonts w:ascii="Times New Roman" w:hAnsi="Times New Roman" w:cs="Times New Roman"/>
          <w:sz w:val="20"/>
          <w:szCs w:val="20"/>
        </w:rPr>
        <w:t xml:space="preserve">grubość </w:t>
      </w:r>
      <w:r>
        <w:rPr>
          <w:rFonts w:ascii="Times New Roman" w:hAnsi="Times New Roman" w:cs="Times New Roman"/>
          <w:sz w:val="20"/>
          <w:szCs w:val="20"/>
        </w:rPr>
        <w:t xml:space="preserve">blachy </w:t>
      </w:r>
      <w:r w:rsidRPr="00AB0A26">
        <w:rPr>
          <w:rFonts w:ascii="Times New Roman" w:hAnsi="Times New Roman" w:cs="Times New Roman"/>
          <w:sz w:val="20"/>
          <w:szCs w:val="20"/>
        </w:rPr>
        <w:t>0,6mm, kolor RAL3009 // zbliżony do koloru połaci dachowej</w:t>
      </w:r>
      <w:r>
        <w:rPr>
          <w:rFonts w:ascii="Times New Roman" w:hAnsi="Times New Roman" w:cs="Times New Roman"/>
          <w:sz w:val="20"/>
          <w:szCs w:val="20"/>
        </w:rPr>
        <w:t>.</w:t>
      </w:r>
    </w:p>
    <w:p w14:paraId="4C76ACC5" w14:textId="7015BFF1" w:rsid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sz w:val="20"/>
          <w:szCs w:val="20"/>
        </w:rPr>
        <w:t xml:space="preserve">Ściany zewnętrzne </w:t>
      </w:r>
      <w:r w:rsidR="00377DAF">
        <w:rPr>
          <w:rFonts w:ascii="Times New Roman" w:hAnsi="Times New Roman" w:cs="Times New Roman"/>
          <w:sz w:val="20"/>
          <w:szCs w:val="20"/>
        </w:rPr>
        <w:t xml:space="preserve">lukarn i pokrycie dachowe lukarn </w:t>
      </w:r>
      <w:r w:rsidRPr="00AB0A26">
        <w:rPr>
          <w:rFonts w:ascii="Times New Roman" w:hAnsi="Times New Roman" w:cs="Times New Roman"/>
          <w:sz w:val="20"/>
          <w:szCs w:val="20"/>
        </w:rPr>
        <w:t xml:space="preserve">wykończyć blachą trapezową (mocowaną do profili Z) o niskim profilu – T14, i grubości 0,7mm. Blacha stalowa ocynkowana, malowana proszkowo na kolor RAL3009 </w:t>
      </w:r>
      <w:r w:rsidR="008D1897" w:rsidRPr="008D1897">
        <w:rPr>
          <w:rFonts w:ascii="Times New Roman" w:hAnsi="Times New Roman" w:cs="Times New Roman"/>
          <w:sz w:val="20"/>
          <w:szCs w:val="20"/>
        </w:rPr>
        <w:t xml:space="preserve">(powłoka min. 35 µm) </w:t>
      </w:r>
      <w:r w:rsidRPr="00AB0A26">
        <w:rPr>
          <w:rFonts w:ascii="Times New Roman" w:hAnsi="Times New Roman" w:cs="Times New Roman"/>
          <w:sz w:val="20"/>
          <w:szCs w:val="20"/>
        </w:rPr>
        <w:t>lub jak najbardziej zbliżony do koloru pokrycia dachowego.</w:t>
      </w:r>
    </w:p>
    <w:p w14:paraId="7AE5F1B8" w14:textId="77777777" w:rsidR="00394F0A" w:rsidRPr="00394F0A" w:rsidRDefault="00394F0A" w:rsidP="00C347BC">
      <w:pPr>
        <w:spacing w:after="0" w:line="240" w:lineRule="auto"/>
        <w:jc w:val="both"/>
        <w:rPr>
          <w:rFonts w:ascii="Times New Roman" w:hAnsi="Times New Roman" w:cs="Times New Roman"/>
          <w:sz w:val="20"/>
          <w:szCs w:val="20"/>
        </w:rPr>
      </w:pPr>
    </w:p>
    <w:p w14:paraId="62771C73" w14:textId="77777777"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b/>
          <w:bCs/>
          <w:sz w:val="20"/>
          <w:szCs w:val="20"/>
        </w:rPr>
        <w:t>2.2. Przyj</w:t>
      </w:r>
      <w:r w:rsidRPr="00394F0A">
        <w:rPr>
          <w:rFonts w:ascii="Times New Roman" w:hAnsi="Times New Roman" w:cs="Times New Roman"/>
          <w:sz w:val="20"/>
          <w:szCs w:val="20"/>
        </w:rPr>
        <w:t>ę</w:t>
      </w:r>
      <w:r w:rsidRPr="00394F0A">
        <w:rPr>
          <w:rFonts w:ascii="Times New Roman" w:hAnsi="Times New Roman" w:cs="Times New Roman"/>
          <w:b/>
          <w:bCs/>
          <w:sz w:val="20"/>
          <w:szCs w:val="20"/>
        </w:rPr>
        <w:t xml:space="preserve">cie materiałów na budowie </w:t>
      </w:r>
    </w:p>
    <w:p w14:paraId="0E8B4451" w14:textId="77777777"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sz w:val="20"/>
          <w:szCs w:val="20"/>
        </w:rPr>
        <w:t xml:space="preserve">Podstawę przyjęcia wyrobów pokrywczych na budowę stanowią: </w:t>
      </w:r>
    </w:p>
    <w:p w14:paraId="0FC8976B" w14:textId="46F10AD3" w:rsidR="00394F0A" w:rsidRPr="00394F0A" w:rsidRDefault="00394F0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394F0A">
        <w:rPr>
          <w:rFonts w:ascii="Times New Roman" w:hAnsi="Times New Roman" w:cs="Times New Roman"/>
          <w:sz w:val="20"/>
          <w:szCs w:val="20"/>
        </w:rPr>
        <w:t xml:space="preserve">projekt techniczny, </w:t>
      </w:r>
    </w:p>
    <w:p w14:paraId="1D659BFF" w14:textId="77777777"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sz w:val="20"/>
          <w:szCs w:val="20"/>
        </w:rPr>
        <w:t xml:space="preserve">- dokumenty od producenta, </w:t>
      </w:r>
    </w:p>
    <w:p w14:paraId="5E1E3AFC" w14:textId="77777777"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sz w:val="20"/>
          <w:szCs w:val="20"/>
        </w:rPr>
        <w:t xml:space="preserve">- sprawdzenie oznaczenia wyrobów, </w:t>
      </w:r>
    </w:p>
    <w:p w14:paraId="48C9BBF9" w14:textId="77777777"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sz w:val="20"/>
          <w:szCs w:val="20"/>
        </w:rPr>
        <w:t xml:space="preserve">- sprawdzenie zgodności wybranych właściwości wyrobów z dokumentami. </w:t>
      </w:r>
    </w:p>
    <w:p w14:paraId="7E3D24E8" w14:textId="09145143" w:rsidR="00394F0A" w:rsidRPr="00394F0A" w:rsidRDefault="00394F0A" w:rsidP="00C347BC">
      <w:pPr>
        <w:spacing w:after="0" w:line="240" w:lineRule="auto"/>
        <w:jc w:val="both"/>
        <w:rPr>
          <w:rFonts w:ascii="Times New Roman" w:hAnsi="Times New Roman" w:cs="Times New Roman"/>
          <w:sz w:val="20"/>
          <w:szCs w:val="20"/>
        </w:rPr>
      </w:pPr>
      <w:r w:rsidRPr="00394F0A">
        <w:rPr>
          <w:rFonts w:ascii="Times New Roman" w:hAnsi="Times New Roman" w:cs="Times New Roman"/>
          <w:sz w:val="20"/>
          <w:szCs w:val="20"/>
        </w:rPr>
        <w:t xml:space="preserve">Niedopuszczalne jest stosowanie wyrobów nieznanego pochodzenia. Producent jest zobowiązany dostarczyć dla każdego wyrobu certyfikat na znak bezpieczeństwa, certyfikat zgodności z dokumentem odniesienia lub deklarację zgodności dla partii wyrobu oraz kartę katalogową wyrobu lub firmowe wytyczne stosowania wyrobu. </w:t>
      </w:r>
    </w:p>
    <w:p w14:paraId="7370DBAA" w14:textId="77777777" w:rsidR="00AB0A26" w:rsidRPr="00AB0A26" w:rsidRDefault="00AB0A26" w:rsidP="00C347BC">
      <w:pPr>
        <w:spacing w:after="0" w:line="240" w:lineRule="auto"/>
        <w:jc w:val="both"/>
        <w:rPr>
          <w:rFonts w:ascii="Times New Roman" w:hAnsi="Times New Roman" w:cs="Times New Roman"/>
          <w:sz w:val="20"/>
          <w:szCs w:val="20"/>
        </w:rPr>
      </w:pPr>
    </w:p>
    <w:p w14:paraId="4BA80969" w14:textId="77777777" w:rsidR="00AB0A26" w:rsidRP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b/>
          <w:bCs/>
          <w:sz w:val="20"/>
          <w:szCs w:val="20"/>
        </w:rPr>
        <w:t xml:space="preserve">2.3. Przechowywanie materiałów </w:t>
      </w:r>
    </w:p>
    <w:p w14:paraId="087DD657" w14:textId="77777777" w:rsid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sz w:val="20"/>
          <w:szCs w:val="20"/>
        </w:rPr>
        <w:lastRenderedPageBreak/>
        <w:t xml:space="preserve">Wszystkie materiały dekarskie powinny być przechowywane i magazynowane zgodnie z instrukcją producenta oraz według odpowiednich norm wyrobu. </w:t>
      </w:r>
    </w:p>
    <w:p w14:paraId="44E91814" w14:textId="77777777" w:rsidR="006B766C" w:rsidRPr="00AB0A26" w:rsidRDefault="006B766C" w:rsidP="00C347BC">
      <w:pPr>
        <w:spacing w:after="0" w:line="240" w:lineRule="auto"/>
        <w:jc w:val="both"/>
        <w:rPr>
          <w:rFonts w:ascii="Times New Roman" w:hAnsi="Times New Roman" w:cs="Times New Roman"/>
          <w:sz w:val="20"/>
          <w:szCs w:val="20"/>
        </w:rPr>
      </w:pPr>
    </w:p>
    <w:p w14:paraId="5E948F3C" w14:textId="77777777" w:rsidR="00AB0A26" w:rsidRP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b/>
          <w:bCs/>
          <w:sz w:val="20"/>
          <w:szCs w:val="20"/>
        </w:rPr>
        <w:t xml:space="preserve">3. SPRZĘT </w:t>
      </w:r>
    </w:p>
    <w:p w14:paraId="0447E384" w14:textId="3E1590BF" w:rsid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b/>
          <w:bCs/>
          <w:sz w:val="20"/>
          <w:szCs w:val="20"/>
        </w:rPr>
        <w:t xml:space="preserve">3.1. </w:t>
      </w:r>
      <w:r w:rsidRPr="00AB0A26">
        <w:rPr>
          <w:rFonts w:ascii="Times New Roman" w:hAnsi="Times New Roman" w:cs="Times New Roman"/>
          <w:sz w:val="20"/>
          <w:szCs w:val="20"/>
        </w:rPr>
        <w:t>Ogólne wymagania dotyczące sprzętu podano w ST B-00.00.00 „Wymagania ogólne"</w:t>
      </w:r>
      <w:r w:rsidR="006B766C">
        <w:rPr>
          <w:rFonts w:ascii="Times New Roman" w:hAnsi="Times New Roman" w:cs="Times New Roman"/>
          <w:sz w:val="20"/>
          <w:szCs w:val="20"/>
        </w:rPr>
        <w:t>.</w:t>
      </w:r>
    </w:p>
    <w:p w14:paraId="1EC920BC" w14:textId="77777777" w:rsidR="00C720ED" w:rsidRPr="00AB0A26" w:rsidRDefault="00C720ED" w:rsidP="00C347BC">
      <w:pPr>
        <w:spacing w:after="0" w:line="240" w:lineRule="auto"/>
        <w:jc w:val="both"/>
        <w:rPr>
          <w:rFonts w:ascii="Times New Roman" w:hAnsi="Times New Roman" w:cs="Times New Roman"/>
          <w:sz w:val="20"/>
          <w:szCs w:val="20"/>
        </w:rPr>
      </w:pPr>
    </w:p>
    <w:p w14:paraId="54EFF5F3" w14:textId="77777777" w:rsidR="00AB0A26" w:rsidRP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b/>
          <w:bCs/>
          <w:sz w:val="20"/>
          <w:szCs w:val="20"/>
        </w:rPr>
        <w:t>3.2. Sprz</w:t>
      </w:r>
      <w:r w:rsidRPr="00AB0A26">
        <w:rPr>
          <w:rFonts w:ascii="Times New Roman" w:hAnsi="Times New Roman" w:cs="Times New Roman"/>
          <w:sz w:val="20"/>
          <w:szCs w:val="20"/>
        </w:rPr>
        <w:t>ę</w:t>
      </w:r>
      <w:r w:rsidRPr="00AB0A26">
        <w:rPr>
          <w:rFonts w:ascii="Times New Roman" w:hAnsi="Times New Roman" w:cs="Times New Roman"/>
          <w:b/>
          <w:bCs/>
          <w:sz w:val="20"/>
          <w:szCs w:val="20"/>
        </w:rPr>
        <w:t>t do wykonywania pokry</w:t>
      </w:r>
      <w:r w:rsidRPr="00AB0A26">
        <w:rPr>
          <w:rFonts w:ascii="Times New Roman" w:hAnsi="Times New Roman" w:cs="Times New Roman"/>
          <w:sz w:val="20"/>
          <w:szCs w:val="20"/>
        </w:rPr>
        <w:t xml:space="preserve">ć </w:t>
      </w:r>
      <w:r w:rsidRPr="00AB0A26">
        <w:rPr>
          <w:rFonts w:ascii="Times New Roman" w:hAnsi="Times New Roman" w:cs="Times New Roman"/>
          <w:b/>
          <w:bCs/>
          <w:sz w:val="20"/>
          <w:szCs w:val="20"/>
        </w:rPr>
        <w:t xml:space="preserve">dachowych </w:t>
      </w:r>
    </w:p>
    <w:p w14:paraId="14BB518F" w14:textId="77777777" w:rsidR="00AB0A26" w:rsidRP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sz w:val="20"/>
          <w:szCs w:val="20"/>
        </w:rPr>
        <w:t xml:space="preserve">Roboty można wykonywać ręcznie lub przy użyciu dowolnego typu sprzętu. </w:t>
      </w:r>
    </w:p>
    <w:p w14:paraId="07EFA148" w14:textId="5DAE7C06" w:rsidR="00AB0A26" w:rsidRPr="00AB0A26"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sz w:val="20"/>
          <w:szCs w:val="20"/>
        </w:rPr>
        <w:t>Niedopuszczalne jest używanie w tym celu narzędzi powodujących efekt termiczny (nagły wzrost temperatury), np. szlifierki kątowe. Powoduje to uszkodzenie powłoki organiczne cynkowej, w następstwie czego rozpoczyna się proces korozji. Odpowiednimi do tego celu narzędziami są nożyce wibracyjne</w:t>
      </w:r>
      <w:r w:rsidR="006B766C">
        <w:rPr>
          <w:rFonts w:ascii="Times New Roman" w:hAnsi="Times New Roman" w:cs="Times New Roman"/>
          <w:sz w:val="20"/>
          <w:szCs w:val="20"/>
        </w:rPr>
        <w:t xml:space="preserve">. </w:t>
      </w:r>
      <w:r w:rsidRPr="00AB0A26">
        <w:rPr>
          <w:rFonts w:ascii="Times New Roman" w:hAnsi="Times New Roman" w:cs="Times New Roman"/>
          <w:sz w:val="20"/>
          <w:szCs w:val="20"/>
        </w:rPr>
        <w:t xml:space="preserve">Dodając arkusze w "koszu" należy pamiętać o pozostawieniu 4 - 6 cm luzu na stronę uzależnioną od spadku dachu i rodzaju zastosowanej rynny koszowej. Chodzenie po dachu: montaż winien zostać zorganizowany tak, by jak najmniej chodzić po zamocowanych już arkuszach. Gdy zachodzi taka konieczność należy stawiać stopy w "dole fali", uważając czy w podeszwach nie ma pozostałości po cięciu i obróbce blachy. </w:t>
      </w:r>
    </w:p>
    <w:p w14:paraId="145C088B" w14:textId="0F0B06EC" w:rsidR="00394F0A" w:rsidRDefault="00AB0A26" w:rsidP="00C347BC">
      <w:pPr>
        <w:spacing w:after="0" w:line="240" w:lineRule="auto"/>
        <w:jc w:val="both"/>
        <w:rPr>
          <w:rFonts w:ascii="Times New Roman" w:hAnsi="Times New Roman" w:cs="Times New Roman"/>
          <w:sz w:val="20"/>
          <w:szCs w:val="20"/>
        </w:rPr>
      </w:pPr>
      <w:r w:rsidRPr="00AB0A26">
        <w:rPr>
          <w:rFonts w:ascii="Times New Roman" w:hAnsi="Times New Roman" w:cs="Times New Roman"/>
          <w:sz w:val="20"/>
          <w:szCs w:val="20"/>
        </w:rPr>
        <w:t>Zaprawki: w przypadku drobnych uszkodzeń powłoki powstałych podczas montażu i obróbki można je zaprawić lakierem (tylko w miejscu rysy), dostępnym w ofercie producenta.</w:t>
      </w:r>
    </w:p>
    <w:p w14:paraId="5EBE3A7A" w14:textId="77777777" w:rsidR="006B766C" w:rsidRDefault="006B766C" w:rsidP="00C347BC">
      <w:pPr>
        <w:spacing w:after="0" w:line="240" w:lineRule="auto"/>
        <w:jc w:val="both"/>
        <w:rPr>
          <w:rFonts w:ascii="Times New Roman" w:hAnsi="Times New Roman" w:cs="Times New Roman"/>
          <w:sz w:val="20"/>
          <w:szCs w:val="20"/>
        </w:rPr>
      </w:pPr>
    </w:p>
    <w:p w14:paraId="22CE27D3" w14:textId="77777777" w:rsidR="006B766C" w:rsidRPr="006B766C" w:rsidRDefault="006B766C" w:rsidP="00C347BC">
      <w:pPr>
        <w:spacing w:after="0" w:line="240" w:lineRule="auto"/>
        <w:jc w:val="both"/>
        <w:rPr>
          <w:rFonts w:ascii="Times New Roman" w:hAnsi="Times New Roman" w:cs="Times New Roman"/>
          <w:sz w:val="20"/>
          <w:szCs w:val="20"/>
        </w:rPr>
      </w:pPr>
    </w:p>
    <w:p w14:paraId="59DA800D"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b/>
          <w:bCs/>
          <w:sz w:val="20"/>
          <w:szCs w:val="20"/>
        </w:rPr>
        <w:t xml:space="preserve">4. TRANSPORT </w:t>
      </w:r>
    </w:p>
    <w:p w14:paraId="33D13CD2" w14:textId="77777777" w:rsidR="006B766C" w:rsidRPr="006B766C" w:rsidRDefault="006B766C" w:rsidP="00C347BC">
      <w:pPr>
        <w:spacing w:after="0" w:line="240" w:lineRule="auto"/>
        <w:jc w:val="both"/>
        <w:rPr>
          <w:rFonts w:ascii="Times New Roman" w:hAnsi="Times New Roman" w:cs="Times New Roman"/>
          <w:b/>
          <w:bCs/>
          <w:sz w:val="20"/>
          <w:szCs w:val="20"/>
        </w:rPr>
      </w:pPr>
      <w:r w:rsidRPr="006B766C">
        <w:rPr>
          <w:rFonts w:ascii="Times New Roman" w:hAnsi="Times New Roman" w:cs="Times New Roman"/>
          <w:b/>
          <w:bCs/>
          <w:sz w:val="20"/>
          <w:szCs w:val="20"/>
        </w:rPr>
        <w:t xml:space="preserve">4.1. Ogólne wymagania dotyczące transportu </w:t>
      </w:r>
    </w:p>
    <w:p w14:paraId="2E6F479E" w14:textId="55AEF3F1"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Ogólne wymagania dotyczące transportu podano w ST B-00.00.00 „Wymagania ogólne"</w:t>
      </w:r>
      <w:r>
        <w:rPr>
          <w:rFonts w:ascii="Times New Roman" w:hAnsi="Times New Roman" w:cs="Times New Roman"/>
          <w:sz w:val="20"/>
          <w:szCs w:val="20"/>
        </w:rPr>
        <w:t>.</w:t>
      </w:r>
    </w:p>
    <w:p w14:paraId="7E1B4A84" w14:textId="71855DF0"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b/>
          <w:bCs/>
          <w:sz w:val="20"/>
          <w:szCs w:val="20"/>
        </w:rPr>
        <w:t>4.2. Transport i składowanie</w:t>
      </w:r>
    </w:p>
    <w:p w14:paraId="7806AD26"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Materiały mogą być przewożone dowolnymi środkami transportu. </w:t>
      </w:r>
    </w:p>
    <w:p w14:paraId="332D8D1B"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Jeśli zachodzi konieczność przechowywania blach przez dłuższy okres czasu należy: </w:t>
      </w:r>
    </w:p>
    <w:p w14:paraId="758B19D9"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 bezwzględnie usunąć folię ochronną, </w:t>
      </w:r>
    </w:p>
    <w:p w14:paraId="746BA040"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 składować materiały w pomieszczeniach suchych i przewiewnych, bez sąsiedztwa agresywnie reagujących materiałów, </w:t>
      </w:r>
    </w:p>
    <w:p w14:paraId="5FEFB25B"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 oddzielić materiał od podłoża – min. 20 cm, </w:t>
      </w:r>
    </w:p>
    <w:p w14:paraId="099A37AF"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 przełożyć każdy arkusz przekładkami. </w:t>
      </w:r>
    </w:p>
    <w:p w14:paraId="7C56FA41" w14:textId="77777777" w:rsid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Przenosząc długie arkusze należy tak dobrać ilość osób, by zapobiec przesuwaniu po sobie blach oraz ich wyginaniu się i chwytać je w miejscu przetłoczeń, gdzie mają one największą sztywność Rolki papy układać w pozycji pionowej, w miejscach przewiewnych. </w:t>
      </w:r>
    </w:p>
    <w:p w14:paraId="3CCED2C8" w14:textId="77777777" w:rsidR="006B766C" w:rsidRPr="006B766C" w:rsidRDefault="006B766C" w:rsidP="00C347BC">
      <w:pPr>
        <w:spacing w:after="0" w:line="240" w:lineRule="auto"/>
        <w:jc w:val="both"/>
        <w:rPr>
          <w:rFonts w:ascii="Times New Roman" w:hAnsi="Times New Roman" w:cs="Times New Roman"/>
          <w:sz w:val="20"/>
          <w:szCs w:val="20"/>
        </w:rPr>
      </w:pPr>
    </w:p>
    <w:p w14:paraId="2FCB8CF8"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b/>
          <w:bCs/>
          <w:sz w:val="20"/>
          <w:szCs w:val="20"/>
        </w:rPr>
        <w:t xml:space="preserve">5. WYKONANIE ROBÓT </w:t>
      </w:r>
    </w:p>
    <w:p w14:paraId="2EEBDB97" w14:textId="77777777" w:rsid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b/>
          <w:bCs/>
          <w:sz w:val="20"/>
          <w:szCs w:val="20"/>
        </w:rPr>
        <w:t xml:space="preserve">5.1. </w:t>
      </w:r>
      <w:r w:rsidRPr="006B766C">
        <w:rPr>
          <w:rFonts w:ascii="Times New Roman" w:hAnsi="Times New Roman" w:cs="Times New Roman"/>
          <w:sz w:val="20"/>
          <w:szCs w:val="20"/>
        </w:rPr>
        <w:t xml:space="preserve">Ogólne zasady wykonania robót podano w ST B-00.00.00 ogólne". </w:t>
      </w:r>
    </w:p>
    <w:p w14:paraId="73E4F32F" w14:textId="3B681F5B" w:rsidR="006B766C" w:rsidRPr="006B766C" w:rsidRDefault="006B766C" w:rsidP="00C347BC">
      <w:pPr>
        <w:spacing w:after="0" w:line="240" w:lineRule="auto"/>
        <w:jc w:val="both"/>
        <w:rPr>
          <w:rFonts w:ascii="Times New Roman" w:hAnsi="Times New Roman" w:cs="Times New Roman"/>
          <w:sz w:val="20"/>
          <w:szCs w:val="20"/>
        </w:rPr>
      </w:pPr>
    </w:p>
    <w:p w14:paraId="2953ED00" w14:textId="77777777" w:rsidR="006B766C" w:rsidRP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b/>
          <w:bCs/>
          <w:sz w:val="20"/>
          <w:szCs w:val="20"/>
        </w:rPr>
        <w:t xml:space="preserve">5.2. Wykonanie podłoża </w:t>
      </w:r>
    </w:p>
    <w:p w14:paraId="13B7D4DF" w14:textId="77777777" w:rsidR="006B766C" w:rsidRPr="006B766C" w:rsidRDefault="006B766C" w:rsidP="00C347BC">
      <w:pPr>
        <w:spacing w:after="0" w:line="240" w:lineRule="auto"/>
        <w:jc w:val="both"/>
        <w:rPr>
          <w:rFonts w:ascii="Times New Roman" w:hAnsi="Times New Roman" w:cs="Times New Roman"/>
          <w:b/>
          <w:bCs/>
          <w:sz w:val="20"/>
          <w:szCs w:val="20"/>
        </w:rPr>
      </w:pPr>
      <w:r w:rsidRPr="006B766C">
        <w:rPr>
          <w:rFonts w:ascii="Times New Roman" w:hAnsi="Times New Roman" w:cs="Times New Roman"/>
          <w:b/>
          <w:bCs/>
          <w:sz w:val="20"/>
          <w:szCs w:val="20"/>
        </w:rPr>
        <w:t xml:space="preserve">5.2.1.Wymagania ogólne </w:t>
      </w:r>
    </w:p>
    <w:p w14:paraId="707607C5" w14:textId="2834DCE3" w:rsid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 xml:space="preserve">Na połaciach o pochyleniu minimalnym, a także w korytach odwadniających o takim spadku należy uwzględniać ugięcie konstrukcji nośnej pod działaniem obciążeń oraz tolerancje montażowe. Powierzchnia podłoża powinna być równa; prześwit pomiędzy powierzchnią podłoża a łatą kontrolną o długości 2 m nie może być większy niż 5 mm. Przed murami kominowymi lub innymi elementami wystającymi ponad dach należy od strony kalenicy wykonać odboje o górnej krawędzi nachylonej przeciwnie do spadku połaci dachowej. </w:t>
      </w:r>
    </w:p>
    <w:p w14:paraId="00346BCF" w14:textId="77777777" w:rsidR="00FA2B27" w:rsidRPr="006B766C" w:rsidRDefault="00FA2B27" w:rsidP="00C347BC">
      <w:pPr>
        <w:spacing w:after="0" w:line="240" w:lineRule="auto"/>
        <w:jc w:val="both"/>
        <w:rPr>
          <w:rFonts w:ascii="Times New Roman" w:hAnsi="Times New Roman" w:cs="Times New Roman"/>
          <w:sz w:val="20"/>
          <w:szCs w:val="20"/>
        </w:rPr>
      </w:pPr>
    </w:p>
    <w:p w14:paraId="7B14F185" w14:textId="77777777" w:rsidR="006B766C" w:rsidRPr="006B766C" w:rsidRDefault="006B766C" w:rsidP="00C347BC">
      <w:pPr>
        <w:spacing w:after="0" w:line="240" w:lineRule="auto"/>
        <w:jc w:val="both"/>
        <w:rPr>
          <w:rFonts w:ascii="Times New Roman" w:hAnsi="Times New Roman" w:cs="Times New Roman"/>
          <w:b/>
          <w:bCs/>
          <w:sz w:val="20"/>
          <w:szCs w:val="20"/>
        </w:rPr>
      </w:pPr>
      <w:r w:rsidRPr="006B766C">
        <w:rPr>
          <w:rFonts w:ascii="Times New Roman" w:hAnsi="Times New Roman" w:cs="Times New Roman"/>
          <w:b/>
          <w:bCs/>
          <w:sz w:val="20"/>
          <w:szCs w:val="20"/>
        </w:rPr>
        <w:t xml:space="preserve">5.2.2. Podłoża z desek </w:t>
      </w:r>
    </w:p>
    <w:p w14:paraId="2FBE2D81" w14:textId="761895B9" w:rsidR="006B766C" w:rsidRDefault="006B766C" w:rsidP="00C347BC">
      <w:pPr>
        <w:spacing w:after="0" w:line="240" w:lineRule="auto"/>
        <w:jc w:val="both"/>
        <w:rPr>
          <w:rFonts w:ascii="Times New Roman" w:hAnsi="Times New Roman" w:cs="Times New Roman"/>
          <w:sz w:val="20"/>
          <w:szCs w:val="20"/>
        </w:rPr>
      </w:pPr>
      <w:r w:rsidRPr="006B766C">
        <w:rPr>
          <w:rFonts w:ascii="Times New Roman" w:hAnsi="Times New Roman" w:cs="Times New Roman"/>
          <w:sz w:val="20"/>
          <w:szCs w:val="20"/>
        </w:rPr>
        <w:t>Deski okapowe powinny wystawać poza czoło krokwi od 3 cm do 5 cm.</w:t>
      </w:r>
    </w:p>
    <w:p w14:paraId="3BD3E4E0" w14:textId="77777777" w:rsidR="00FA2B27" w:rsidRPr="00FA2B27" w:rsidRDefault="00FA2B27" w:rsidP="00C347BC">
      <w:pPr>
        <w:spacing w:after="0" w:line="240" w:lineRule="auto"/>
        <w:jc w:val="both"/>
        <w:rPr>
          <w:rFonts w:ascii="Times New Roman" w:hAnsi="Times New Roman" w:cs="Times New Roman"/>
          <w:sz w:val="20"/>
          <w:szCs w:val="20"/>
        </w:rPr>
      </w:pPr>
    </w:p>
    <w:p w14:paraId="4B0039BE" w14:textId="06A031EE" w:rsidR="00FA2B27" w:rsidRPr="00FA2B27" w:rsidRDefault="00FA2B27" w:rsidP="00C347BC">
      <w:pPr>
        <w:spacing w:after="0" w:line="240" w:lineRule="auto"/>
        <w:jc w:val="both"/>
        <w:rPr>
          <w:rFonts w:ascii="Times New Roman" w:hAnsi="Times New Roman" w:cs="Times New Roman"/>
          <w:sz w:val="20"/>
          <w:szCs w:val="20"/>
        </w:rPr>
      </w:pPr>
      <w:r w:rsidRPr="00FA2B27">
        <w:rPr>
          <w:rFonts w:ascii="Times New Roman" w:hAnsi="Times New Roman" w:cs="Times New Roman"/>
          <w:b/>
          <w:bCs/>
          <w:sz w:val="20"/>
          <w:szCs w:val="20"/>
        </w:rPr>
        <w:t xml:space="preserve">5.3. Pokrycia z blachy </w:t>
      </w:r>
    </w:p>
    <w:p w14:paraId="32A6980A" w14:textId="6DB2FCFC" w:rsidR="00FA2B27" w:rsidRPr="00FA2B27" w:rsidRDefault="00FA2B27" w:rsidP="00C347BC">
      <w:pPr>
        <w:spacing w:after="0" w:line="240" w:lineRule="auto"/>
        <w:jc w:val="both"/>
        <w:rPr>
          <w:rFonts w:ascii="Times New Roman" w:hAnsi="Times New Roman" w:cs="Times New Roman"/>
          <w:sz w:val="20"/>
          <w:szCs w:val="20"/>
        </w:rPr>
      </w:pPr>
      <w:r w:rsidRPr="00FA2B27">
        <w:rPr>
          <w:rFonts w:ascii="Times New Roman" w:hAnsi="Times New Roman" w:cs="Times New Roman"/>
          <w:sz w:val="20"/>
          <w:szCs w:val="20"/>
        </w:rPr>
        <w:t xml:space="preserve">Pokrycia z blachy należy wykonywać zgodnie z wymaganiami podanymi w normach wyrobów, wymaganiami producenta. Warunki montażu powinny być takie, by niższe, płaskie fragmenty wyrobu były podparte na ciągłej konstrukcji. </w:t>
      </w:r>
      <w:r w:rsidR="00361EF7">
        <w:rPr>
          <w:rFonts w:ascii="Times New Roman" w:hAnsi="Times New Roman" w:cs="Times New Roman"/>
          <w:sz w:val="20"/>
          <w:szCs w:val="20"/>
        </w:rPr>
        <w:t>B</w:t>
      </w:r>
      <w:r w:rsidRPr="00FA2B27">
        <w:rPr>
          <w:rFonts w:ascii="Times New Roman" w:hAnsi="Times New Roman" w:cs="Times New Roman"/>
          <w:sz w:val="20"/>
          <w:szCs w:val="20"/>
        </w:rPr>
        <w:t xml:space="preserve">lachy przycina się za pomocą nożyc wibracyjnych, a w przypadku małego zakresu cięcia za pomocą piły lub nożyc do blach. Nie wolno do ciecia używać szlifierek kątowych lub innych narzędzi wytwarzających podczas cięcia wysoką temperaturę - ze względu na korozję miejsc ciętych. </w:t>
      </w:r>
    </w:p>
    <w:p w14:paraId="3C2390DF" w14:textId="77777777" w:rsidR="00FA2B27" w:rsidRPr="00FA2B27" w:rsidRDefault="00FA2B27" w:rsidP="00C347BC">
      <w:pPr>
        <w:spacing w:after="0" w:line="240" w:lineRule="auto"/>
        <w:jc w:val="both"/>
        <w:rPr>
          <w:rFonts w:ascii="Times New Roman" w:hAnsi="Times New Roman" w:cs="Times New Roman"/>
          <w:sz w:val="20"/>
          <w:szCs w:val="20"/>
        </w:rPr>
      </w:pPr>
      <w:r w:rsidRPr="00FA2B27">
        <w:rPr>
          <w:rFonts w:ascii="Times New Roman" w:hAnsi="Times New Roman" w:cs="Times New Roman"/>
          <w:sz w:val="20"/>
          <w:szCs w:val="20"/>
        </w:rPr>
        <w:t xml:space="preserve">- po cięciu i wierceniu należy usunąć wszystkie metalowe odpady mogące spowodować odbarwienie </w:t>
      </w:r>
    </w:p>
    <w:p w14:paraId="371D15D4" w14:textId="368E635C" w:rsidR="00361EF7" w:rsidRPr="00361EF7" w:rsidRDefault="00FA2B27" w:rsidP="00C347BC">
      <w:pPr>
        <w:spacing w:after="0" w:line="240" w:lineRule="auto"/>
        <w:jc w:val="both"/>
        <w:rPr>
          <w:rFonts w:ascii="Times New Roman" w:hAnsi="Times New Roman" w:cs="Times New Roman"/>
          <w:sz w:val="20"/>
          <w:szCs w:val="20"/>
        </w:rPr>
      </w:pPr>
      <w:r w:rsidRPr="00FA2B27">
        <w:rPr>
          <w:rFonts w:ascii="Times New Roman" w:hAnsi="Times New Roman" w:cs="Times New Roman"/>
          <w:sz w:val="20"/>
          <w:szCs w:val="20"/>
        </w:rPr>
        <w:t xml:space="preserve">powierzchni blach. </w:t>
      </w:r>
      <w:r w:rsidR="00361EF7">
        <w:rPr>
          <w:rFonts w:ascii="Times New Roman" w:hAnsi="Times New Roman" w:cs="Times New Roman"/>
          <w:sz w:val="20"/>
          <w:szCs w:val="20"/>
        </w:rPr>
        <w:t>U</w:t>
      </w:r>
      <w:r w:rsidRPr="00FA2B27">
        <w:rPr>
          <w:rFonts w:ascii="Times New Roman" w:hAnsi="Times New Roman" w:cs="Times New Roman"/>
          <w:sz w:val="20"/>
          <w:szCs w:val="20"/>
        </w:rPr>
        <w:t xml:space="preserve">kładać na łatach i mocować je za pomocą wkrętów </w:t>
      </w:r>
      <w:proofErr w:type="spellStart"/>
      <w:r w:rsidRPr="00FA2B27">
        <w:rPr>
          <w:rFonts w:ascii="Times New Roman" w:hAnsi="Times New Roman" w:cs="Times New Roman"/>
          <w:sz w:val="20"/>
          <w:szCs w:val="20"/>
        </w:rPr>
        <w:t>samonawiercających</w:t>
      </w:r>
      <w:proofErr w:type="spellEnd"/>
      <w:r w:rsidRPr="00FA2B27">
        <w:rPr>
          <w:rFonts w:ascii="Times New Roman" w:hAnsi="Times New Roman" w:cs="Times New Roman"/>
          <w:sz w:val="20"/>
          <w:szCs w:val="20"/>
        </w:rPr>
        <w:t xml:space="preserve"> do łat drewnianych lub metalowych. Wkręty należy wkręcać za pomocą wiertarek ze sprzęgłem, zwracając uwagę, aby nie uszkodzić przy tym podkładek z EPDM. Podkładka powinna nieznacznie wystawać poza brzeg górnej podkładki stalowej. Wkręty powinny być umieszczone w środku wgłębienia. Przed montażem blach należy zmontować haki rynnowe oraz pasy </w:t>
      </w:r>
      <w:proofErr w:type="spellStart"/>
      <w:r w:rsidRPr="00FA2B27">
        <w:rPr>
          <w:rFonts w:ascii="Times New Roman" w:hAnsi="Times New Roman" w:cs="Times New Roman"/>
          <w:sz w:val="20"/>
          <w:szCs w:val="20"/>
        </w:rPr>
        <w:t>podrynnowe</w:t>
      </w:r>
      <w:proofErr w:type="spellEnd"/>
      <w:r w:rsidRPr="00FA2B27">
        <w:rPr>
          <w:rFonts w:ascii="Times New Roman" w:hAnsi="Times New Roman" w:cs="Times New Roman"/>
          <w:sz w:val="20"/>
          <w:szCs w:val="20"/>
        </w:rPr>
        <w:t xml:space="preserve"> i następnie przystąpić do układania </w:t>
      </w:r>
      <w:r w:rsidR="00361EF7">
        <w:rPr>
          <w:rFonts w:ascii="Times New Roman" w:hAnsi="Times New Roman" w:cs="Times New Roman"/>
          <w:sz w:val="20"/>
          <w:szCs w:val="20"/>
        </w:rPr>
        <w:t>blach</w:t>
      </w:r>
      <w:r w:rsidRPr="00FA2B27">
        <w:rPr>
          <w:rFonts w:ascii="Times New Roman" w:hAnsi="Times New Roman" w:cs="Times New Roman"/>
          <w:sz w:val="20"/>
          <w:szCs w:val="20"/>
        </w:rPr>
        <w:t xml:space="preserve">. Pokrycia z blach </w:t>
      </w:r>
      <w:r w:rsidRPr="00FA2B27">
        <w:rPr>
          <w:rFonts w:ascii="Times New Roman" w:hAnsi="Times New Roman" w:cs="Times New Roman"/>
          <w:sz w:val="20"/>
          <w:szCs w:val="20"/>
        </w:rPr>
        <w:lastRenderedPageBreak/>
        <w:t xml:space="preserve">powinny być wentylowane, tak aby powietrze mogło swobodnie przepływać od okapu do kalenicy pod warstwą pokrycia z blachy. Niezbędne jest prawidłowe uszczelnienie kalenicy i okapu za pomocą specjalnych uszczelek, w celu uniemożliwienia przedostawania się śniegu i kurzu. W przypadku dachów płaskich o pochyleniu połaci do 30° zaleca się stosowanie uszczelek wzdłuż całej kalenicy i okapu, zapewniając dostęp powietrza przy okapie oraz wylot w kalenicy. Wszystkie uszkodzenia powłok powstałe w czasie transportu i montażu należy zamalować farbą zaprawową. </w:t>
      </w:r>
      <w:r w:rsidR="00361EF7">
        <w:rPr>
          <w:rFonts w:ascii="Times New Roman" w:hAnsi="Times New Roman" w:cs="Times New Roman"/>
          <w:sz w:val="20"/>
          <w:szCs w:val="20"/>
        </w:rPr>
        <w:t>P</w:t>
      </w:r>
      <w:r w:rsidRPr="00FA2B27">
        <w:rPr>
          <w:rFonts w:ascii="Times New Roman" w:hAnsi="Times New Roman" w:cs="Times New Roman"/>
          <w:sz w:val="20"/>
          <w:szCs w:val="20"/>
        </w:rPr>
        <w:t xml:space="preserve">owszechne jest stosowa folii paroprzepuszczalnych z zastosowaniem łat i </w:t>
      </w:r>
      <w:proofErr w:type="spellStart"/>
      <w:r w:rsidRPr="00FA2B27">
        <w:rPr>
          <w:rFonts w:ascii="Times New Roman" w:hAnsi="Times New Roman" w:cs="Times New Roman"/>
          <w:sz w:val="20"/>
          <w:szCs w:val="20"/>
        </w:rPr>
        <w:t>kontrłat</w:t>
      </w:r>
      <w:proofErr w:type="spellEnd"/>
      <w:r w:rsidRPr="00FA2B27">
        <w:rPr>
          <w:rFonts w:ascii="Times New Roman" w:hAnsi="Times New Roman" w:cs="Times New Roman"/>
          <w:sz w:val="20"/>
          <w:szCs w:val="20"/>
        </w:rPr>
        <w:t xml:space="preserve">. Zapewnia to właściwą wentylację poła zapobiega kondensacji pary wodnej przy skokach temperatur. Przy małym spadku połaci dolnych partiach dachu dobrze jest zagęścić </w:t>
      </w:r>
      <w:proofErr w:type="spellStart"/>
      <w:r w:rsidRPr="00FA2B27">
        <w:rPr>
          <w:rFonts w:ascii="Times New Roman" w:hAnsi="Times New Roman" w:cs="Times New Roman"/>
          <w:sz w:val="20"/>
          <w:szCs w:val="20"/>
        </w:rPr>
        <w:t>kontrłaty</w:t>
      </w:r>
      <w:proofErr w:type="spellEnd"/>
      <w:r w:rsidRPr="00FA2B27">
        <w:rPr>
          <w:rFonts w:ascii="Times New Roman" w:hAnsi="Times New Roman" w:cs="Times New Roman"/>
          <w:sz w:val="20"/>
          <w:szCs w:val="20"/>
        </w:rPr>
        <w:t xml:space="preserve">, by zmniejszyć obciążenie zalegającego śniegu. Łaty muszą być przybijane dokładnie, w równych odstępach tak aby podpierały blachę w jej najniższym punkcie. Dolna krawędź </w:t>
      </w:r>
      <w:r w:rsidR="00361EF7">
        <w:rPr>
          <w:rFonts w:ascii="Times New Roman" w:hAnsi="Times New Roman" w:cs="Times New Roman"/>
          <w:sz w:val="20"/>
          <w:szCs w:val="20"/>
        </w:rPr>
        <w:t>blachy</w:t>
      </w:r>
      <w:r w:rsidRPr="00FA2B27">
        <w:rPr>
          <w:rFonts w:ascii="Times New Roman" w:hAnsi="Times New Roman" w:cs="Times New Roman"/>
          <w:sz w:val="20"/>
          <w:szCs w:val="20"/>
        </w:rPr>
        <w:t xml:space="preserve"> winna sięgać 1/3 szerokości rynny. Jeżeli stosujemy pas nadrynnowy musimy pamiętać o tym by zamontować go w sposób umożliwiający, prowadzenie z folii do rynny ewentualnych skroplin. </w:t>
      </w:r>
      <w:r w:rsidR="00361EF7" w:rsidRPr="00361EF7">
        <w:rPr>
          <w:rFonts w:ascii="Times New Roman" w:hAnsi="Times New Roman" w:cs="Times New Roman"/>
          <w:sz w:val="20"/>
          <w:szCs w:val="20"/>
        </w:rPr>
        <w:t xml:space="preserve">Średnie zużycie wkrętów to ok. 6-7 </w:t>
      </w:r>
      <w:proofErr w:type="spellStart"/>
      <w:r w:rsidR="00361EF7" w:rsidRPr="00361EF7">
        <w:rPr>
          <w:rFonts w:ascii="Times New Roman" w:hAnsi="Times New Roman" w:cs="Times New Roman"/>
          <w:sz w:val="20"/>
          <w:szCs w:val="20"/>
        </w:rPr>
        <w:t>szł</w:t>
      </w:r>
      <w:proofErr w:type="spellEnd"/>
      <w:r w:rsidR="00361EF7" w:rsidRPr="00361EF7">
        <w:rPr>
          <w:rFonts w:ascii="Times New Roman" w:hAnsi="Times New Roman" w:cs="Times New Roman"/>
          <w:sz w:val="20"/>
          <w:szCs w:val="20"/>
        </w:rPr>
        <w:t>/m2 (w rejonach narażonych na silne wiatry należy zagęścić punkty</w:t>
      </w:r>
      <w:r w:rsidR="00361EF7">
        <w:rPr>
          <w:rFonts w:ascii="Times New Roman" w:hAnsi="Times New Roman" w:cs="Times New Roman"/>
          <w:sz w:val="20"/>
          <w:szCs w:val="20"/>
        </w:rPr>
        <w:t xml:space="preserve"> </w:t>
      </w:r>
      <w:r w:rsidR="00361EF7" w:rsidRPr="00361EF7">
        <w:rPr>
          <w:rFonts w:ascii="Times New Roman" w:hAnsi="Times New Roman" w:cs="Times New Roman"/>
          <w:sz w:val="20"/>
          <w:szCs w:val="20"/>
        </w:rPr>
        <w:t>mocowań). Mocuje się je w dole fali za pomocą nasady magnetycznej wkrętarki akumulatorowej lub wiertarki.</w:t>
      </w:r>
    </w:p>
    <w:p w14:paraId="096FA0B7" w14:textId="7F92349B" w:rsidR="0034596C" w:rsidRDefault="00361EF7" w:rsidP="00C347BC">
      <w:pPr>
        <w:spacing w:after="0" w:line="240" w:lineRule="auto"/>
        <w:jc w:val="both"/>
        <w:rPr>
          <w:rFonts w:ascii="Times New Roman" w:hAnsi="Times New Roman" w:cs="Times New Roman"/>
          <w:sz w:val="20"/>
          <w:szCs w:val="20"/>
        </w:rPr>
      </w:pPr>
      <w:r w:rsidRPr="00361EF7">
        <w:rPr>
          <w:rFonts w:ascii="Times New Roman" w:hAnsi="Times New Roman" w:cs="Times New Roman"/>
          <w:sz w:val="20"/>
          <w:szCs w:val="20"/>
        </w:rPr>
        <w:t>Szczelność połączenia gwarantują wkręt posiadające uszczelkę z EPDM, która przy prawidłowym (prostopadłym)</w:t>
      </w:r>
      <w:r>
        <w:rPr>
          <w:rFonts w:ascii="Times New Roman" w:hAnsi="Times New Roman" w:cs="Times New Roman"/>
          <w:sz w:val="20"/>
          <w:szCs w:val="20"/>
        </w:rPr>
        <w:t xml:space="preserve"> </w:t>
      </w:r>
      <w:r w:rsidRPr="00361EF7">
        <w:rPr>
          <w:rFonts w:ascii="Times New Roman" w:hAnsi="Times New Roman" w:cs="Times New Roman"/>
          <w:sz w:val="20"/>
          <w:szCs w:val="20"/>
        </w:rPr>
        <w:t>dokręceniu wkrętu powinna wyjść nieco poza obręb podkładki.</w:t>
      </w:r>
    </w:p>
    <w:p w14:paraId="432BB056" w14:textId="77777777" w:rsidR="0034596C" w:rsidRPr="0034596C" w:rsidRDefault="0034596C" w:rsidP="00C347BC">
      <w:pPr>
        <w:spacing w:after="0" w:line="240" w:lineRule="auto"/>
        <w:jc w:val="both"/>
        <w:rPr>
          <w:rFonts w:ascii="Times New Roman" w:hAnsi="Times New Roman" w:cs="Times New Roman"/>
          <w:sz w:val="20"/>
          <w:szCs w:val="20"/>
        </w:rPr>
      </w:pPr>
    </w:p>
    <w:p w14:paraId="7E18A955"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b/>
          <w:bCs/>
          <w:sz w:val="20"/>
          <w:szCs w:val="20"/>
        </w:rPr>
        <w:t xml:space="preserve">5.4. Obróbki blacharskie </w:t>
      </w:r>
    </w:p>
    <w:p w14:paraId="10E744D5" w14:textId="2379C554" w:rsid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Obróbki blacharskie powinny być dostosowane do rodzaju pokrycia. 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 </w:t>
      </w:r>
      <w:r>
        <w:rPr>
          <w:rFonts w:ascii="Times New Roman" w:hAnsi="Times New Roman" w:cs="Times New Roman"/>
          <w:sz w:val="20"/>
          <w:szCs w:val="20"/>
        </w:rPr>
        <w:t xml:space="preserve"> </w:t>
      </w:r>
    </w:p>
    <w:p w14:paraId="73027463" w14:textId="77777777" w:rsidR="0034596C" w:rsidRPr="0034596C" w:rsidRDefault="0034596C" w:rsidP="00C347BC">
      <w:pPr>
        <w:spacing w:after="0" w:line="240" w:lineRule="auto"/>
        <w:jc w:val="both"/>
        <w:rPr>
          <w:rFonts w:ascii="Times New Roman" w:hAnsi="Times New Roman" w:cs="Times New Roman"/>
          <w:sz w:val="20"/>
          <w:szCs w:val="20"/>
        </w:rPr>
      </w:pPr>
    </w:p>
    <w:p w14:paraId="13485AE0"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b/>
          <w:bCs/>
          <w:sz w:val="20"/>
          <w:szCs w:val="20"/>
        </w:rPr>
        <w:t xml:space="preserve">5.5. Rynny i rury spustowe </w:t>
      </w:r>
    </w:p>
    <w:p w14:paraId="0E9C8C21" w14:textId="4037F1A0"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W dachach z odwodnieniem zewnętrznym w warstwach </w:t>
      </w:r>
      <w:proofErr w:type="spellStart"/>
      <w:r w:rsidRPr="0034596C">
        <w:rPr>
          <w:rFonts w:ascii="Times New Roman" w:hAnsi="Times New Roman" w:cs="Times New Roman"/>
          <w:sz w:val="20"/>
          <w:szCs w:val="20"/>
        </w:rPr>
        <w:t>przekrycia</w:t>
      </w:r>
      <w:proofErr w:type="spellEnd"/>
      <w:r w:rsidRPr="0034596C">
        <w:rPr>
          <w:rFonts w:ascii="Times New Roman" w:hAnsi="Times New Roman" w:cs="Times New Roman"/>
          <w:sz w:val="20"/>
          <w:szCs w:val="20"/>
        </w:rPr>
        <w:t xml:space="preserve"> powinny być osadzone uchwyty rynnowe (</w:t>
      </w:r>
      <w:proofErr w:type="spellStart"/>
      <w:r w:rsidRPr="0034596C">
        <w:rPr>
          <w:rFonts w:ascii="Times New Roman" w:hAnsi="Times New Roman" w:cs="Times New Roman"/>
          <w:sz w:val="20"/>
          <w:szCs w:val="20"/>
        </w:rPr>
        <w:t>rynhaki</w:t>
      </w:r>
      <w:proofErr w:type="spellEnd"/>
      <w:r w:rsidRPr="0034596C">
        <w:rPr>
          <w:rFonts w:ascii="Times New Roman" w:hAnsi="Times New Roman" w:cs="Times New Roman"/>
          <w:sz w:val="20"/>
          <w:szCs w:val="20"/>
        </w:rPr>
        <w:t xml:space="preserve">) o wyregulowanym spadku podłużnym. Spadki koryt dachowych nie powinny być mniejsze niż 1,5%. </w:t>
      </w:r>
    </w:p>
    <w:p w14:paraId="26B87793"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Rozstaw rur spustowych nie powinien przekraczać 25,0 m. </w:t>
      </w:r>
    </w:p>
    <w:p w14:paraId="0DD014FA" w14:textId="4F596A3D" w:rsidR="0034596C" w:rsidRPr="00C720ED" w:rsidRDefault="0034596C" w:rsidP="00DA06F8">
      <w:pPr>
        <w:spacing w:after="0" w:line="240" w:lineRule="auto"/>
        <w:jc w:val="both"/>
        <w:rPr>
          <w:rFonts w:ascii="Times New Roman" w:hAnsi="Times New Roman" w:cs="Times New Roman"/>
          <w:sz w:val="20"/>
          <w:szCs w:val="20"/>
        </w:rPr>
      </w:pPr>
      <w:r w:rsidRPr="00C720ED">
        <w:rPr>
          <w:rFonts w:ascii="Times New Roman" w:hAnsi="Times New Roman" w:cs="Times New Roman"/>
          <w:sz w:val="20"/>
          <w:szCs w:val="20"/>
        </w:rPr>
        <w:t xml:space="preserve">Rynny i rury spustowe z blachy powinny odpowiadać wymaganiom podanym w </w:t>
      </w:r>
      <w:r w:rsidR="00C720ED" w:rsidRPr="00C720ED">
        <w:rPr>
          <w:rFonts w:ascii="Times New Roman" w:hAnsi="Times New Roman" w:cs="Times New Roman"/>
          <w:sz w:val="20"/>
          <w:szCs w:val="20"/>
        </w:rPr>
        <w:t>PN-EN 612:2006</w:t>
      </w:r>
      <w:r w:rsidR="00C720ED">
        <w:rPr>
          <w:rFonts w:ascii="Times New Roman" w:hAnsi="Times New Roman" w:cs="Times New Roman"/>
          <w:sz w:val="20"/>
          <w:szCs w:val="20"/>
        </w:rPr>
        <w:t xml:space="preserve"> (lub równoważnej)</w:t>
      </w:r>
      <w:r w:rsidRPr="00C720ED">
        <w:rPr>
          <w:rFonts w:ascii="Times New Roman" w:hAnsi="Times New Roman" w:cs="Times New Roman"/>
          <w:sz w:val="20"/>
          <w:szCs w:val="20"/>
        </w:rPr>
        <w:t>, uchwyty zaś do rynien i rur spust</w:t>
      </w:r>
      <w:r w:rsidR="00C720ED" w:rsidRPr="00C720ED">
        <w:rPr>
          <w:rFonts w:ascii="Times New Roman" w:hAnsi="Times New Roman" w:cs="Times New Roman"/>
          <w:sz w:val="20"/>
          <w:szCs w:val="20"/>
        </w:rPr>
        <w:t>owych wymaganiom PN-EN 1462:2006</w:t>
      </w:r>
      <w:r w:rsidR="00C720ED">
        <w:rPr>
          <w:rFonts w:ascii="Times New Roman" w:hAnsi="Times New Roman" w:cs="Times New Roman"/>
          <w:sz w:val="20"/>
          <w:szCs w:val="20"/>
        </w:rPr>
        <w:t xml:space="preserve"> (lub równoważnej)</w:t>
      </w:r>
      <w:r w:rsidR="00DA06F8">
        <w:rPr>
          <w:rFonts w:ascii="Times New Roman" w:hAnsi="Times New Roman" w:cs="Times New Roman"/>
          <w:sz w:val="20"/>
          <w:szCs w:val="20"/>
        </w:rPr>
        <w:t>. Rozstaw haków (uchwytów) m</w:t>
      </w:r>
      <w:r w:rsidR="00DA06F8" w:rsidRPr="00DA06F8">
        <w:rPr>
          <w:rFonts w:ascii="Times New Roman" w:hAnsi="Times New Roman" w:cs="Times New Roman"/>
          <w:sz w:val="20"/>
          <w:szCs w:val="20"/>
        </w:rPr>
        <w:t xml:space="preserve">aksymalnie co 60 </w:t>
      </w:r>
      <w:proofErr w:type="gramStart"/>
      <w:r w:rsidR="00DA06F8" w:rsidRPr="00DA06F8">
        <w:rPr>
          <w:rFonts w:ascii="Times New Roman" w:hAnsi="Times New Roman" w:cs="Times New Roman"/>
          <w:sz w:val="20"/>
          <w:szCs w:val="20"/>
        </w:rPr>
        <w:t>cm</w:t>
      </w:r>
      <w:r w:rsidR="00DA06F8">
        <w:rPr>
          <w:rFonts w:ascii="Times New Roman" w:hAnsi="Times New Roman" w:cs="Times New Roman"/>
          <w:sz w:val="20"/>
          <w:szCs w:val="20"/>
        </w:rPr>
        <w:t xml:space="preserve">, </w:t>
      </w:r>
      <w:r w:rsidR="00DA06F8" w:rsidRPr="00DA06F8">
        <w:rPr>
          <w:rFonts w:ascii="Times New Roman" w:hAnsi="Times New Roman" w:cs="Times New Roman"/>
          <w:sz w:val="20"/>
          <w:szCs w:val="20"/>
        </w:rPr>
        <w:t xml:space="preserve"> </w:t>
      </w:r>
      <w:r w:rsidR="00DA06F8">
        <w:rPr>
          <w:rFonts w:ascii="Times New Roman" w:hAnsi="Times New Roman" w:cs="Times New Roman"/>
          <w:sz w:val="20"/>
          <w:szCs w:val="20"/>
        </w:rPr>
        <w:t>d</w:t>
      </w:r>
      <w:r w:rsidR="00DA06F8" w:rsidRPr="00DA06F8">
        <w:rPr>
          <w:rFonts w:ascii="Times New Roman" w:hAnsi="Times New Roman" w:cs="Times New Roman"/>
          <w:sz w:val="20"/>
          <w:szCs w:val="20"/>
        </w:rPr>
        <w:t>odatkowe</w:t>
      </w:r>
      <w:proofErr w:type="gramEnd"/>
      <w:r w:rsidR="00DA06F8" w:rsidRPr="00DA06F8">
        <w:rPr>
          <w:rFonts w:ascii="Times New Roman" w:hAnsi="Times New Roman" w:cs="Times New Roman"/>
          <w:sz w:val="20"/>
          <w:szCs w:val="20"/>
        </w:rPr>
        <w:t xml:space="preserve"> haki w odległości max 15 cm od łączników, narożników i denek.</w:t>
      </w:r>
      <w:r w:rsidR="00DA06F8" w:rsidRPr="00DA06F8">
        <w:t xml:space="preserve"> </w:t>
      </w:r>
      <w:r w:rsidR="00DA06F8" w:rsidRPr="00DA06F8">
        <w:rPr>
          <w:rFonts w:ascii="Times New Roman" w:hAnsi="Times New Roman" w:cs="Times New Roman"/>
          <w:sz w:val="20"/>
          <w:szCs w:val="20"/>
        </w:rPr>
        <w:t>Rozstaw obejm nie większy niż 2,0 m (min. dwie obejmy na jeden odcinek rury).</w:t>
      </w:r>
    </w:p>
    <w:p w14:paraId="3D7AFCCF" w14:textId="77777777" w:rsidR="0034596C" w:rsidRPr="0034596C" w:rsidRDefault="0034596C" w:rsidP="00C347BC">
      <w:pPr>
        <w:spacing w:after="0" w:line="240" w:lineRule="auto"/>
        <w:jc w:val="both"/>
        <w:rPr>
          <w:rFonts w:ascii="Times New Roman" w:hAnsi="Times New Roman" w:cs="Times New Roman"/>
          <w:sz w:val="20"/>
          <w:szCs w:val="20"/>
        </w:rPr>
      </w:pPr>
    </w:p>
    <w:p w14:paraId="32417408"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b/>
          <w:bCs/>
          <w:sz w:val="20"/>
          <w:szCs w:val="20"/>
        </w:rPr>
        <w:t>6. KONTROLA JAKO</w:t>
      </w:r>
      <w:r w:rsidRPr="0034596C">
        <w:rPr>
          <w:rFonts w:ascii="Times New Roman" w:hAnsi="Times New Roman" w:cs="Times New Roman"/>
          <w:sz w:val="20"/>
          <w:szCs w:val="20"/>
        </w:rPr>
        <w:t>Ś</w:t>
      </w:r>
      <w:r w:rsidRPr="0034596C">
        <w:rPr>
          <w:rFonts w:ascii="Times New Roman" w:hAnsi="Times New Roman" w:cs="Times New Roman"/>
          <w:b/>
          <w:bCs/>
          <w:sz w:val="20"/>
          <w:szCs w:val="20"/>
        </w:rPr>
        <w:t xml:space="preserve">CI ROBÓT </w:t>
      </w:r>
    </w:p>
    <w:p w14:paraId="62E1EACD" w14:textId="0FF9A938" w:rsidR="00753969" w:rsidRDefault="0034596C" w:rsidP="00C347BC">
      <w:pPr>
        <w:spacing w:after="0" w:line="240" w:lineRule="auto"/>
        <w:jc w:val="both"/>
        <w:rPr>
          <w:rFonts w:ascii="Times New Roman" w:hAnsi="Times New Roman" w:cs="Times New Roman"/>
          <w:b/>
          <w:bCs/>
          <w:sz w:val="20"/>
          <w:szCs w:val="20"/>
        </w:rPr>
      </w:pPr>
      <w:r w:rsidRPr="0034596C">
        <w:rPr>
          <w:rFonts w:ascii="Times New Roman" w:hAnsi="Times New Roman" w:cs="Times New Roman"/>
          <w:b/>
          <w:bCs/>
          <w:sz w:val="20"/>
          <w:szCs w:val="20"/>
        </w:rPr>
        <w:t xml:space="preserve">6.1. </w:t>
      </w:r>
      <w:r w:rsidR="00753969" w:rsidRPr="0034596C">
        <w:rPr>
          <w:rFonts w:ascii="Times New Roman" w:hAnsi="Times New Roman" w:cs="Times New Roman"/>
          <w:b/>
          <w:bCs/>
          <w:sz w:val="20"/>
          <w:szCs w:val="20"/>
        </w:rPr>
        <w:t>Ogólne zasady kontroli jakości robót</w:t>
      </w:r>
    </w:p>
    <w:p w14:paraId="140D20CA" w14:textId="2454C3A2" w:rsid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Ogólne zasady kontroli jakości robót podano w ST B-00.00.00 „Wymagania ogólne" </w:t>
      </w:r>
    </w:p>
    <w:p w14:paraId="4E66DFE0" w14:textId="77777777" w:rsidR="00753969" w:rsidRPr="0034596C" w:rsidRDefault="00753969" w:rsidP="00C347BC">
      <w:pPr>
        <w:spacing w:after="0" w:line="240" w:lineRule="auto"/>
        <w:jc w:val="both"/>
        <w:rPr>
          <w:rFonts w:ascii="Times New Roman" w:hAnsi="Times New Roman" w:cs="Times New Roman"/>
          <w:sz w:val="20"/>
          <w:szCs w:val="20"/>
        </w:rPr>
      </w:pPr>
    </w:p>
    <w:p w14:paraId="56AF9C9B"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b/>
          <w:bCs/>
          <w:sz w:val="20"/>
          <w:szCs w:val="20"/>
        </w:rPr>
        <w:t xml:space="preserve">6.2. Kontrola wykonania podłoży </w:t>
      </w:r>
    </w:p>
    <w:p w14:paraId="2A17BB21" w14:textId="797CFCA2" w:rsid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Kontrola wykonania podłoży powinna być przeprowadzona przez inspektora nadzoru przed przystąpieniem do wykonywania pokryć</w:t>
      </w:r>
      <w:r w:rsidR="00753969">
        <w:rPr>
          <w:rFonts w:ascii="Times New Roman" w:hAnsi="Times New Roman" w:cs="Times New Roman"/>
          <w:sz w:val="20"/>
          <w:szCs w:val="20"/>
        </w:rPr>
        <w:t>, montażem obróbek i systemu odwodnienia</w:t>
      </w:r>
      <w:r w:rsidRPr="0034596C">
        <w:rPr>
          <w:rFonts w:ascii="Times New Roman" w:hAnsi="Times New Roman" w:cs="Times New Roman"/>
          <w:sz w:val="20"/>
          <w:szCs w:val="20"/>
        </w:rPr>
        <w:t xml:space="preserve">. </w:t>
      </w:r>
    </w:p>
    <w:p w14:paraId="44863FC3" w14:textId="77777777" w:rsidR="00753969" w:rsidRPr="0034596C" w:rsidRDefault="00753969" w:rsidP="00C347BC">
      <w:pPr>
        <w:spacing w:after="0" w:line="240" w:lineRule="auto"/>
        <w:jc w:val="both"/>
        <w:rPr>
          <w:rFonts w:ascii="Times New Roman" w:hAnsi="Times New Roman" w:cs="Times New Roman"/>
          <w:sz w:val="20"/>
          <w:szCs w:val="20"/>
        </w:rPr>
      </w:pPr>
    </w:p>
    <w:p w14:paraId="011AAEE9" w14:textId="4D9CDF1C"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b/>
          <w:bCs/>
          <w:sz w:val="20"/>
          <w:szCs w:val="20"/>
        </w:rPr>
        <w:t xml:space="preserve">6.3. Kontrola wykonania </w:t>
      </w:r>
      <w:r w:rsidR="00DA06F8">
        <w:rPr>
          <w:rFonts w:ascii="Times New Roman" w:hAnsi="Times New Roman" w:cs="Times New Roman"/>
          <w:b/>
          <w:bCs/>
          <w:sz w:val="20"/>
          <w:szCs w:val="20"/>
        </w:rPr>
        <w:t>robót</w:t>
      </w:r>
      <w:r w:rsidRPr="0034596C">
        <w:rPr>
          <w:rFonts w:ascii="Times New Roman" w:hAnsi="Times New Roman" w:cs="Times New Roman"/>
          <w:b/>
          <w:bCs/>
          <w:sz w:val="20"/>
          <w:szCs w:val="20"/>
        </w:rPr>
        <w:t xml:space="preserve"> </w:t>
      </w:r>
    </w:p>
    <w:p w14:paraId="77B4D9BD" w14:textId="19B33460"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Kontrola wykonania pokryć polega</w:t>
      </w:r>
      <w:r w:rsidR="00753969">
        <w:rPr>
          <w:rFonts w:ascii="Times New Roman" w:hAnsi="Times New Roman" w:cs="Times New Roman"/>
          <w:sz w:val="20"/>
          <w:szCs w:val="20"/>
        </w:rPr>
        <w:t xml:space="preserve"> na</w:t>
      </w:r>
      <w:r w:rsidRPr="0034596C">
        <w:rPr>
          <w:rFonts w:ascii="Times New Roman" w:hAnsi="Times New Roman" w:cs="Times New Roman"/>
          <w:sz w:val="20"/>
          <w:szCs w:val="20"/>
        </w:rPr>
        <w:t xml:space="preserve">: </w:t>
      </w:r>
    </w:p>
    <w:p w14:paraId="7012113C" w14:textId="77777777" w:rsidR="0034596C" w:rsidRP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 w odniesieniu do prac zanikających (kontrola międzyoperacyjna) – podczas wykonywania robót dekarskich, </w:t>
      </w:r>
    </w:p>
    <w:p w14:paraId="002C0DA2" w14:textId="77777777" w:rsid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 w odniesieniu do właściwości całego pokrycia (kontrola końcowa) - po zakończeniu robót dekarskich. </w:t>
      </w:r>
    </w:p>
    <w:p w14:paraId="4D720A9B" w14:textId="52507030" w:rsidR="0034596C" w:rsidRDefault="0034596C" w:rsidP="00C347BC">
      <w:pPr>
        <w:spacing w:after="0" w:line="240" w:lineRule="auto"/>
        <w:jc w:val="both"/>
        <w:rPr>
          <w:rFonts w:ascii="Times New Roman" w:hAnsi="Times New Roman" w:cs="Times New Roman"/>
          <w:sz w:val="20"/>
          <w:szCs w:val="20"/>
        </w:rPr>
      </w:pPr>
      <w:r w:rsidRPr="0034596C">
        <w:rPr>
          <w:rFonts w:ascii="Times New Roman" w:hAnsi="Times New Roman" w:cs="Times New Roman"/>
          <w:sz w:val="20"/>
          <w:szCs w:val="20"/>
        </w:rPr>
        <w:t xml:space="preserve">W przypadku blach podczas kontroli należy zwrócić szczególną uwagę na odkryte krawędzie i zakłady. </w:t>
      </w:r>
    </w:p>
    <w:p w14:paraId="5E6DE9F7" w14:textId="4F5A7D46" w:rsidR="00DA06F8" w:rsidRDefault="00DA06F8" w:rsidP="00DA06F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Kontrola systemu odwodnienia dachu:</w:t>
      </w:r>
    </w:p>
    <w:p w14:paraId="5197AFCC" w14:textId="05F4FE90" w:rsidR="00DA06F8" w:rsidRPr="00DA06F8" w:rsidRDefault="00DA06F8" w:rsidP="00DA06F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p</w:t>
      </w:r>
      <w:r w:rsidRPr="00DA06F8">
        <w:rPr>
          <w:rFonts w:ascii="Times New Roman" w:hAnsi="Times New Roman" w:cs="Times New Roman"/>
          <w:sz w:val="20"/>
          <w:szCs w:val="20"/>
        </w:rPr>
        <w:t>róba szczelności (wodna): Po montażu należy przeprowadzić próbę polegającą na napełnieniu rynien wodą przy zamkniętych odpływach lub obserwowaniu spływu przy drożnych rurach. Woda nie może zalegać w rynnach (brak „zastoisk”).</w:t>
      </w:r>
    </w:p>
    <w:p w14:paraId="4340022C" w14:textId="6E092A02" w:rsidR="00DA06F8" w:rsidRPr="00DA06F8" w:rsidRDefault="00DA06F8" w:rsidP="00DA06F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s</w:t>
      </w:r>
      <w:r w:rsidRPr="00DA06F8">
        <w:rPr>
          <w:rFonts w:ascii="Times New Roman" w:hAnsi="Times New Roman" w:cs="Times New Roman"/>
          <w:sz w:val="20"/>
          <w:szCs w:val="20"/>
        </w:rPr>
        <w:t>zczelność połączeń: Brak wycieków na złączach rynnowych i pionach spustowych.</w:t>
      </w:r>
    </w:p>
    <w:p w14:paraId="344D7F07" w14:textId="666A3ED3" w:rsidR="00DA06F8" w:rsidRDefault="00DA06F8" w:rsidP="00DA06F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e</w:t>
      </w:r>
      <w:r w:rsidRPr="00DA06F8">
        <w:rPr>
          <w:rFonts w:ascii="Times New Roman" w:hAnsi="Times New Roman" w:cs="Times New Roman"/>
          <w:sz w:val="20"/>
          <w:szCs w:val="20"/>
        </w:rPr>
        <w:t>stetyka: Rury spustowe muszą być zamontowane idealnie w pionie (sprawdzenie pionem murarskim).</w:t>
      </w:r>
    </w:p>
    <w:p w14:paraId="7EED838E" w14:textId="77777777" w:rsidR="00753969" w:rsidRDefault="00753969" w:rsidP="00C347BC">
      <w:pPr>
        <w:spacing w:after="0" w:line="240" w:lineRule="auto"/>
        <w:jc w:val="both"/>
        <w:rPr>
          <w:rFonts w:ascii="Times New Roman" w:hAnsi="Times New Roman" w:cs="Times New Roman"/>
          <w:sz w:val="20"/>
          <w:szCs w:val="20"/>
        </w:rPr>
      </w:pPr>
    </w:p>
    <w:p w14:paraId="5A3D80F8" w14:textId="77777777" w:rsidR="00753969" w:rsidRPr="00EF0ACC" w:rsidRDefault="00753969"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0489A1D5" w14:textId="77777777" w:rsidR="00753969" w:rsidRDefault="00753969"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2F1225E5" w14:textId="77777777" w:rsidR="00753969" w:rsidRPr="00EF0ACC" w:rsidRDefault="00753969" w:rsidP="00C347BC">
      <w:pPr>
        <w:spacing w:after="0" w:line="240" w:lineRule="auto"/>
        <w:jc w:val="both"/>
        <w:rPr>
          <w:rFonts w:ascii="Times New Roman" w:hAnsi="Times New Roman" w:cs="Times New Roman"/>
          <w:sz w:val="20"/>
          <w:szCs w:val="20"/>
        </w:rPr>
      </w:pPr>
    </w:p>
    <w:p w14:paraId="6644A0E6" w14:textId="77777777" w:rsidR="00753969" w:rsidRPr="00EF0ACC" w:rsidRDefault="00753969"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71DD882B" w14:textId="77777777" w:rsidR="00753969" w:rsidRPr="00EF0ACC" w:rsidRDefault="00753969"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Odbiory robót prowadzić zgodnie z warunkami ogólnymi określonymi w OST-B.00.00.00 WYMAGANIA OGÓLNE i umowie </w:t>
      </w:r>
    </w:p>
    <w:p w14:paraId="771427BA" w14:textId="77777777" w:rsidR="00753969" w:rsidRPr="00753969" w:rsidRDefault="00753969" w:rsidP="00C347BC">
      <w:pPr>
        <w:spacing w:after="0" w:line="240" w:lineRule="auto"/>
        <w:jc w:val="both"/>
        <w:rPr>
          <w:rFonts w:ascii="Times New Roman" w:hAnsi="Times New Roman" w:cs="Times New Roman"/>
          <w:sz w:val="20"/>
          <w:szCs w:val="20"/>
        </w:rPr>
      </w:pPr>
    </w:p>
    <w:p w14:paraId="6B6B68EB" w14:textId="0F336E44" w:rsidR="00753969" w:rsidRDefault="00753969"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lastRenderedPageBreak/>
        <w:t>Wykonawca zobowiązany jest przedstawić</w:t>
      </w:r>
      <w:r>
        <w:rPr>
          <w:rFonts w:ascii="Times New Roman" w:hAnsi="Times New Roman" w:cs="Times New Roman"/>
          <w:sz w:val="20"/>
          <w:szCs w:val="20"/>
        </w:rPr>
        <w:t xml:space="preserve"> </w:t>
      </w:r>
      <w:r w:rsidRPr="00753969">
        <w:rPr>
          <w:rFonts w:ascii="Times New Roman" w:hAnsi="Times New Roman" w:cs="Times New Roman"/>
          <w:sz w:val="20"/>
          <w:szCs w:val="20"/>
        </w:rPr>
        <w:t xml:space="preserve">protokoły z badań kontrolnych oraz </w:t>
      </w:r>
      <w:r>
        <w:rPr>
          <w:rFonts w:ascii="Times New Roman" w:hAnsi="Times New Roman" w:cs="Times New Roman"/>
          <w:sz w:val="20"/>
          <w:szCs w:val="20"/>
        </w:rPr>
        <w:t>dokumenty</w:t>
      </w:r>
      <w:r w:rsidRPr="00753969">
        <w:rPr>
          <w:rFonts w:ascii="Times New Roman" w:hAnsi="Times New Roman" w:cs="Times New Roman"/>
          <w:sz w:val="20"/>
          <w:szCs w:val="20"/>
        </w:rPr>
        <w:t xml:space="preserve"> jakości materiałów i wyrobów</w:t>
      </w:r>
      <w:r>
        <w:rPr>
          <w:rFonts w:ascii="Times New Roman" w:hAnsi="Times New Roman" w:cs="Times New Roman"/>
          <w:sz w:val="20"/>
          <w:szCs w:val="20"/>
        </w:rPr>
        <w:t>.</w:t>
      </w:r>
    </w:p>
    <w:p w14:paraId="522A2481" w14:textId="77777777" w:rsidR="00753969" w:rsidRPr="00753969" w:rsidRDefault="00753969" w:rsidP="00C347BC">
      <w:pPr>
        <w:spacing w:after="0" w:line="240" w:lineRule="auto"/>
        <w:jc w:val="both"/>
        <w:rPr>
          <w:rFonts w:ascii="Times New Roman" w:hAnsi="Times New Roman" w:cs="Times New Roman"/>
          <w:sz w:val="20"/>
          <w:szCs w:val="20"/>
        </w:rPr>
      </w:pPr>
    </w:p>
    <w:p w14:paraId="5A19EDA2" w14:textId="77777777" w:rsidR="00753969" w:rsidRPr="00753969" w:rsidRDefault="00753969"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 xml:space="preserve">9. PODSTAWA PŁATNOŚCI </w:t>
      </w:r>
    </w:p>
    <w:p w14:paraId="2FBE44DB" w14:textId="5A9FF664" w:rsidR="00753969" w:rsidRDefault="00753969"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Ogólne ustalenia dotyczące podstawy płatności podano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74F83016" w14:textId="77777777" w:rsidR="00753969" w:rsidRPr="00753969" w:rsidRDefault="00753969" w:rsidP="00C347BC">
      <w:pPr>
        <w:spacing w:after="0" w:line="240" w:lineRule="auto"/>
        <w:jc w:val="both"/>
        <w:rPr>
          <w:rFonts w:ascii="Times New Roman" w:hAnsi="Times New Roman" w:cs="Times New Roman"/>
          <w:sz w:val="20"/>
          <w:szCs w:val="20"/>
        </w:rPr>
      </w:pPr>
    </w:p>
    <w:p w14:paraId="55378B4F" w14:textId="77777777" w:rsidR="00753969" w:rsidRPr="00753969" w:rsidRDefault="00753969"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10. PRZEPISY ZWI</w:t>
      </w:r>
      <w:r w:rsidRPr="00753969">
        <w:rPr>
          <w:rFonts w:ascii="Times New Roman" w:hAnsi="Times New Roman" w:cs="Times New Roman"/>
          <w:sz w:val="20"/>
          <w:szCs w:val="20"/>
        </w:rPr>
        <w:t>Ą</w:t>
      </w:r>
      <w:r w:rsidRPr="00753969">
        <w:rPr>
          <w:rFonts w:ascii="Times New Roman" w:hAnsi="Times New Roman" w:cs="Times New Roman"/>
          <w:b/>
          <w:bCs/>
          <w:sz w:val="20"/>
          <w:szCs w:val="20"/>
        </w:rPr>
        <w:t xml:space="preserve">ZANE </w:t>
      </w:r>
    </w:p>
    <w:p w14:paraId="204BE4E6" w14:textId="031463AD"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PN-EN 508-1 Wyroby</w:t>
      </w:r>
      <w:r>
        <w:rPr>
          <w:rFonts w:ascii="Times New Roman" w:hAnsi="Times New Roman" w:cs="Times New Roman"/>
          <w:sz w:val="20"/>
          <w:szCs w:val="20"/>
        </w:rPr>
        <w:t xml:space="preserve"> do pokryć dachowych z metalu -</w:t>
      </w:r>
      <w:r w:rsidRPr="00054CD9">
        <w:rPr>
          <w:rFonts w:ascii="Times New Roman" w:hAnsi="Times New Roman" w:cs="Times New Roman"/>
          <w:sz w:val="20"/>
          <w:szCs w:val="20"/>
        </w:rPr>
        <w:t xml:space="preserve"> Charakterystyka wyrobów samonośnych z blachy stalowej, aluminiowej lub</w:t>
      </w:r>
      <w:r>
        <w:rPr>
          <w:rFonts w:ascii="Times New Roman" w:hAnsi="Times New Roman" w:cs="Times New Roman"/>
          <w:sz w:val="20"/>
          <w:szCs w:val="20"/>
        </w:rPr>
        <w:t xml:space="preserve"> ze stali odpornej na korozję -</w:t>
      </w:r>
      <w:r w:rsidRPr="00054CD9">
        <w:rPr>
          <w:rFonts w:ascii="Times New Roman" w:hAnsi="Times New Roman" w:cs="Times New Roman"/>
          <w:sz w:val="20"/>
          <w:szCs w:val="20"/>
        </w:rPr>
        <w:t xml:space="preserve"> Część 1: Stal (lub równoważna).</w:t>
      </w:r>
    </w:p>
    <w:p w14:paraId="1A9902DB" w14:textId="0A530D50"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PN-EN 505 Wyroby</w:t>
      </w:r>
      <w:r>
        <w:rPr>
          <w:rFonts w:ascii="Times New Roman" w:hAnsi="Times New Roman" w:cs="Times New Roman"/>
          <w:sz w:val="20"/>
          <w:szCs w:val="20"/>
        </w:rPr>
        <w:t xml:space="preserve"> do pokryć dachowych z metalu -</w:t>
      </w:r>
      <w:r w:rsidRPr="00054CD9">
        <w:rPr>
          <w:rFonts w:ascii="Times New Roman" w:hAnsi="Times New Roman" w:cs="Times New Roman"/>
          <w:sz w:val="20"/>
          <w:szCs w:val="20"/>
        </w:rPr>
        <w:t xml:space="preserve"> Charakterystyka wyrobów płytowych ze stali układanych na ciągłym podłożu (lub równoważna).</w:t>
      </w:r>
    </w:p>
    <w:p w14:paraId="7B0F40FB" w14:textId="1A268BDF" w:rsidR="00054CD9" w:rsidRPr="00054CD9" w:rsidRDefault="00054CD9" w:rsidP="00054CD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988 Cynk i stopy cynku </w:t>
      </w:r>
      <w:r w:rsidRPr="00054CD9">
        <w:rPr>
          <w:rFonts w:ascii="Times New Roman" w:hAnsi="Times New Roman" w:cs="Times New Roman"/>
          <w:sz w:val="20"/>
          <w:szCs w:val="20"/>
        </w:rPr>
        <w:t>- Specyfikacja wyrobów płaskich walcowanych dla budownictwa (lub równoważna).</w:t>
      </w:r>
    </w:p>
    <w:p w14:paraId="62871C73" w14:textId="133CCA95" w:rsidR="00140662"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PN-EN 14782 Samonośne blachy metalowe do pokryć dachowych, okładzin zewnętrznych i wewnętrznych (lub równoważna).</w:t>
      </w:r>
    </w:p>
    <w:p w14:paraId="207E9B4D" w14:textId="4C86718D"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PN-EN 612 Rynny dachowe i rury spustowe z blachy metalowej - Definicje, podział i wymagania (lub równoważna).</w:t>
      </w:r>
    </w:p>
    <w:p w14:paraId="3418AE8B" w14:textId="2657AE7D"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 xml:space="preserve">PN-EN 1462 Uchwyty do rynien </w:t>
      </w:r>
      <w:r w:rsidR="00A13426">
        <w:rPr>
          <w:rFonts w:ascii="Times New Roman" w:hAnsi="Times New Roman" w:cs="Times New Roman"/>
          <w:sz w:val="20"/>
          <w:szCs w:val="20"/>
        </w:rPr>
        <w:t>okapowych (haki) -</w:t>
      </w:r>
      <w:r w:rsidRPr="00054CD9">
        <w:rPr>
          <w:rFonts w:ascii="Times New Roman" w:hAnsi="Times New Roman" w:cs="Times New Roman"/>
          <w:sz w:val="20"/>
          <w:szCs w:val="20"/>
        </w:rPr>
        <w:t xml:space="preserve"> Wymagania i badania (lub równoważna).</w:t>
      </w:r>
    </w:p>
    <w:p w14:paraId="1E34711A" w14:textId="4AD08C64" w:rsid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PN-EN 12056-3 Syst</w:t>
      </w:r>
      <w:r w:rsidR="00A13426">
        <w:rPr>
          <w:rFonts w:ascii="Times New Roman" w:hAnsi="Times New Roman" w:cs="Times New Roman"/>
          <w:sz w:val="20"/>
          <w:szCs w:val="20"/>
        </w:rPr>
        <w:t>emy kanalizacji grawitacyjnej -</w:t>
      </w:r>
      <w:r w:rsidRPr="00054CD9">
        <w:rPr>
          <w:rFonts w:ascii="Times New Roman" w:hAnsi="Times New Roman" w:cs="Times New Roman"/>
          <w:sz w:val="20"/>
          <w:szCs w:val="20"/>
        </w:rPr>
        <w:t xml:space="preserve"> Część 3: Układy odprowadzania wód opadowych, projektowanie układu i obliczenia (zastępuje PN-92/B-01707) (lub równoważna).</w:t>
      </w:r>
    </w:p>
    <w:p w14:paraId="5872A033" w14:textId="77777777"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PN-B-02361:2010 Pochylenia połaci dachowych (lub równoważna).</w:t>
      </w:r>
    </w:p>
    <w:p w14:paraId="4078A1AA" w14:textId="247435F1" w:rsidR="00054CD9" w:rsidRPr="00054CD9"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Warunki Techniczne Wykonania i Odbioru Robót Budowlanych ITB, Część C: Roboty izolacyjne i blacharsk</w:t>
      </w:r>
      <w:r w:rsidR="00A13426">
        <w:rPr>
          <w:rFonts w:ascii="Times New Roman" w:hAnsi="Times New Roman" w:cs="Times New Roman"/>
          <w:sz w:val="20"/>
          <w:szCs w:val="20"/>
        </w:rPr>
        <w:t>ie, zeszyt 1: Pokrycia dachowe</w:t>
      </w:r>
      <w:r w:rsidRPr="00054CD9">
        <w:rPr>
          <w:rFonts w:ascii="Times New Roman" w:hAnsi="Times New Roman" w:cs="Times New Roman"/>
          <w:sz w:val="20"/>
          <w:szCs w:val="20"/>
        </w:rPr>
        <w:t xml:space="preserve"> (lub równoważne).</w:t>
      </w:r>
    </w:p>
    <w:p w14:paraId="04755B16" w14:textId="4FA9B780" w:rsidR="00140662" w:rsidRDefault="00054CD9" w:rsidP="00054CD9">
      <w:pPr>
        <w:spacing w:after="0" w:line="240" w:lineRule="auto"/>
        <w:jc w:val="both"/>
        <w:rPr>
          <w:rFonts w:ascii="Times New Roman" w:hAnsi="Times New Roman" w:cs="Times New Roman"/>
          <w:sz w:val="20"/>
          <w:szCs w:val="20"/>
        </w:rPr>
      </w:pPr>
      <w:r w:rsidRPr="00054CD9">
        <w:rPr>
          <w:rFonts w:ascii="Times New Roman" w:hAnsi="Times New Roman" w:cs="Times New Roman"/>
          <w:sz w:val="20"/>
          <w:szCs w:val="20"/>
        </w:rPr>
        <w:t>Warunki Techniczne Wykonania i Odbioru Robót Budowlanych ITB, Część C: Roboty izolacyjne i blacharskie, zeszyt 2: Roboty bl</w:t>
      </w:r>
      <w:r w:rsidR="00A13426">
        <w:rPr>
          <w:rFonts w:ascii="Times New Roman" w:hAnsi="Times New Roman" w:cs="Times New Roman"/>
          <w:sz w:val="20"/>
          <w:szCs w:val="20"/>
        </w:rPr>
        <w:t>acharskie i odwodnienie dachów</w:t>
      </w:r>
      <w:r w:rsidRPr="00054CD9">
        <w:rPr>
          <w:rFonts w:ascii="Times New Roman" w:hAnsi="Times New Roman" w:cs="Times New Roman"/>
          <w:sz w:val="20"/>
          <w:szCs w:val="20"/>
        </w:rPr>
        <w:t xml:space="preserve"> (lub równoważne).</w:t>
      </w:r>
    </w:p>
    <w:p w14:paraId="12B5AFF0" w14:textId="77777777" w:rsidR="00140662" w:rsidRDefault="00140662" w:rsidP="00C347BC">
      <w:pPr>
        <w:spacing w:after="0" w:line="240" w:lineRule="auto"/>
        <w:jc w:val="both"/>
        <w:rPr>
          <w:rFonts w:ascii="Times New Roman" w:hAnsi="Times New Roman" w:cs="Times New Roman"/>
          <w:sz w:val="20"/>
          <w:szCs w:val="20"/>
        </w:rPr>
      </w:pPr>
    </w:p>
    <w:p w14:paraId="558895B7" w14:textId="77777777" w:rsidR="00D35E6F" w:rsidRDefault="00D35E6F" w:rsidP="00C347BC">
      <w:pPr>
        <w:spacing w:after="0" w:line="240" w:lineRule="auto"/>
        <w:jc w:val="both"/>
        <w:rPr>
          <w:rFonts w:ascii="Times New Roman" w:hAnsi="Times New Roman" w:cs="Times New Roman"/>
          <w:sz w:val="20"/>
          <w:szCs w:val="20"/>
        </w:rPr>
      </w:pPr>
    </w:p>
    <w:p w14:paraId="73E46EF6" w14:textId="77777777" w:rsidR="00D35E6F" w:rsidRDefault="00D35E6F" w:rsidP="00C347BC">
      <w:pPr>
        <w:spacing w:after="0" w:line="240" w:lineRule="auto"/>
        <w:jc w:val="both"/>
        <w:rPr>
          <w:rFonts w:ascii="Times New Roman" w:hAnsi="Times New Roman" w:cs="Times New Roman"/>
          <w:sz w:val="20"/>
          <w:szCs w:val="20"/>
        </w:rPr>
      </w:pPr>
    </w:p>
    <w:p w14:paraId="1D81B946" w14:textId="77777777" w:rsidR="00D35E6F" w:rsidRDefault="00D35E6F" w:rsidP="00C347BC">
      <w:pPr>
        <w:spacing w:after="0" w:line="240" w:lineRule="auto"/>
        <w:jc w:val="both"/>
        <w:rPr>
          <w:rFonts w:ascii="Times New Roman" w:hAnsi="Times New Roman" w:cs="Times New Roman"/>
          <w:sz w:val="20"/>
          <w:szCs w:val="20"/>
        </w:rPr>
      </w:pPr>
    </w:p>
    <w:p w14:paraId="14AD671B" w14:textId="77777777" w:rsidR="00D35E6F" w:rsidRDefault="00D35E6F" w:rsidP="00C347BC">
      <w:pPr>
        <w:spacing w:after="0" w:line="240" w:lineRule="auto"/>
        <w:jc w:val="both"/>
        <w:rPr>
          <w:rFonts w:ascii="Times New Roman" w:hAnsi="Times New Roman" w:cs="Times New Roman"/>
          <w:sz w:val="20"/>
          <w:szCs w:val="20"/>
        </w:rPr>
      </w:pPr>
    </w:p>
    <w:p w14:paraId="5B5944E2" w14:textId="77777777" w:rsidR="00D35E6F" w:rsidRDefault="00D35E6F" w:rsidP="00C347BC">
      <w:pPr>
        <w:spacing w:after="0" w:line="240" w:lineRule="auto"/>
        <w:jc w:val="both"/>
        <w:rPr>
          <w:rFonts w:ascii="Times New Roman" w:hAnsi="Times New Roman" w:cs="Times New Roman"/>
          <w:sz w:val="20"/>
          <w:szCs w:val="20"/>
        </w:rPr>
      </w:pPr>
    </w:p>
    <w:p w14:paraId="0AB47649" w14:textId="77777777" w:rsidR="00D35E6F" w:rsidRDefault="00D35E6F" w:rsidP="00C347BC">
      <w:pPr>
        <w:spacing w:after="0" w:line="240" w:lineRule="auto"/>
        <w:jc w:val="both"/>
        <w:rPr>
          <w:rFonts w:ascii="Times New Roman" w:hAnsi="Times New Roman" w:cs="Times New Roman"/>
          <w:sz w:val="20"/>
          <w:szCs w:val="20"/>
        </w:rPr>
      </w:pPr>
    </w:p>
    <w:p w14:paraId="482A7C60" w14:textId="77777777" w:rsidR="00D35E6F" w:rsidRDefault="00D35E6F" w:rsidP="00C347BC">
      <w:pPr>
        <w:spacing w:after="0" w:line="240" w:lineRule="auto"/>
        <w:jc w:val="both"/>
        <w:rPr>
          <w:rFonts w:ascii="Times New Roman" w:hAnsi="Times New Roman" w:cs="Times New Roman"/>
          <w:sz w:val="20"/>
          <w:szCs w:val="20"/>
        </w:rPr>
      </w:pPr>
    </w:p>
    <w:p w14:paraId="20F24F03" w14:textId="77777777" w:rsidR="00D35E6F" w:rsidRDefault="00D35E6F" w:rsidP="00C347BC">
      <w:pPr>
        <w:spacing w:after="0" w:line="240" w:lineRule="auto"/>
        <w:jc w:val="both"/>
        <w:rPr>
          <w:rFonts w:ascii="Times New Roman" w:hAnsi="Times New Roman" w:cs="Times New Roman"/>
          <w:sz w:val="20"/>
          <w:szCs w:val="20"/>
        </w:rPr>
      </w:pPr>
    </w:p>
    <w:p w14:paraId="0ACDDB4B" w14:textId="77777777" w:rsidR="00D35E6F" w:rsidRDefault="00D35E6F" w:rsidP="00C347BC">
      <w:pPr>
        <w:spacing w:after="0" w:line="240" w:lineRule="auto"/>
        <w:jc w:val="both"/>
        <w:rPr>
          <w:rFonts w:ascii="Times New Roman" w:hAnsi="Times New Roman" w:cs="Times New Roman"/>
          <w:sz w:val="20"/>
          <w:szCs w:val="20"/>
        </w:rPr>
      </w:pPr>
    </w:p>
    <w:p w14:paraId="16627E60" w14:textId="77777777" w:rsidR="00D35E6F" w:rsidRDefault="00D35E6F" w:rsidP="00C347BC">
      <w:pPr>
        <w:spacing w:after="0" w:line="240" w:lineRule="auto"/>
        <w:jc w:val="both"/>
        <w:rPr>
          <w:rFonts w:ascii="Times New Roman" w:hAnsi="Times New Roman" w:cs="Times New Roman"/>
          <w:sz w:val="20"/>
          <w:szCs w:val="20"/>
        </w:rPr>
      </w:pPr>
    </w:p>
    <w:p w14:paraId="5B96F035" w14:textId="77777777" w:rsidR="00D35E6F" w:rsidRDefault="00D35E6F" w:rsidP="00C347BC">
      <w:pPr>
        <w:spacing w:after="0" w:line="240" w:lineRule="auto"/>
        <w:jc w:val="both"/>
        <w:rPr>
          <w:rFonts w:ascii="Times New Roman" w:hAnsi="Times New Roman" w:cs="Times New Roman"/>
          <w:sz w:val="20"/>
          <w:szCs w:val="20"/>
        </w:rPr>
      </w:pPr>
    </w:p>
    <w:p w14:paraId="4889F818" w14:textId="77777777" w:rsidR="00D35E6F" w:rsidRDefault="00D35E6F" w:rsidP="00C347BC">
      <w:pPr>
        <w:spacing w:after="0" w:line="240" w:lineRule="auto"/>
        <w:jc w:val="both"/>
        <w:rPr>
          <w:rFonts w:ascii="Times New Roman" w:hAnsi="Times New Roman" w:cs="Times New Roman"/>
          <w:sz w:val="20"/>
          <w:szCs w:val="20"/>
        </w:rPr>
      </w:pPr>
    </w:p>
    <w:p w14:paraId="6FFF9E90" w14:textId="77777777" w:rsidR="00D35E6F" w:rsidRDefault="00D35E6F" w:rsidP="00C347BC">
      <w:pPr>
        <w:spacing w:after="0" w:line="240" w:lineRule="auto"/>
        <w:jc w:val="both"/>
        <w:rPr>
          <w:rFonts w:ascii="Times New Roman" w:hAnsi="Times New Roman" w:cs="Times New Roman"/>
          <w:sz w:val="20"/>
          <w:szCs w:val="20"/>
        </w:rPr>
      </w:pPr>
    </w:p>
    <w:p w14:paraId="3C72DF17" w14:textId="77777777" w:rsidR="00D35E6F" w:rsidRDefault="00D35E6F" w:rsidP="00C347BC">
      <w:pPr>
        <w:spacing w:after="0" w:line="240" w:lineRule="auto"/>
        <w:jc w:val="both"/>
        <w:rPr>
          <w:rFonts w:ascii="Times New Roman" w:hAnsi="Times New Roman" w:cs="Times New Roman"/>
          <w:sz w:val="20"/>
          <w:szCs w:val="20"/>
        </w:rPr>
      </w:pPr>
    </w:p>
    <w:p w14:paraId="1DE55B09" w14:textId="77777777" w:rsidR="00D35E6F" w:rsidRDefault="00D35E6F" w:rsidP="00C347BC">
      <w:pPr>
        <w:spacing w:after="0" w:line="240" w:lineRule="auto"/>
        <w:jc w:val="both"/>
        <w:rPr>
          <w:rFonts w:ascii="Times New Roman" w:hAnsi="Times New Roman" w:cs="Times New Roman"/>
          <w:sz w:val="20"/>
          <w:szCs w:val="20"/>
        </w:rPr>
      </w:pPr>
    </w:p>
    <w:p w14:paraId="02E22E68" w14:textId="77777777" w:rsidR="00D35E6F" w:rsidRDefault="00D35E6F" w:rsidP="00C347BC">
      <w:pPr>
        <w:spacing w:after="0" w:line="240" w:lineRule="auto"/>
        <w:jc w:val="both"/>
        <w:rPr>
          <w:rFonts w:ascii="Times New Roman" w:hAnsi="Times New Roman" w:cs="Times New Roman"/>
          <w:sz w:val="20"/>
          <w:szCs w:val="20"/>
        </w:rPr>
      </w:pPr>
    </w:p>
    <w:p w14:paraId="3A1AFFDB" w14:textId="77777777" w:rsidR="00D35E6F" w:rsidRDefault="00D35E6F" w:rsidP="00C347BC">
      <w:pPr>
        <w:spacing w:after="0" w:line="240" w:lineRule="auto"/>
        <w:jc w:val="both"/>
        <w:rPr>
          <w:rFonts w:ascii="Times New Roman" w:hAnsi="Times New Roman" w:cs="Times New Roman"/>
          <w:sz w:val="20"/>
          <w:szCs w:val="20"/>
        </w:rPr>
      </w:pPr>
    </w:p>
    <w:p w14:paraId="38D6579E" w14:textId="77777777" w:rsidR="00D35E6F" w:rsidRDefault="00D35E6F" w:rsidP="00C347BC">
      <w:pPr>
        <w:spacing w:after="0" w:line="240" w:lineRule="auto"/>
        <w:jc w:val="both"/>
        <w:rPr>
          <w:rFonts w:ascii="Times New Roman" w:hAnsi="Times New Roman" w:cs="Times New Roman"/>
          <w:sz w:val="20"/>
          <w:szCs w:val="20"/>
        </w:rPr>
      </w:pPr>
    </w:p>
    <w:p w14:paraId="11EC17D3" w14:textId="77777777" w:rsidR="00D35E6F" w:rsidRDefault="00D35E6F" w:rsidP="00C347BC">
      <w:pPr>
        <w:spacing w:after="0" w:line="240" w:lineRule="auto"/>
        <w:jc w:val="both"/>
        <w:rPr>
          <w:rFonts w:ascii="Times New Roman" w:hAnsi="Times New Roman" w:cs="Times New Roman"/>
          <w:sz w:val="20"/>
          <w:szCs w:val="20"/>
        </w:rPr>
      </w:pPr>
    </w:p>
    <w:p w14:paraId="295AC1CF" w14:textId="77777777" w:rsidR="00D35E6F" w:rsidRDefault="00D35E6F" w:rsidP="00C347BC">
      <w:pPr>
        <w:spacing w:after="0" w:line="240" w:lineRule="auto"/>
        <w:jc w:val="both"/>
        <w:rPr>
          <w:rFonts w:ascii="Times New Roman" w:hAnsi="Times New Roman" w:cs="Times New Roman"/>
          <w:sz w:val="20"/>
          <w:szCs w:val="20"/>
        </w:rPr>
      </w:pPr>
    </w:p>
    <w:p w14:paraId="19C9F8F8" w14:textId="77777777" w:rsidR="00D35E6F" w:rsidRDefault="00D35E6F" w:rsidP="00C347BC">
      <w:pPr>
        <w:spacing w:after="0" w:line="240" w:lineRule="auto"/>
        <w:jc w:val="both"/>
        <w:rPr>
          <w:rFonts w:ascii="Times New Roman" w:hAnsi="Times New Roman" w:cs="Times New Roman"/>
          <w:sz w:val="20"/>
          <w:szCs w:val="20"/>
        </w:rPr>
      </w:pPr>
    </w:p>
    <w:p w14:paraId="7461029B" w14:textId="77777777" w:rsidR="00D35E6F" w:rsidRDefault="00D35E6F" w:rsidP="00C347BC">
      <w:pPr>
        <w:spacing w:after="0" w:line="240" w:lineRule="auto"/>
        <w:jc w:val="both"/>
        <w:rPr>
          <w:rFonts w:ascii="Times New Roman" w:hAnsi="Times New Roman" w:cs="Times New Roman"/>
          <w:sz w:val="20"/>
          <w:szCs w:val="20"/>
        </w:rPr>
      </w:pPr>
    </w:p>
    <w:p w14:paraId="48ADDD35" w14:textId="77777777" w:rsidR="00D35E6F" w:rsidRDefault="00D35E6F" w:rsidP="00C347BC">
      <w:pPr>
        <w:spacing w:after="0" w:line="240" w:lineRule="auto"/>
        <w:jc w:val="both"/>
        <w:rPr>
          <w:rFonts w:ascii="Times New Roman" w:hAnsi="Times New Roman" w:cs="Times New Roman"/>
          <w:sz w:val="20"/>
          <w:szCs w:val="20"/>
        </w:rPr>
      </w:pPr>
    </w:p>
    <w:p w14:paraId="510C1F7B" w14:textId="77777777" w:rsidR="00D35E6F" w:rsidRDefault="00D35E6F" w:rsidP="00C347BC">
      <w:pPr>
        <w:spacing w:after="0" w:line="240" w:lineRule="auto"/>
        <w:jc w:val="both"/>
        <w:rPr>
          <w:rFonts w:ascii="Times New Roman" w:hAnsi="Times New Roman" w:cs="Times New Roman"/>
          <w:sz w:val="20"/>
          <w:szCs w:val="20"/>
        </w:rPr>
      </w:pPr>
    </w:p>
    <w:p w14:paraId="59209ABB" w14:textId="77777777" w:rsidR="00D35E6F" w:rsidRDefault="00D35E6F" w:rsidP="00C347BC">
      <w:pPr>
        <w:spacing w:after="0" w:line="240" w:lineRule="auto"/>
        <w:jc w:val="both"/>
        <w:rPr>
          <w:rFonts w:ascii="Times New Roman" w:hAnsi="Times New Roman" w:cs="Times New Roman"/>
          <w:sz w:val="20"/>
          <w:szCs w:val="20"/>
        </w:rPr>
      </w:pPr>
    </w:p>
    <w:p w14:paraId="52DCEB19" w14:textId="77777777" w:rsidR="00D35E6F" w:rsidRDefault="00D35E6F" w:rsidP="00C347BC">
      <w:pPr>
        <w:spacing w:after="0" w:line="240" w:lineRule="auto"/>
        <w:jc w:val="both"/>
        <w:rPr>
          <w:rFonts w:ascii="Times New Roman" w:hAnsi="Times New Roman" w:cs="Times New Roman"/>
          <w:sz w:val="20"/>
          <w:szCs w:val="20"/>
        </w:rPr>
      </w:pPr>
    </w:p>
    <w:p w14:paraId="0033FEE5" w14:textId="77777777" w:rsidR="00D35E6F" w:rsidRDefault="00D35E6F" w:rsidP="00C347BC">
      <w:pPr>
        <w:spacing w:after="0" w:line="240" w:lineRule="auto"/>
        <w:jc w:val="both"/>
        <w:rPr>
          <w:rFonts w:ascii="Times New Roman" w:hAnsi="Times New Roman" w:cs="Times New Roman"/>
          <w:sz w:val="20"/>
          <w:szCs w:val="20"/>
        </w:rPr>
      </w:pPr>
    </w:p>
    <w:p w14:paraId="65C63E60" w14:textId="77777777" w:rsidR="00D35E6F" w:rsidRDefault="00D35E6F" w:rsidP="00C347BC">
      <w:pPr>
        <w:spacing w:after="0" w:line="240" w:lineRule="auto"/>
        <w:jc w:val="both"/>
        <w:rPr>
          <w:rFonts w:ascii="Times New Roman" w:hAnsi="Times New Roman" w:cs="Times New Roman"/>
          <w:sz w:val="20"/>
          <w:szCs w:val="20"/>
        </w:rPr>
      </w:pPr>
    </w:p>
    <w:p w14:paraId="0153E902" w14:textId="77777777" w:rsidR="00D35E6F" w:rsidRDefault="00D35E6F" w:rsidP="00C347BC">
      <w:pPr>
        <w:spacing w:after="0" w:line="240" w:lineRule="auto"/>
        <w:jc w:val="both"/>
        <w:rPr>
          <w:rFonts w:ascii="Times New Roman" w:hAnsi="Times New Roman" w:cs="Times New Roman"/>
          <w:sz w:val="20"/>
          <w:szCs w:val="20"/>
        </w:rPr>
      </w:pPr>
    </w:p>
    <w:p w14:paraId="0B1EA475" w14:textId="77777777" w:rsidR="00D35E6F" w:rsidRDefault="00D35E6F" w:rsidP="00C347BC">
      <w:pPr>
        <w:spacing w:after="0" w:line="240" w:lineRule="auto"/>
        <w:jc w:val="both"/>
        <w:rPr>
          <w:rFonts w:ascii="Times New Roman" w:hAnsi="Times New Roman" w:cs="Times New Roman"/>
          <w:sz w:val="20"/>
          <w:szCs w:val="20"/>
        </w:rPr>
      </w:pPr>
    </w:p>
    <w:p w14:paraId="3197CEDC" w14:textId="77777777" w:rsidR="00D35E6F" w:rsidRDefault="00D35E6F" w:rsidP="00C347BC">
      <w:pPr>
        <w:spacing w:after="0" w:line="240" w:lineRule="auto"/>
        <w:jc w:val="both"/>
        <w:rPr>
          <w:rFonts w:ascii="Times New Roman" w:hAnsi="Times New Roman" w:cs="Times New Roman"/>
          <w:sz w:val="20"/>
          <w:szCs w:val="20"/>
        </w:rPr>
      </w:pPr>
    </w:p>
    <w:p w14:paraId="27E78F4C" w14:textId="77777777" w:rsidR="00D35E6F" w:rsidRDefault="00D35E6F" w:rsidP="00C347BC">
      <w:pPr>
        <w:spacing w:after="0" w:line="240" w:lineRule="auto"/>
        <w:jc w:val="both"/>
        <w:rPr>
          <w:rFonts w:ascii="Times New Roman" w:hAnsi="Times New Roman" w:cs="Times New Roman"/>
          <w:sz w:val="20"/>
          <w:szCs w:val="20"/>
        </w:rPr>
      </w:pPr>
    </w:p>
    <w:p w14:paraId="79712FBC" w14:textId="77777777" w:rsidR="00D35E6F" w:rsidRDefault="00D35E6F" w:rsidP="00C347BC">
      <w:pPr>
        <w:spacing w:after="0" w:line="240" w:lineRule="auto"/>
        <w:jc w:val="both"/>
        <w:rPr>
          <w:rFonts w:ascii="Times New Roman" w:hAnsi="Times New Roman" w:cs="Times New Roman"/>
          <w:sz w:val="20"/>
          <w:szCs w:val="20"/>
        </w:rPr>
      </w:pPr>
    </w:p>
    <w:p w14:paraId="7B2AF1F9" w14:textId="77777777" w:rsidR="001509B6" w:rsidRDefault="001509B6" w:rsidP="00C347BC">
      <w:pPr>
        <w:spacing w:after="0" w:line="240" w:lineRule="auto"/>
        <w:jc w:val="both"/>
        <w:rPr>
          <w:rFonts w:ascii="Times New Roman" w:hAnsi="Times New Roman" w:cs="Times New Roman"/>
          <w:sz w:val="20"/>
          <w:szCs w:val="20"/>
        </w:rPr>
      </w:pPr>
    </w:p>
    <w:p w14:paraId="4278EEF6" w14:textId="7168F928" w:rsidR="00140662" w:rsidRPr="00D35E6F" w:rsidRDefault="00173921" w:rsidP="00C347BC">
      <w:pPr>
        <w:spacing w:after="0" w:line="240" w:lineRule="auto"/>
        <w:jc w:val="both"/>
        <w:rPr>
          <w:rFonts w:ascii="Times New Roman" w:hAnsi="Times New Roman" w:cs="Times New Roman"/>
          <w:b/>
          <w:sz w:val="20"/>
          <w:szCs w:val="20"/>
        </w:rPr>
      </w:pPr>
      <w:r w:rsidRPr="00D35E6F">
        <w:rPr>
          <w:rFonts w:ascii="Times New Roman" w:hAnsi="Times New Roman" w:cs="Times New Roman"/>
          <w:b/>
          <w:sz w:val="20"/>
          <w:szCs w:val="20"/>
        </w:rPr>
        <w:lastRenderedPageBreak/>
        <w:t>Kod CPV 45321000-3</w:t>
      </w:r>
    </w:p>
    <w:p w14:paraId="7FA085EB" w14:textId="38EB8013" w:rsidR="00173921" w:rsidRPr="00D35E6F" w:rsidRDefault="00173921" w:rsidP="00C347BC">
      <w:pPr>
        <w:spacing w:after="0" w:line="240" w:lineRule="auto"/>
        <w:jc w:val="both"/>
        <w:rPr>
          <w:rFonts w:ascii="Times New Roman" w:hAnsi="Times New Roman" w:cs="Times New Roman"/>
          <w:b/>
          <w:bCs/>
          <w:sz w:val="20"/>
          <w:szCs w:val="20"/>
        </w:rPr>
      </w:pPr>
      <w:r w:rsidRPr="00D35E6F">
        <w:rPr>
          <w:rFonts w:ascii="Times New Roman" w:hAnsi="Times New Roman" w:cs="Times New Roman"/>
          <w:b/>
          <w:sz w:val="20"/>
          <w:szCs w:val="20"/>
        </w:rPr>
        <w:t>Kod CPV 45320000-6</w:t>
      </w:r>
      <w:r w:rsidRPr="00D35E6F">
        <w:rPr>
          <w:rFonts w:ascii="Times New Roman" w:hAnsi="Times New Roman" w:cs="Times New Roman"/>
          <w:b/>
          <w:bCs/>
          <w:sz w:val="20"/>
          <w:szCs w:val="20"/>
        </w:rPr>
        <w:t> </w:t>
      </w:r>
    </w:p>
    <w:p w14:paraId="06C66B64" w14:textId="3D9D2E3F" w:rsidR="00173921" w:rsidRPr="00D35E6F" w:rsidRDefault="00173921" w:rsidP="00C347BC">
      <w:pPr>
        <w:spacing w:after="0" w:line="240" w:lineRule="auto"/>
        <w:jc w:val="both"/>
        <w:rPr>
          <w:rFonts w:ascii="Times New Roman" w:hAnsi="Times New Roman" w:cs="Times New Roman"/>
          <w:b/>
          <w:bCs/>
          <w:sz w:val="20"/>
          <w:szCs w:val="20"/>
        </w:rPr>
      </w:pPr>
      <w:r w:rsidRPr="00D35E6F">
        <w:rPr>
          <w:rFonts w:ascii="Times New Roman" w:hAnsi="Times New Roman" w:cs="Times New Roman"/>
          <w:b/>
          <w:sz w:val="20"/>
          <w:szCs w:val="20"/>
        </w:rPr>
        <w:t>Kod CPV 45261410-1</w:t>
      </w:r>
    </w:p>
    <w:p w14:paraId="69E585AE" w14:textId="77777777" w:rsidR="00140662" w:rsidRPr="00D35E6F" w:rsidRDefault="00140662" w:rsidP="00C347BC">
      <w:pPr>
        <w:spacing w:after="0" w:line="240" w:lineRule="auto"/>
        <w:jc w:val="both"/>
        <w:rPr>
          <w:rFonts w:ascii="Times New Roman" w:hAnsi="Times New Roman" w:cs="Times New Roman"/>
          <w:b/>
          <w:sz w:val="20"/>
          <w:szCs w:val="20"/>
        </w:rPr>
      </w:pPr>
    </w:p>
    <w:p w14:paraId="253411B1" w14:textId="24AB0E9F" w:rsidR="00140662" w:rsidRDefault="00140662" w:rsidP="00C347BC">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B.20.00.00 Docieplenie stropu wełną i granulatem z wełny mineralnej, docieplenie dachu</w:t>
      </w:r>
      <w:r w:rsidRPr="00140662">
        <w:rPr>
          <w:rFonts w:ascii="Times New Roman" w:hAnsi="Times New Roman" w:cs="Times New Roman"/>
          <w:b/>
          <w:bCs/>
          <w:sz w:val="20"/>
          <w:szCs w:val="20"/>
        </w:rPr>
        <w:t xml:space="preserve"> </w:t>
      </w:r>
    </w:p>
    <w:p w14:paraId="7B11FCE0" w14:textId="77777777" w:rsidR="00140662" w:rsidRPr="00140662" w:rsidRDefault="00140662" w:rsidP="00C347BC">
      <w:pPr>
        <w:spacing w:after="0" w:line="240" w:lineRule="auto"/>
        <w:jc w:val="both"/>
        <w:rPr>
          <w:rFonts w:ascii="Times New Roman" w:hAnsi="Times New Roman" w:cs="Times New Roman"/>
          <w:b/>
          <w:bCs/>
          <w:sz w:val="20"/>
          <w:szCs w:val="20"/>
        </w:rPr>
      </w:pPr>
    </w:p>
    <w:p w14:paraId="59977DB4" w14:textId="77777777" w:rsidR="00140662" w:rsidRPr="00140662" w:rsidRDefault="00140662" w:rsidP="00C347BC">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 WSTĘP </w:t>
      </w:r>
    </w:p>
    <w:p w14:paraId="23BE4A65" w14:textId="77777777" w:rsidR="00140662" w:rsidRPr="00140662" w:rsidRDefault="00140662" w:rsidP="00C347BC">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1.1 Przedmiot. </w:t>
      </w:r>
    </w:p>
    <w:p w14:paraId="5638BCA9" w14:textId="515CB25E"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Przedmiotem niniejszej SST są wymagania dotyczące wykonania i odbioru robót związanych z pracami przy dociepleniu </w:t>
      </w:r>
      <w:r>
        <w:rPr>
          <w:rFonts w:ascii="Times New Roman" w:hAnsi="Times New Roman" w:cs="Times New Roman"/>
          <w:sz w:val="20"/>
          <w:szCs w:val="20"/>
        </w:rPr>
        <w:t>stropów i dachów.</w:t>
      </w:r>
      <w:r w:rsidRPr="00140662">
        <w:rPr>
          <w:rFonts w:ascii="Times New Roman" w:hAnsi="Times New Roman" w:cs="Times New Roman"/>
          <w:sz w:val="20"/>
          <w:szCs w:val="20"/>
        </w:rPr>
        <w:t xml:space="preserve"> </w:t>
      </w:r>
    </w:p>
    <w:p w14:paraId="15B86884" w14:textId="77777777" w:rsidR="00140662" w:rsidRPr="00140662" w:rsidRDefault="00140662" w:rsidP="00C347BC">
      <w:pPr>
        <w:spacing w:after="0" w:line="240" w:lineRule="auto"/>
        <w:jc w:val="both"/>
        <w:rPr>
          <w:rFonts w:ascii="Times New Roman" w:hAnsi="Times New Roman" w:cs="Times New Roman"/>
          <w:sz w:val="20"/>
          <w:szCs w:val="20"/>
        </w:rPr>
      </w:pPr>
    </w:p>
    <w:p w14:paraId="59AA9388" w14:textId="77777777" w:rsidR="00140662" w:rsidRPr="00140662" w:rsidRDefault="00140662" w:rsidP="00C347BC">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1.2. Zakres stosowania SST. </w:t>
      </w:r>
    </w:p>
    <w:p w14:paraId="074E70F2" w14:textId="4CA5F456"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Zakres robót objętych w niniejszej specyfikacji obejmuje roboty ocieplenia</w:t>
      </w:r>
      <w:r w:rsidR="00303C84">
        <w:rPr>
          <w:rFonts w:ascii="Times New Roman" w:hAnsi="Times New Roman" w:cs="Times New Roman"/>
          <w:sz w:val="20"/>
          <w:szCs w:val="20"/>
        </w:rPr>
        <w:t xml:space="preserve"> stropów,</w:t>
      </w:r>
      <w:r w:rsidRPr="00140662">
        <w:rPr>
          <w:rFonts w:ascii="Times New Roman" w:hAnsi="Times New Roman" w:cs="Times New Roman"/>
          <w:sz w:val="20"/>
          <w:szCs w:val="20"/>
        </w:rPr>
        <w:t xml:space="preserve"> stropodachu granulatem z wełny mineralnej metodą wdmuchiwania pneumatycznego</w:t>
      </w:r>
      <w:r>
        <w:rPr>
          <w:rFonts w:ascii="Times New Roman" w:hAnsi="Times New Roman" w:cs="Times New Roman"/>
          <w:sz w:val="20"/>
          <w:szCs w:val="20"/>
        </w:rPr>
        <w:t xml:space="preserve">, </w:t>
      </w:r>
      <w:r w:rsidRPr="00140662">
        <w:rPr>
          <w:rFonts w:ascii="Times New Roman" w:hAnsi="Times New Roman" w:cs="Times New Roman"/>
          <w:sz w:val="20"/>
          <w:szCs w:val="20"/>
        </w:rPr>
        <w:t>docieplenie dachu nad pomieszczeniami ogrzewanymi</w:t>
      </w:r>
      <w:r>
        <w:rPr>
          <w:rFonts w:ascii="Times New Roman" w:hAnsi="Times New Roman" w:cs="Times New Roman"/>
          <w:sz w:val="20"/>
          <w:szCs w:val="20"/>
        </w:rPr>
        <w:t xml:space="preserve"> </w:t>
      </w:r>
      <w:r w:rsidR="00303C84">
        <w:rPr>
          <w:rFonts w:ascii="Times New Roman" w:hAnsi="Times New Roman" w:cs="Times New Roman"/>
          <w:sz w:val="20"/>
          <w:szCs w:val="20"/>
        </w:rPr>
        <w:t xml:space="preserve">i ścian lukarn </w:t>
      </w:r>
      <w:r w:rsidRPr="00140662">
        <w:rPr>
          <w:rFonts w:ascii="Times New Roman" w:hAnsi="Times New Roman" w:cs="Times New Roman"/>
          <w:sz w:val="20"/>
          <w:szCs w:val="20"/>
        </w:rPr>
        <w:t>warstw</w:t>
      </w:r>
      <w:r w:rsidRPr="00140662">
        <w:rPr>
          <w:rFonts w:ascii="Times New Roman" w:hAnsi="Times New Roman" w:cs="Times New Roman" w:hint="eastAsia"/>
          <w:sz w:val="20"/>
          <w:szCs w:val="20"/>
        </w:rPr>
        <w:t>ą</w:t>
      </w:r>
      <w:r w:rsidRPr="00140662">
        <w:rPr>
          <w:rFonts w:ascii="Times New Roman" w:hAnsi="Times New Roman" w:cs="Times New Roman"/>
          <w:sz w:val="20"/>
          <w:szCs w:val="20"/>
        </w:rPr>
        <w:t xml:space="preserve"> we</w:t>
      </w:r>
      <w:r w:rsidRPr="00140662">
        <w:rPr>
          <w:rFonts w:ascii="Times New Roman" w:hAnsi="Times New Roman" w:cs="Times New Roman" w:hint="eastAsia"/>
          <w:sz w:val="20"/>
          <w:szCs w:val="20"/>
        </w:rPr>
        <w:t>ł</w:t>
      </w:r>
      <w:r w:rsidRPr="00140662">
        <w:rPr>
          <w:rFonts w:ascii="Times New Roman" w:hAnsi="Times New Roman" w:cs="Times New Roman"/>
          <w:sz w:val="20"/>
          <w:szCs w:val="20"/>
        </w:rPr>
        <w:t>ny mineralnej</w:t>
      </w:r>
      <w:r w:rsidR="00CB591E">
        <w:rPr>
          <w:rFonts w:ascii="Times New Roman" w:hAnsi="Times New Roman" w:cs="Times New Roman"/>
          <w:sz w:val="20"/>
          <w:szCs w:val="20"/>
        </w:rPr>
        <w:t>.</w:t>
      </w:r>
    </w:p>
    <w:p w14:paraId="26627447" w14:textId="77777777" w:rsidR="00CB591E" w:rsidRPr="00140662" w:rsidRDefault="00CB591E" w:rsidP="00C347BC">
      <w:pPr>
        <w:spacing w:after="0" w:line="240" w:lineRule="auto"/>
        <w:jc w:val="both"/>
        <w:rPr>
          <w:rFonts w:ascii="Times New Roman" w:hAnsi="Times New Roman" w:cs="Times New Roman"/>
          <w:sz w:val="20"/>
          <w:szCs w:val="20"/>
        </w:rPr>
      </w:pPr>
    </w:p>
    <w:p w14:paraId="674FB733" w14:textId="77777777" w:rsidR="00140662" w:rsidRPr="00CB591E" w:rsidRDefault="00140662" w:rsidP="00C347BC">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1.4. Ogólne wymagania dotyczące robót. </w:t>
      </w:r>
    </w:p>
    <w:p w14:paraId="7D991551" w14:textId="1C0E9866"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odpowiedzialny za wykonanie robót zgodnie ze specyfikacją, </w:t>
      </w:r>
      <w:r w:rsidR="0053553F">
        <w:rPr>
          <w:rFonts w:ascii="Times New Roman" w:hAnsi="Times New Roman" w:cs="Times New Roman"/>
          <w:sz w:val="20"/>
          <w:szCs w:val="20"/>
        </w:rPr>
        <w:t xml:space="preserve">obowiązującymi przepisami, </w:t>
      </w:r>
      <w:r w:rsidRPr="00140662">
        <w:rPr>
          <w:rFonts w:ascii="Times New Roman" w:hAnsi="Times New Roman" w:cs="Times New Roman"/>
          <w:sz w:val="20"/>
          <w:szCs w:val="20"/>
        </w:rPr>
        <w:t>poleceniami inspektora nadzoru</w:t>
      </w:r>
      <w:r w:rsidR="0053553F">
        <w:rPr>
          <w:rFonts w:ascii="Times New Roman" w:hAnsi="Times New Roman" w:cs="Times New Roman"/>
          <w:sz w:val="20"/>
          <w:szCs w:val="20"/>
        </w:rPr>
        <w:t>, projektem</w:t>
      </w:r>
      <w:r w:rsidRPr="00140662">
        <w:rPr>
          <w:rFonts w:ascii="Times New Roman" w:hAnsi="Times New Roman" w:cs="Times New Roman"/>
          <w:sz w:val="20"/>
          <w:szCs w:val="20"/>
        </w:rPr>
        <w:t xml:space="preserve"> oraz przepisami BHP. </w:t>
      </w:r>
    </w:p>
    <w:p w14:paraId="1F710F12" w14:textId="77777777" w:rsidR="00CB591E" w:rsidRPr="00140662" w:rsidRDefault="00CB591E" w:rsidP="00C347BC">
      <w:pPr>
        <w:spacing w:after="0" w:line="240" w:lineRule="auto"/>
        <w:jc w:val="both"/>
        <w:rPr>
          <w:rFonts w:ascii="Times New Roman" w:hAnsi="Times New Roman" w:cs="Times New Roman"/>
          <w:sz w:val="20"/>
          <w:szCs w:val="20"/>
        </w:rPr>
      </w:pPr>
    </w:p>
    <w:p w14:paraId="74D3BB56" w14:textId="77777777" w:rsidR="00140662" w:rsidRPr="00CB591E" w:rsidRDefault="00140662" w:rsidP="00C347BC">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 Materiały </w:t>
      </w:r>
    </w:p>
    <w:p w14:paraId="41917E1C" w14:textId="77777777" w:rsidR="00CB591E" w:rsidRPr="00CB591E" w:rsidRDefault="00140662" w:rsidP="00C347BC">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2.1.Ogólne wymagania dotyczące materiałów </w:t>
      </w:r>
    </w:p>
    <w:p w14:paraId="073B10DC" w14:textId="70ECCFB5" w:rsidR="00983B54" w:rsidRDefault="00CB591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w:t>
      </w:r>
      <w:r w:rsidR="00140662" w:rsidRPr="00140662">
        <w:rPr>
          <w:rFonts w:ascii="Times New Roman" w:hAnsi="Times New Roman" w:cs="Times New Roman"/>
          <w:sz w:val="20"/>
          <w:szCs w:val="20"/>
        </w:rPr>
        <w:t xml:space="preserve">podano </w:t>
      </w:r>
      <w:r w:rsidR="00983B54" w:rsidRPr="00753969">
        <w:rPr>
          <w:rFonts w:ascii="Times New Roman" w:hAnsi="Times New Roman" w:cs="Times New Roman"/>
          <w:sz w:val="20"/>
          <w:szCs w:val="20"/>
        </w:rPr>
        <w:t>w ST B-00.00.</w:t>
      </w:r>
      <w:proofErr w:type="gramStart"/>
      <w:r w:rsidR="00983B54" w:rsidRPr="00753969">
        <w:rPr>
          <w:rFonts w:ascii="Times New Roman" w:hAnsi="Times New Roman" w:cs="Times New Roman"/>
          <w:sz w:val="20"/>
          <w:szCs w:val="20"/>
        </w:rPr>
        <w:t>00 ”Wymagania</w:t>
      </w:r>
      <w:proofErr w:type="gramEnd"/>
      <w:r w:rsidR="00983B54" w:rsidRPr="00753969">
        <w:rPr>
          <w:rFonts w:ascii="Times New Roman" w:hAnsi="Times New Roman" w:cs="Times New Roman"/>
          <w:sz w:val="20"/>
          <w:szCs w:val="20"/>
        </w:rPr>
        <w:t xml:space="preserve"> ogólne</w:t>
      </w:r>
      <w:r w:rsidR="00983B54">
        <w:rPr>
          <w:rFonts w:ascii="Times New Roman" w:hAnsi="Times New Roman" w:cs="Times New Roman"/>
          <w:sz w:val="20"/>
          <w:szCs w:val="20"/>
        </w:rPr>
        <w:t>”.</w:t>
      </w:r>
    </w:p>
    <w:p w14:paraId="79C6B645" w14:textId="133C39DC"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Wszystkie materiały winny być dopuszczone do obrotu i powszechnego lub jednostkowego stosowania w budownictwie </w:t>
      </w:r>
      <w:r w:rsidR="00255321">
        <w:rPr>
          <w:rFonts w:ascii="Times New Roman" w:hAnsi="Times New Roman" w:cs="Times New Roman"/>
          <w:sz w:val="20"/>
          <w:szCs w:val="20"/>
        </w:rPr>
        <w:t>zgodnie z obowiązującymi przepisami</w:t>
      </w:r>
      <w:r w:rsidRPr="00140662">
        <w:rPr>
          <w:rFonts w:ascii="Times New Roman" w:hAnsi="Times New Roman" w:cs="Times New Roman"/>
          <w:sz w:val="20"/>
          <w:szCs w:val="20"/>
        </w:rPr>
        <w:t xml:space="preserve">. Roboty dociepleniowe winny być wykonane zgodnie z projektem z materiałów o wskazanych parametrach. </w:t>
      </w:r>
    </w:p>
    <w:p w14:paraId="42CB18E8" w14:textId="77777777" w:rsidR="00983B54" w:rsidRPr="00140662" w:rsidRDefault="00983B54" w:rsidP="00C347BC">
      <w:pPr>
        <w:spacing w:after="0" w:line="240" w:lineRule="auto"/>
        <w:jc w:val="both"/>
        <w:rPr>
          <w:rFonts w:ascii="Times New Roman" w:hAnsi="Times New Roman" w:cs="Times New Roman"/>
          <w:sz w:val="20"/>
          <w:szCs w:val="20"/>
        </w:rPr>
      </w:pPr>
    </w:p>
    <w:p w14:paraId="05D13145" w14:textId="03AD8D75" w:rsidR="00983B54" w:rsidRDefault="00983B54" w:rsidP="00C347BC">
      <w:pPr>
        <w:spacing w:after="0" w:line="240" w:lineRule="auto"/>
        <w:jc w:val="both"/>
        <w:rPr>
          <w:rFonts w:ascii="Times New Roman" w:hAnsi="Times New Roman" w:cs="Times New Roman"/>
          <w:b/>
          <w:bCs/>
          <w:sz w:val="20"/>
          <w:szCs w:val="20"/>
        </w:rPr>
      </w:pPr>
      <w:r w:rsidRPr="0057396E">
        <w:rPr>
          <w:rFonts w:ascii="Times New Roman" w:hAnsi="Times New Roman" w:cs="Times New Roman"/>
          <w:b/>
          <w:bCs/>
          <w:sz w:val="20"/>
          <w:szCs w:val="20"/>
        </w:rPr>
        <w:t>2.</w:t>
      </w:r>
      <w:r>
        <w:rPr>
          <w:rFonts w:ascii="Times New Roman" w:hAnsi="Times New Roman" w:cs="Times New Roman"/>
          <w:b/>
          <w:bCs/>
          <w:sz w:val="20"/>
          <w:szCs w:val="20"/>
        </w:rPr>
        <w:t>2.</w:t>
      </w:r>
      <w:r w:rsidRPr="0057396E">
        <w:rPr>
          <w:rFonts w:ascii="Times New Roman" w:hAnsi="Times New Roman" w:cs="Times New Roman"/>
          <w:b/>
          <w:bCs/>
          <w:sz w:val="20"/>
          <w:szCs w:val="20"/>
        </w:rPr>
        <w:t xml:space="preserve"> Wymagania </w:t>
      </w:r>
      <w:r>
        <w:rPr>
          <w:rFonts w:ascii="Times New Roman" w:hAnsi="Times New Roman" w:cs="Times New Roman"/>
          <w:b/>
          <w:bCs/>
          <w:sz w:val="20"/>
          <w:szCs w:val="20"/>
        </w:rPr>
        <w:t>dla materiałów</w:t>
      </w:r>
      <w:r w:rsidR="00FA2710">
        <w:rPr>
          <w:rFonts w:ascii="Times New Roman" w:hAnsi="Times New Roman" w:cs="Times New Roman"/>
          <w:b/>
          <w:bCs/>
          <w:sz w:val="20"/>
          <w:szCs w:val="20"/>
        </w:rPr>
        <w:t xml:space="preserve"> podstawowych</w:t>
      </w:r>
    </w:p>
    <w:p w14:paraId="33EAE795" w14:textId="14346304" w:rsidR="00D8159F" w:rsidRDefault="00D8159F" w:rsidP="00C347BC">
      <w:pPr>
        <w:spacing w:after="0" w:line="240" w:lineRule="auto"/>
        <w:jc w:val="both"/>
        <w:rPr>
          <w:rFonts w:ascii="Times New Roman" w:hAnsi="Times New Roman" w:cs="Times New Roman"/>
          <w:sz w:val="20"/>
          <w:szCs w:val="20"/>
        </w:rPr>
      </w:pPr>
      <w:r w:rsidRPr="00D8159F">
        <w:rPr>
          <w:rFonts w:ascii="Times New Roman" w:hAnsi="Times New Roman" w:cs="Times New Roman"/>
          <w:sz w:val="20"/>
          <w:szCs w:val="20"/>
        </w:rPr>
        <w:t>ZASTOSOWANE SYSTEMY DOCIEPLENIA POWINNY POSIADAĆ ATEST CO NAJMNIEJ NA NRO - NIEROZPRZESTRZENIAJĄCY OGNIA I NIEKAPIĄCY.</w:t>
      </w:r>
    </w:p>
    <w:p w14:paraId="574B61C9" w14:textId="44BE554D"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Do materiałów podstawowych zaliczamy granulaty z wełny mineralnej skalnej lub szklanej spełniające wymagania zawarte w </w:t>
      </w:r>
      <w:r w:rsidR="00303C84">
        <w:rPr>
          <w:rFonts w:ascii="Times New Roman" w:hAnsi="Times New Roman" w:cs="Times New Roman"/>
          <w:sz w:val="20"/>
          <w:szCs w:val="20"/>
        </w:rPr>
        <w:t>dokumentach jakościowych</w:t>
      </w:r>
      <w:r w:rsidRPr="00140662">
        <w:rPr>
          <w:rFonts w:ascii="Times New Roman" w:hAnsi="Times New Roman" w:cs="Times New Roman"/>
          <w:sz w:val="20"/>
          <w:szCs w:val="20"/>
        </w:rPr>
        <w:t xml:space="preserve"> dotyczących zastosowania, przechowywania, transportu, składowania i kontroli jakości. Materiały termoizolacyjne (granulaty) powinny odpowiadać wymaganiom </w:t>
      </w:r>
      <w:r w:rsidR="00303C84">
        <w:rPr>
          <w:rFonts w:ascii="Times New Roman" w:hAnsi="Times New Roman" w:cs="Times New Roman"/>
          <w:sz w:val="20"/>
          <w:szCs w:val="20"/>
        </w:rPr>
        <w:t xml:space="preserve">przepisów </w:t>
      </w:r>
      <w:r w:rsidRPr="00140662">
        <w:rPr>
          <w:rFonts w:ascii="Times New Roman" w:hAnsi="Times New Roman" w:cs="Times New Roman"/>
          <w:sz w:val="20"/>
          <w:szCs w:val="20"/>
        </w:rPr>
        <w:t xml:space="preserve">dopuszczających do stosowania w budownictwie. </w:t>
      </w:r>
    </w:p>
    <w:p w14:paraId="01F34B71"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 szczególności powinny odznaczać się: </w:t>
      </w:r>
    </w:p>
    <w:p w14:paraId="6DA1E558"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niskim współczynnikiem przewodności cieplnej (λ) </w:t>
      </w:r>
    </w:p>
    <w:p w14:paraId="76E8631E"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małą gęstością objętościową (kg/m³) </w:t>
      </w:r>
    </w:p>
    <w:p w14:paraId="4C2F7A4C"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małą wilgotnością zarówno w trakcie wbudowywania jak i użytkowania </w:t>
      </w:r>
    </w:p>
    <w:p w14:paraId="54738DF3"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dużą trwałością i niezmiennością właściwości technicznych z upływem czasu </w:t>
      </w:r>
    </w:p>
    <w:p w14:paraId="70198308"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odporną na wpływy biologiczne </w:t>
      </w:r>
    </w:p>
    <w:p w14:paraId="1DC4CF5B"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odpornością ogniową – A1 </w:t>
      </w:r>
    </w:p>
    <w:p w14:paraId="22539CDE"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brakiem wydzielania substancji toksycznych </w:t>
      </w:r>
    </w:p>
    <w:p w14:paraId="7CB5BD12" w14:textId="7896ED94"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Zastosować granulat z wełny mineralnej o parametrach nie gorszych niż: </w:t>
      </w:r>
    </w:p>
    <w:p w14:paraId="6323663B"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obliczeniowy współczynnik przewodzenia ciepła λ=0,038 W/</w:t>
      </w:r>
      <w:proofErr w:type="spellStart"/>
      <w:r w:rsidRPr="00140662">
        <w:rPr>
          <w:rFonts w:ascii="Times New Roman" w:hAnsi="Times New Roman" w:cs="Times New Roman"/>
          <w:sz w:val="20"/>
          <w:szCs w:val="20"/>
        </w:rPr>
        <w:t>mK</w:t>
      </w:r>
      <w:proofErr w:type="spellEnd"/>
      <w:r w:rsidRPr="00140662">
        <w:rPr>
          <w:rFonts w:ascii="Times New Roman" w:hAnsi="Times New Roman" w:cs="Times New Roman"/>
          <w:sz w:val="20"/>
          <w:szCs w:val="20"/>
        </w:rPr>
        <w:t xml:space="preserve"> </w:t>
      </w:r>
    </w:p>
    <w:p w14:paraId="6015C7AA" w14:textId="63483848"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w:t>
      </w:r>
      <w:r w:rsidR="00303C84">
        <w:rPr>
          <w:rFonts w:ascii="Times New Roman" w:hAnsi="Times New Roman" w:cs="Times New Roman"/>
          <w:sz w:val="20"/>
          <w:szCs w:val="20"/>
        </w:rPr>
        <w:t xml:space="preserve">max </w:t>
      </w:r>
      <w:r w:rsidRPr="00140662">
        <w:rPr>
          <w:rFonts w:ascii="Times New Roman" w:hAnsi="Times New Roman" w:cs="Times New Roman"/>
          <w:sz w:val="20"/>
          <w:szCs w:val="20"/>
        </w:rPr>
        <w:t xml:space="preserve">gęstość nasypowa granulatu – p= </w:t>
      </w:r>
      <w:r w:rsidR="00303C84">
        <w:rPr>
          <w:rFonts w:ascii="Times New Roman" w:hAnsi="Times New Roman" w:cs="Times New Roman"/>
          <w:sz w:val="20"/>
          <w:szCs w:val="20"/>
        </w:rPr>
        <w:t>3</w:t>
      </w:r>
      <w:r w:rsidRPr="00140662">
        <w:rPr>
          <w:rFonts w:ascii="Times New Roman" w:hAnsi="Times New Roman" w:cs="Times New Roman"/>
          <w:sz w:val="20"/>
          <w:szCs w:val="20"/>
        </w:rPr>
        <w:t xml:space="preserve">0kg/m³ </w:t>
      </w:r>
    </w:p>
    <w:p w14:paraId="3E99A39E" w14:textId="77777777"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klasa reakcji na ogień – niepalny A1. </w:t>
      </w:r>
    </w:p>
    <w:p w14:paraId="1B630966" w14:textId="2C35D67D" w:rsidR="00303C84" w:rsidRDefault="00303C84"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osiadanie S1</w:t>
      </w:r>
    </w:p>
    <w:p w14:paraId="093103CB" w14:textId="77777777" w:rsidR="009346EE" w:rsidRDefault="009346EE" w:rsidP="00C347BC">
      <w:pPr>
        <w:spacing w:after="0" w:line="240" w:lineRule="auto"/>
        <w:jc w:val="both"/>
        <w:rPr>
          <w:rFonts w:ascii="Times New Roman" w:hAnsi="Times New Roman" w:cs="Times New Roman"/>
          <w:sz w:val="20"/>
          <w:szCs w:val="20"/>
        </w:rPr>
      </w:pPr>
    </w:p>
    <w:p w14:paraId="3761A8DA" w14:textId="0806F671" w:rsidR="009346EE" w:rsidRPr="009346EE" w:rsidRDefault="00FA2710"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Płyty z</w:t>
      </w:r>
      <w:r w:rsidR="009346EE" w:rsidRPr="009346EE">
        <w:rPr>
          <w:rFonts w:ascii="Times New Roman" w:hAnsi="Times New Roman" w:cs="Times New Roman"/>
          <w:sz w:val="20"/>
          <w:szCs w:val="20"/>
        </w:rPr>
        <w:t xml:space="preserve"> wełny skalnej pokrytej welonem szklanym</w:t>
      </w:r>
      <w:r w:rsidR="00967A4A">
        <w:rPr>
          <w:rFonts w:ascii="Times New Roman" w:hAnsi="Times New Roman" w:cs="Times New Roman"/>
          <w:sz w:val="20"/>
          <w:szCs w:val="20"/>
        </w:rPr>
        <w:t xml:space="preserve"> (ściany lukarn):</w:t>
      </w:r>
    </w:p>
    <w:p w14:paraId="38979308" w14:textId="2E8AA27F" w:rsidR="009346EE" w:rsidRPr="009346EE"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9346EE" w:rsidRPr="009346EE">
        <w:rPr>
          <w:rFonts w:ascii="Times New Roman" w:hAnsi="Times New Roman" w:cs="Times New Roman"/>
          <w:sz w:val="20"/>
          <w:szCs w:val="20"/>
        </w:rPr>
        <w:t xml:space="preserve">współczynniku przewodzenia ciepła nie mniejszym niż </w:t>
      </w:r>
      <w:proofErr w:type="spellStart"/>
      <w:r w:rsidR="009346EE" w:rsidRPr="009346EE">
        <w:rPr>
          <w:rFonts w:ascii="Times New Roman" w:hAnsi="Times New Roman" w:cs="Times New Roman"/>
          <w:sz w:val="20"/>
          <w:szCs w:val="20"/>
        </w:rPr>
        <w:t>λD</w:t>
      </w:r>
      <w:proofErr w:type="spellEnd"/>
      <w:r w:rsidR="009346EE" w:rsidRPr="009346EE">
        <w:rPr>
          <w:rFonts w:ascii="Times New Roman" w:hAnsi="Times New Roman" w:cs="Times New Roman"/>
          <w:sz w:val="20"/>
          <w:szCs w:val="20"/>
        </w:rPr>
        <w:t>≤ 0,033 [W/</w:t>
      </w:r>
      <w:proofErr w:type="spellStart"/>
      <w:r w:rsidR="009346EE" w:rsidRPr="009346EE">
        <w:rPr>
          <w:rFonts w:ascii="Times New Roman" w:hAnsi="Times New Roman" w:cs="Times New Roman"/>
          <w:sz w:val="20"/>
          <w:szCs w:val="20"/>
        </w:rPr>
        <w:t>mK</w:t>
      </w:r>
      <w:proofErr w:type="spellEnd"/>
      <w:r w:rsidR="009346EE" w:rsidRPr="009346EE">
        <w:rPr>
          <w:rFonts w:ascii="Times New Roman" w:hAnsi="Times New Roman" w:cs="Times New Roman"/>
          <w:sz w:val="20"/>
          <w:szCs w:val="20"/>
        </w:rPr>
        <w:t>].</w:t>
      </w:r>
    </w:p>
    <w:p w14:paraId="09961500" w14:textId="45ED7039" w:rsidR="009346EE" w:rsidRPr="009346EE"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g</w:t>
      </w:r>
      <w:r w:rsidR="009346EE" w:rsidRPr="009346EE">
        <w:rPr>
          <w:rFonts w:ascii="Times New Roman" w:hAnsi="Times New Roman" w:cs="Times New Roman"/>
          <w:sz w:val="20"/>
          <w:szCs w:val="20"/>
        </w:rPr>
        <w:t>ęstość nominalna Kg/m3 120/70</w:t>
      </w:r>
    </w:p>
    <w:p w14:paraId="0E312A3D" w14:textId="43E58226" w:rsidR="009346EE"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k</w:t>
      </w:r>
      <w:r w:rsidR="009346EE" w:rsidRPr="009346EE">
        <w:rPr>
          <w:rFonts w:ascii="Times New Roman" w:hAnsi="Times New Roman" w:cs="Times New Roman"/>
          <w:sz w:val="20"/>
          <w:szCs w:val="20"/>
        </w:rPr>
        <w:t>lasa reakcji na ogień A1</w:t>
      </w:r>
    </w:p>
    <w:p w14:paraId="72B88402" w14:textId="77777777" w:rsidR="00967A4A" w:rsidRDefault="00967A4A" w:rsidP="00C347BC">
      <w:pPr>
        <w:spacing w:after="0" w:line="240" w:lineRule="auto"/>
        <w:jc w:val="both"/>
        <w:rPr>
          <w:rFonts w:ascii="Times New Roman" w:hAnsi="Times New Roman" w:cs="Times New Roman"/>
          <w:sz w:val="20"/>
          <w:szCs w:val="20"/>
        </w:rPr>
      </w:pPr>
    </w:p>
    <w:p w14:paraId="78997C64" w14:textId="0E28F969" w:rsidR="00967A4A"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Płyty z</w:t>
      </w:r>
      <w:r w:rsidRPr="009346EE">
        <w:rPr>
          <w:rFonts w:ascii="Times New Roman" w:hAnsi="Times New Roman" w:cs="Times New Roman"/>
          <w:sz w:val="20"/>
          <w:szCs w:val="20"/>
        </w:rPr>
        <w:t xml:space="preserve"> wełny skalnej</w:t>
      </w:r>
      <w:r>
        <w:rPr>
          <w:rFonts w:ascii="Times New Roman" w:hAnsi="Times New Roman" w:cs="Times New Roman"/>
          <w:sz w:val="20"/>
          <w:szCs w:val="20"/>
        </w:rPr>
        <w:t xml:space="preserve"> (dach nad częścią ogrzewaną budynku szkoły):</w:t>
      </w:r>
    </w:p>
    <w:p w14:paraId="2F56F2FA" w14:textId="3225B5C9" w:rsidR="00967A4A" w:rsidRPr="009346EE"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9346EE">
        <w:rPr>
          <w:rFonts w:ascii="Times New Roman" w:hAnsi="Times New Roman" w:cs="Times New Roman"/>
          <w:sz w:val="20"/>
          <w:szCs w:val="20"/>
        </w:rPr>
        <w:t xml:space="preserve">współczynniku przewodzenia ciepła nie mniejszym niż </w:t>
      </w:r>
      <w:proofErr w:type="spellStart"/>
      <w:r w:rsidRPr="009346EE">
        <w:rPr>
          <w:rFonts w:ascii="Times New Roman" w:hAnsi="Times New Roman" w:cs="Times New Roman"/>
          <w:sz w:val="20"/>
          <w:szCs w:val="20"/>
        </w:rPr>
        <w:t>λD</w:t>
      </w:r>
      <w:proofErr w:type="spellEnd"/>
      <w:r w:rsidRPr="009346EE">
        <w:rPr>
          <w:rFonts w:ascii="Times New Roman" w:hAnsi="Times New Roman" w:cs="Times New Roman"/>
          <w:sz w:val="20"/>
          <w:szCs w:val="20"/>
        </w:rPr>
        <w:t>≤ 0,03</w:t>
      </w:r>
      <w:r>
        <w:rPr>
          <w:rFonts w:ascii="Times New Roman" w:hAnsi="Times New Roman" w:cs="Times New Roman"/>
          <w:sz w:val="20"/>
          <w:szCs w:val="20"/>
        </w:rPr>
        <w:t>6</w:t>
      </w:r>
      <w:r w:rsidRPr="009346EE">
        <w:rPr>
          <w:rFonts w:ascii="Times New Roman" w:hAnsi="Times New Roman" w:cs="Times New Roman"/>
          <w:sz w:val="20"/>
          <w:szCs w:val="20"/>
        </w:rPr>
        <w:t xml:space="preserve"> [W/</w:t>
      </w:r>
      <w:proofErr w:type="spellStart"/>
      <w:r w:rsidRPr="009346EE">
        <w:rPr>
          <w:rFonts w:ascii="Times New Roman" w:hAnsi="Times New Roman" w:cs="Times New Roman"/>
          <w:sz w:val="20"/>
          <w:szCs w:val="20"/>
        </w:rPr>
        <w:t>mK</w:t>
      </w:r>
      <w:proofErr w:type="spellEnd"/>
      <w:r w:rsidRPr="009346EE">
        <w:rPr>
          <w:rFonts w:ascii="Times New Roman" w:hAnsi="Times New Roman" w:cs="Times New Roman"/>
          <w:sz w:val="20"/>
          <w:szCs w:val="20"/>
        </w:rPr>
        <w:t>].</w:t>
      </w:r>
    </w:p>
    <w:p w14:paraId="5A83C1DF" w14:textId="77777777" w:rsidR="00967A4A" w:rsidRDefault="00967A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k</w:t>
      </w:r>
      <w:r w:rsidRPr="009346EE">
        <w:rPr>
          <w:rFonts w:ascii="Times New Roman" w:hAnsi="Times New Roman" w:cs="Times New Roman"/>
          <w:sz w:val="20"/>
          <w:szCs w:val="20"/>
        </w:rPr>
        <w:t>lasa reakcji na ogień A1</w:t>
      </w:r>
    </w:p>
    <w:p w14:paraId="2A66520B" w14:textId="77777777" w:rsidR="00967A4A" w:rsidRDefault="00967A4A" w:rsidP="00C347BC">
      <w:pPr>
        <w:spacing w:after="0" w:line="240" w:lineRule="auto"/>
        <w:jc w:val="both"/>
        <w:rPr>
          <w:rFonts w:ascii="Times New Roman" w:hAnsi="Times New Roman" w:cs="Times New Roman"/>
          <w:sz w:val="20"/>
          <w:szCs w:val="20"/>
        </w:rPr>
      </w:pPr>
    </w:p>
    <w:p w14:paraId="5D6E0CAA" w14:textId="5F934842" w:rsidR="00D8159F" w:rsidRPr="00D8159F" w:rsidRDefault="00D8159F" w:rsidP="00C347BC">
      <w:pPr>
        <w:spacing w:after="0" w:line="240" w:lineRule="auto"/>
        <w:jc w:val="both"/>
        <w:rPr>
          <w:rFonts w:ascii="Times New Roman" w:hAnsi="Times New Roman" w:cs="Times New Roman"/>
          <w:sz w:val="20"/>
          <w:szCs w:val="20"/>
        </w:rPr>
      </w:pPr>
      <w:r w:rsidRPr="00D8159F">
        <w:rPr>
          <w:rFonts w:ascii="Times New Roman" w:hAnsi="Times New Roman" w:cs="Times New Roman"/>
          <w:sz w:val="20"/>
          <w:szCs w:val="20"/>
        </w:rPr>
        <w:t>Folie paroizolacyjne</w:t>
      </w:r>
      <w:r>
        <w:rPr>
          <w:rFonts w:ascii="Times New Roman" w:hAnsi="Times New Roman" w:cs="Times New Roman"/>
          <w:sz w:val="20"/>
          <w:szCs w:val="20"/>
        </w:rPr>
        <w:t>:</w:t>
      </w:r>
    </w:p>
    <w:p w14:paraId="1395DE01" w14:textId="77777777" w:rsidR="00D8159F" w:rsidRDefault="00D8159F" w:rsidP="00C347BC">
      <w:pPr>
        <w:spacing w:after="0" w:line="240" w:lineRule="auto"/>
        <w:jc w:val="both"/>
        <w:rPr>
          <w:rFonts w:ascii="Times New Roman" w:hAnsi="Times New Roman" w:cs="Times New Roman"/>
          <w:sz w:val="20"/>
          <w:szCs w:val="20"/>
        </w:rPr>
      </w:pPr>
      <w:r w:rsidRPr="00D8159F">
        <w:rPr>
          <w:rFonts w:ascii="Times New Roman" w:hAnsi="Times New Roman" w:cs="Times New Roman"/>
          <w:sz w:val="20"/>
          <w:szCs w:val="20"/>
        </w:rPr>
        <w:t>PE gr.</w:t>
      </w:r>
      <w:r>
        <w:rPr>
          <w:rFonts w:ascii="Times New Roman" w:hAnsi="Times New Roman" w:cs="Times New Roman"/>
          <w:sz w:val="20"/>
          <w:szCs w:val="20"/>
        </w:rPr>
        <w:t xml:space="preserve"> </w:t>
      </w:r>
      <w:r w:rsidRPr="00D8159F">
        <w:rPr>
          <w:rFonts w:ascii="Times New Roman" w:hAnsi="Times New Roman" w:cs="Times New Roman"/>
          <w:sz w:val="20"/>
          <w:szCs w:val="20"/>
        </w:rPr>
        <w:t>0,</w:t>
      </w:r>
      <w:r>
        <w:rPr>
          <w:rFonts w:ascii="Times New Roman" w:hAnsi="Times New Roman" w:cs="Times New Roman"/>
          <w:sz w:val="20"/>
          <w:szCs w:val="20"/>
        </w:rPr>
        <w:t>3</w:t>
      </w:r>
      <w:r w:rsidRPr="00D8159F">
        <w:rPr>
          <w:rFonts w:ascii="Times New Roman" w:hAnsi="Times New Roman" w:cs="Times New Roman"/>
          <w:sz w:val="20"/>
          <w:szCs w:val="20"/>
        </w:rPr>
        <w:t>mm</w:t>
      </w:r>
      <w:r>
        <w:rPr>
          <w:rFonts w:ascii="Times New Roman" w:hAnsi="Times New Roman" w:cs="Times New Roman"/>
          <w:sz w:val="20"/>
          <w:szCs w:val="20"/>
        </w:rPr>
        <w:t xml:space="preserve">, </w:t>
      </w:r>
    </w:p>
    <w:p w14:paraId="0CFDF571" w14:textId="146F4FD9" w:rsidR="00D8159F" w:rsidRDefault="00D8159F" w:rsidP="00C347BC">
      <w:pPr>
        <w:spacing w:after="0" w:line="240" w:lineRule="auto"/>
        <w:jc w:val="both"/>
        <w:rPr>
          <w:rFonts w:ascii="Times New Roman" w:hAnsi="Times New Roman" w:cs="Times New Roman"/>
          <w:sz w:val="20"/>
          <w:szCs w:val="20"/>
        </w:rPr>
      </w:pPr>
      <w:r w:rsidRPr="00D8159F">
        <w:rPr>
          <w:rFonts w:ascii="Times New Roman" w:hAnsi="Times New Roman" w:cs="Times New Roman"/>
          <w:sz w:val="20"/>
          <w:szCs w:val="20"/>
        </w:rPr>
        <w:t xml:space="preserve">opór dyfuzji pary wodnej </w:t>
      </w:r>
      <w:proofErr w:type="spellStart"/>
      <w:r w:rsidR="00655572" w:rsidRPr="00655572">
        <w:rPr>
          <w:rFonts w:ascii="Times New Roman" w:hAnsi="Times New Roman" w:cs="Times New Roman"/>
          <w:sz w:val="20"/>
          <w:szCs w:val="20"/>
        </w:rPr>
        <w:t>Sd</w:t>
      </w:r>
      <w:proofErr w:type="spellEnd"/>
      <w:r w:rsidR="00655572" w:rsidRPr="00655572">
        <w:rPr>
          <w:rFonts w:ascii="Times New Roman" w:hAnsi="Times New Roman" w:cs="Times New Roman"/>
          <w:sz w:val="20"/>
          <w:szCs w:val="20"/>
        </w:rPr>
        <w:t xml:space="preserve"> ≥ 100 m</w:t>
      </w:r>
      <w:r>
        <w:rPr>
          <w:rFonts w:ascii="Times New Roman" w:hAnsi="Times New Roman" w:cs="Times New Roman"/>
          <w:sz w:val="20"/>
          <w:szCs w:val="20"/>
        </w:rPr>
        <w:t>,</w:t>
      </w:r>
    </w:p>
    <w:p w14:paraId="6F7DEB58" w14:textId="4D0AA452" w:rsidR="00D8159F" w:rsidRDefault="00D8159F" w:rsidP="00C347BC">
      <w:pPr>
        <w:spacing w:after="0" w:line="240" w:lineRule="auto"/>
        <w:jc w:val="both"/>
        <w:rPr>
          <w:rFonts w:ascii="Times New Roman" w:hAnsi="Times New Roman" w:cs="Times New Roman"/>
          <w:b/>
          <w:bCs/>
          <w:sz w:val="20"/>
          <w:szCs w:val="20"/>
        </w:rPr>
      </w:pPr>
      <w:r w:rsidRPr="00D8159F">
        <w:rPr>
          <w:rFonts w:ascii="Times New Roman" w:hAnsi="Times New Roman" w:cs="Times New Roman"/>
          <w:sz w:val="20"/>
          <w:szCs w:val="20"/>
        </w:rPr>
        <w:lastRenderedPageBreak/>
        <w:t>klasyfikacja ogniowa: B-s1, d0</w:t>
      </w:r>
    </w:p>
    <w:p w14:paraId="4F1883E4" w14:textId="74D5EC34" w:rsidR="00D8159F" w:rsidRDefault="00D8159F" w:rsidP="00C347BC">
      <w:pPr>
        <w:spacing w:after="0" w:line="240" w:lineRule="auto"/>
        <w:jc w:val="both"/>
        <w:rPr>
          <w:rFonts w:ascii="Times New Roman" w:hAnsi="Times New Roman" w:cs="Times New Roman"/>
          <w:sz w:val="20"/>
          <w:szCs w:val="20"/>
        </w:rPr>
      </w:pPr>
      <w:r w:rsidRPr="00D8159F">
        <w:rPr>
          <w:rFonts w:ascii="Times New Roman" w:hAnsi="Times New Roman" w:cs="Times New Roman"/>
          <w:sz w:val="20"/>
          <w:szCs w:val="20"/>
        </w:rPr>
        <w:t xml:space="preserve">odporność na ciśnienie wody </w:t>
      </w:r>
      <w:r>
        <w:rPr>
          <w:rFonts w:ascii="Times New Roman" w:hAnsi="Times New Roman" w:cs="Times New Roman"/>
          <w:sz w:val="20"/>
          <w:szCs w:val="20"/>
        </w:rPr>
        <w:t>min.</w:t>
      </w:r>
      <w:r w:rsidRPr="00D8159F">
        <w:rPr>
          <w:rFonts w:ascii="Times New Roman" w:hAnsi="Times New Roman" w:cs="Times New Roman"/>
          <w:sz w:val="20"/>
          <w:szCs w:val="20"/>
        </w:rPr>
        <w:t xml:space="preserve"> 12 </w:t>
      </w:r>
      <w:proofErr w:type="spellStart"/>
      <w:r w:rsidRPr="00D8159F">
        <w:rPr>
          <w:rFonts w:ascii="Times New Roman" w:hAnsi="Times New Roman" w:cs="Times New Roman"/>
          <w:sz w:val="20"/>
          <w:szCs w:val="20"/>
        </w:rPr>
        <w:t>hPa</w:t>
      </w:r>
      <w:proofErr w:type="spellEnd"/>
    </w:p>
    <w:p w14:paraId="4AC81F85" w14:textId="77777777" w:rsidR="00E476AE" w:rsidRDefault="00E476AE" w:rsidP="00C347BC">
      <w:pPr>
        <w:spacing w:after="0" w:line="240" w:lineRule="auto"/>
        <w:jc w:val="both"/>
        <w:rPr>
          <w:rFonts w:ascii="Times New Roman" w:hAnsi="Times New Roman" w:cs="Times New Roman"/>
          <w:sz w:val="20"/>
          <w:szCs w:val="20"/>
        </w:rPr>
      </w:pPr>
    </w:p>
    <w:p w14:paraId="02741AB5" w14:textId="11DC092B" w:rsidR="00E476AE" w:rsidRDefault="00E476AE" w:rsidP="00C347BC">
      <w:pPr>
        <w:spacing w:after="0" w:line="240" w:lineRule="auto"/>
        <w:jc w:val="both"/>
        <w:rPr>
          <w:rFonts w:ascii="Times New Roman" w:hAnsi="Times New Roman" w:cs="Times New Roman"/>
          <w:sz w:val="20"/>
          <w:szCs w:val="20"/>
        </w:rPr>
      </w:pPr>
      <w:r w:rsidRPr="00E476AE">
        <w:rPr>
          <w:rFonts w:ascii="Times New Roman" w:hAnsi="Times New Roman" w:cs="Times New Roman"/>
          <w:sz w:val="20"/>
          <w:szCs w:val="20"/>
        </w:rPr>
        <w:t>Folie paroprzepuszczalne</w:t>
      </w:r>
      <w:r>
        <w:rPr>
          <w:rFonts w:ascii="Times New Roman" w:hAnsi="Times New Roman" w:cs="Times New Roman"/>
          <w:sz w:val="20"/>
          <w:szCs w:val="20"/>
        </w:rPr>
        <w:t>:</w:t>
      </w:r>
    </w:p>
    <w:p w14:paraId="41BABB08" w14:textId="77777777" w:rsidR="00547B31" w:rsidRDefault="00E476AE" w:rsidP="00C347BC">
      <w:pPr>
        <w:tabs>
          <w:tab w:val="num" w:pos="720"/>
        </w:tabs>
        <w:spacing w:after="0" w:line="240" w:lineRule="auto"/>
        <w:jc w:val="both"/>
        <w:rPr>
          <w:rFonts w:ascii="Times New Roman" w:hAnsi="Times New Roman" w:cs="Times New Roman"/>
          <w:sz w:val="20"/>
          <w:szCs w:val="20"/>
        </w:rPr>
      </w:pPr>
      <w:r w:rsidRPr="00E476AE">
        <w:rPr>
          <w:rFonts w:ascii="Times New Roman" w:hAnsi="Times New Roman" w:cs="Times New Roman"/>
          <w:sz w:val="20"/>
          <w:szCs w:val="20"/>
        </w:rPr>
        <w:t>Gramatura: Minimum 150–200 g/m²</w:t>
      </w:r>
    </w:p>
    <w:p w14:paraId="6AC8AE09" w14:textId="004082A8" w:rsidR="00E476AE" w:rsidRDefault="00E476AE" w:rsidP="00C347BC">
      <w:pPr>
        <w:tabs>
          <w:tab w:val="num" w:pos="720"/>
        </w:tabs>
        <w:spacing w:after="0" w:line="240" w:lineRule="auto"/>
        <w:jc w:val="both"/>
        <w:rPr>
          <w:rFonts w:ascii="Times New Roman" w:hAnsi="Times New Roman" w:cs="Times New Roman"/>
          <w:sz w:val="20"/>
          <w:szCs w:val="20"/>
        </w:rPr>
      </w:pPr>
      <w:r w:rsidRPr="00E476AE">
        <w:rPr>
          <w:rFonts w:ascii="Times New Roman" w:hAnsi="Times New Roman" w:cs="Times New Roman"/>
          <w:sz w:val="20"/>
          <w:szCs w:val="20"/>
        </w:rPr>
        <w:t xml:space="preserve">Współczynnik </w:t>
      </w:r>
      <w:proofErr w:type="spellStart"/>
      <w:r w:rsidRPr="00E476AE">
        <w:rPr>
          <w:rFonts w:ascii="Times New Roman" w:hAnsi="Times New Roman" w:cs="Times New Roman"/>
          <w:sz w:val="20"/>
          <w:szCs w:val="20"/>
        </w:rPr>
        <w:t>Sd</w:t>
      </w:r>
      <w:proofErr w:type="spellEnd"/>
      <w:r w:rsidRPr="00E476AE">
        <w:rPr>
          <w:rFonts w:ascii="Times New Roman" w:hAnsi="Times New Roman" w:cs="Times New Roman"/>
          <w:sz w:val="20"/>
          <w:szCs w:val="20"/>
        </w:rPr>
        <w:t> ok. 0,02 m</w:t>
      </w:r>
    </w:p>
    <w:p w14:paraId="55015642" w14:textId="77777777" w:rsidR="00967A4A" w:rsidRDefault="00967A4A" w:rsidP="00C347BC">
      <w:pPr>
        <w:spacing w:after="0" w:line="240" w:lineRule="auto"/>
        <w:jc w:val="both"/>
        <w:rPr>
          <w:rFonts w:ascii="Times New Roman" w:hAnsi="Times New Roman" w:cs="Times New Roman"/>
          <w:sz w:val="20"/>
          <w:szCs w:val="20"/>
        </w:rPr>
      </w:pPr>
    </w:p>
    <w:p w14:paraId="2559AB1B" w14:textId="04BD6A88" w:rsidR="00FA2710" w:rsidRPr="00FA2710" w:rsidRDefault="00FA2710" w:rsidP="00C347BC">
      <w:pPr>
        <w:spacing w:after="0" w:line="240" w:lineRule="auto"/>
        <w:jc w:val="both"/>
        <w:rPr>
          <w:rFonts w:ascii="Times New Roman" w:hAnsi="Times New Roman" w:cs="Times New Roman"/>
          <w:b/>
          <w:bCs/>
          <w:sz w:val="20"/>
          <w:szCs w:val="20"/>
        </w:rPr>
      </w:pPr>
      <w:r w:rsidRPr="00FA2710">
        <w:rPr>
          <w:rFonts w:ascii="Times New Roman" w:hAnsi="Times New Roman" w:cs="Times New Roman"/>
          <w:b/>
          <w:bCs/>
          <w:sz w:val="20"/>
          <w:szCs w:val="20"/>
        </w:rPr>
        <w:t>2.</w:t>
      </w:r>
      <w:r>
        <w:rPr>
          <w:rFonts w:ascii="Times New Roman" w:hAnsi="Times New Roman" w:cs="Times New Roman"/>
          <w:b/>
          <w:bCs/>
          <w:sz w:val="20"/>
          <w:szCs w:val="20"/>
        </w:rPr>
        <w:t>3</w:t>
      </w:r>
      <w:r w:rsidRPr="00FA2710">
        <w:rPr>
          <w:rFonts w:ascii="Times New Roman" w:hAnsi="Times New Roman" w:cs="Times New Roman"/>
          <w:b/>
          <w:bCs/>
          <w:sz w:val="20"/>
          <w:szCs w:val="20"/>
        </w:rPr>
        <w:t xml:space="preserve">. Materiały pomocnicze </w:t>
      </w:r>
    </w:p>
    <w:p w14:paraId="7C06041F" w14:textId="77777777" w:rsidR="00FA2710" w:rsidRPr="00140662" w:rsidRDefault="00FA2710"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Do materiałów pomocniczych w robotach wentylowanych zalicza się: </w:t>
      </w:r>
    </w:p>
    <w:p w14:paraId="0DD906E3" w14:textId="560FC126" w:rsidR="00FA2710" w:rsidRPr="00140662" w:rsidRDefault="0053553F"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A2710" w:rsidRPr="00140662">
        <w:rPr>
          <w:rFonts w:ascii="Times New Roman" w:hAnsi="Times New Roman" w:cs="Times New Roman"/>
          <w:sz w:val="20"/>
          <w:szCs w:val="20"/>
        </w:rPr>
        <w:t xml:space="preserve">kominki wentylacyjne wentylacji wywiewnej w celu poprawy skuteczności wentylacji nawiewnej istniejącej, łączna powierzchnia wentylacji stropodachu powinna wynosić 1/500 powierzchni stropodachu. </w:t>
      </w:r>
    </w:p>
    <w:p w14:paraId="59E9DC0C" w14:textId="77777777" w:rsidR="00FA2710" w:rsidRDefault="00FA2710"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Materiały pomocnicze powinny odpowiadać również jak materiały podstawowe wymaganiom odpowiednich norm, aprobat technicznych i innych przepisów technicznych wynikających ze znajomości sztuki budowlanej, wiedzy inżynierskiej i postępu technicznotechnologicznego w budownictwie. </w:t>
      </w:r>
    </w:p>
    <w:p w14:paraId="768354EB" w14:textId="77777777" w:rsidR="009346EE" w:rsidRDefault="009346EE" w:rsidP="00C347BC">
      <w:pPr>
        <w:spacing w:after="0" w:line="240" w:lineRule="auto"/>
        <w:jc w:val="both"/>
        <w:rPr>
          <w:rFonts w:ascii="Times New Roman" w:hAnsi="Times New Roman" w:cs="Times New Roman"/>
          <w:sz w:val="20"/>
          <w:szCs w:val="20"/>
        </w:rPr>
      </w:pPr>
    </w:p>
    <w:p w14:paraId="39CDA762" w14:textId="77777777" w:rsidR="00140662" w:rsidRPr="00330568" w:rsidRDefault="00140662" w:rsidP="00C347BC">
      <w:pPr>
        <w:spacing w:after="0" w:line="240" w:lineRule="auto"/>
        <w:jc w:val="both"/>
        <w:rPr>
          <w:rFonts w:ascii="Times New Roman" w:hAnsi="Times New Roman" w:cs="Times New Roman"/>
          <w:b/>
          <w:bCs/>
          <w:sz w:val="20"/>
          <w:szCs w:val="20"/>
        </w:rPr>
      </w:pPr>
      <w:r w:rsidRPr="00330568">
        <w:rPr>
          <w:rFonts w:ascii="Times New Roman" w:hAnsi="Times New Roman" w:cs="Times New Roman"/>
          <w:b/>
          <w:bCs/>
          <w:sz w:val="20"/>
          <w:szCs w:val="20"/>
        </w:rPr>
        <w:t xml:space="preserve">3. Sprzęt </w:t>
      </w:r>
    </w:p>
    <w:p w14:paraId="219B1F8A" w14:textId="3E5CB721"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używania takiego sprzętu, który nie spowoduje niekorzystnego wpływu na jakość wykonywanych robót. Sprzęt będący własnością wykonawcy lub wynajęty do wykonania robót być utrzymywany w dobrym stanie i gotowości do pracy. Sprzęt powinien spełniać wymagania BHP, posiadać instrukcje obsługi, osoby obsługujące winny posiadać przeszkolenie. </w:t>
      </w:r>
    </w:p>
    <w:p w14:paraId="48E74CB4" w14:textId="77777777" w:rsidR="002228C8"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Maszyny i agregaty wdmuchujące należy dobierać tak aby ich wydajność była dostosowana do rodzaju istniejącej konstrukcji stropodachu. Stropodach o konstrukcji składającej się z płyt dachowych korytkowych oraz ścianek ażurowych wymurowanych z odpowiednim spadkiem z cegły ceramicznej bądź wapienno-piaskowej wymaga zastosowania maszyny uniwersalnej bądź o określonej wydajności, aby wdmuchiwana warstwa granulatu była układana równomiernie. Maszyny o dużej wydajności przy braku doświadczenia wykonawcy przy tego rodzaju stropodachach mogą powodować większe zużycie granulatu aniżeli zakłada projekt, a jednocześnie formować tzw. „kieszenie”. </w:t>
      </w:r>
    </w:p>
    <w:p w14:paraId="5715A8CE" w14:textId="0CDB01F8"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Zaleca się stosować agregaty o wydajności od 4m³/h do 10m³/h. </w:t>
      </w:r>
    </w:p>
    <w:p w14:paraId="23F4F614" w14:textId="6A9E0F6A"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Każde z urządzeń winno być opatrzone w tablice ostrzegawcze i instrukcje obsługi. Pracownik obsługujący maszynę lub agregat musi być przeszkolony</w:t>
      </w:r>
      <w:r w:rsidR="002228C8">
        <w:rPr>
          <w:rFonts w:ascii="Times New Roman" w:hAnsi="Times New Roman" w:cs="Times New Roman"/>
          <w:sz w:val="20"/>
          <w:szCs w:val="20"/>
        </w:rPr>
        <w:t>.</w:t>
      </w:r>
      <w:r w:rsidRPr="00140662">
        <w:rPr>
          <w:rFonts w:ascii="Times New Roman" w:hAnsi="Times New Roman" w:cs="Times New Roman"/>
          <w:sz w:val="20"/>
          <w:szCs w:val="20"/>
        </w:rPr>
        <w:t xml:space="preserve"> </w:t>
      </w:r>
    </w:p>
    <w:p w14:paraId="1CFAD9A8" w14:textId="77777777" w:rsidR="002228C8" w:rsidRPr="00140662" w:rsidRDefault="002228C8" w:rsidP="00C347BC">
      <w:pPr>
        <w:spacing w:after="0" w:line="240" w:lineRule="auto"/>
        <w:jc w:val="both"/>
        <w:rPr>
          <w:rFonts w:ascii="Times New Roman" w:hAnsi="Times New Roman" w:cs="Times New Roman"/>
          <w:sz w:val="20"/>
          <w:szCs w:val="20"/>
        </w:rPr>
      </w:pPr>
    </w:p>
    <w:p w14:paraId="2B221198" w14:textId="77777777" w:rsidR="00140662" w:rsidRPr="002228C8" w:rsidRDefault="00140662" w:rsidP="00C347BC">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4. Transport </w:t>
      </w:r>
    </w:p>
    <w:p w14:paraId="5509ABAA" w14:textId="5E7CD473"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stosowania jedynie takich środków transportu, które nie wpłyną niekorzystnie na jakość wykonywanych robót i na właściwości przewożonych materiałów. Przy pracach transportowych należy przestrzegać obowiązujących w publicznym transporcie drogowym oraz zgodnie z zaleceniami producenta przewożonych towarów. </w:t>
      </w:r>
    </w:p>
    <w:p w14:paraId="6F0B827B" w14:textId="7697E091"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Dostarczanie i składowanie</w:t>
      </w:r>
      <w:r w:rsidR="002228C8">
        <w:rPr>
          <w:rFonts w:ascii="Times New Roman" w:hAnsi="Times New Roman" w:cs="Times New Roman"/>
          <w:sz w:val="20"/>
          <w:szCs w:val="20"/>
        </w:rPr>
        <w:t xml:space="preserve"> płyt z wełny skalnej i</w:t>
      </w:r>
      <w:r w:rsidRPr="00140662">
        <w:rPr>
          <w:rFonts w:ascii="Times New Roman" w:hAnsi="Times New Roman" w:cs="Times New Roman"/>
          <w:sz w:val="20"/>
          <w:szCs w:val="20"/>
        </w:rPr>
        <w:t xml:space="preserve"> granulatu z wełny mineralnej powinno odbywać się zgodnie z wytyczny</w:t>
      </w:r>
      <w:r w:rsidR="002228C8">
        <w:rPr>
          <w:rFonts w:ascii="Times New Roman" w:hAnsi="Times New Roman" w:cs="Times New Roman"/>
          <w:sz w:val="20"/>
          <w:szCs w:val="20"/>
        </w:rPr>
        <w:t>mi</w:t>
      </w:r>
      <w:r w:rsidRPr="00140662">
        <w:rPr>
          <w:rFonts w:ascii="Times New Roman" w:hAnsi="Times New Roman" w:cs="Times New Roman"/>
          <w:sz w:val="20"/>
          <w:szCs w:val="20"/>
        </w:rPr>
        <w:t xml:space="preserve"> producenta. </w:t>
      </w:r>
    </w:p>
    <w:p w14:paraId="7AF5E7B1" w14:textId="77777777" w:rsidR="002228C8" w:rsidRPr="00140662" w:rsidRDefault="002228C8" w:rsidP="00C347BC">
      <w:pPr>
        <w:spacing w:after="0" w:line="240" w:lineRule="auto"/>
        <w:jc w:val="both"/>
        <w:rPr>
          <w:rFonts w:ascii="Times New Roman" w:hAnsi="Times New Roman" w:cs="Times New Roman"/>
          <w:sz w:val="20"/>
          <w:szCs w:val="20"/>
        </w:rPr>
      </w:pPr>
    </w:p>
    <w:p w14:paraId="27998DD7" w14:textId="77777777" w:rsidR="00140662" w:rsidRPr="002228C8" w:rsidRDefault="00140662" w:rsidP="00C347BC">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5. Wykonanie robót </w:t>
      </w:r>
    </w:p>
    <w:p w14:paraId="54A03C87" w14:textId="223EE48E" w:rsidR="002228C8" w:rsidRPr="002228C8" w:rsidRDefault="00140662" w:rsidP="00C347BC">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5.1. </w:t>
      </w:r>
      <w:r w:rsidR="002228C8" w:rsidRPr="002228C8">
        <w:rPr>
          <w:rFonts w:ascii="Times New Roman" w:hAnsi="Times New Roman" w:cs="Times New Roman"/>
          <w:b/>
          <w:bCs/>
          <w:sz w:val="20"/>
          <w:szCs w:val="20"/>
        </w:rPr>
        <w:t>Wymagania ogólne</w:t>
      </w:r>
    </w:p>
    <w:p w14:paraId="79AF63DE" w14:textId="03FAE8EB" w:rsidR="002228C8" w:rsidRDefault="002228C8"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0FE10641" w14:textId="77777777" w:rsidR="002228C8" w:rsidRDefault="002228C8" w:rsidP="00C347BC">
      <w:pPr>
        <w:spacing w:after="0" w:line="240" w:lineRule="auto"/>
        <w:jc w:val="both"/>
        <w:rPr>
          <w:rFonts w:ascii="Times New Roman" w:hAnsi="Times New Roman" w:cs="Times New Roman"/>
          <w:sz w:val="20"/>
          <w:szCs w:val="20"/>
        </w:rPr>
      </w:pPr>
    </w:p>
    <w:p w14:paraId="35279A9E" w14:textId="5B245B00" w:rsidR="00140662" w:rsidRPr="002228C8" w:rsidRDefault="00140662" w:rsidP="00C347BC">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w:t>
      </w:r>
      <w:r w:rsidR="002228C8">
        <w:rPr>
          <w:rFonts w:ascii="Times New Roman" w:hAnsi="Times New Roman" w:cs="Times New Roman"/>
          <w:b/>
          <w:bCs/>
          <w:sz w:val="20"/>
          <w:szCs w:val="20"/>
        </w:rPr>
        <w:t>2</w:t>
      </w:r>
      <w:r w:rsidRPr="002228C8">
        <w:rPr>
          <w:rFonts w:ascii="Times New Roman" w:hAnsi="Times New Roman" w:cs="Times New Roman"/>
          <w:b/>
          <w:bCs/>
          <w:sz w:val="20"/>
          <w:szCs w:val="20"/>
        </w:rPr>
        <w:t xml:space="preserve">. Roboty przygotowawcze </w:t>
      </w:r>
    </w:p>
    <w:p w14:paraId="4B637138"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Do robót przygotowawczych zalicza się: </w:t>
      </w:r>
    </w:p>
    <w:p w14:paraId="40FB58AC"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zabezpieczenie terenu wokół obiektu </w:t>
      </w:r>
    </w:p>
    <w:p w14:paraId="05858479"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ustawienie maszyn lub agregatów wdmuchujących </w:t>
      </w:r>
    </w:p>
    <w:p w14:paraId="6E37BC18"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rozmieszczenie paczek granulatu </w:t>
      </w:r>
    </w:p>
    <w:p w14:paraId="6B37D004"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wciągnięcie węży elastycznych na dach </w:t>
      </w:r>
    </w:p>
    <w:p w14:paraId="5734077D" w14:textId="05700006"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wniesienie niezbędn</w:t>
      </w:r>
      <w:r w:rsidR="00E64A1F">
        <w:rPr>
          <w:rFonts w:ascii="Times New Roman" w:hAnsi="Times New Roman" w:cs="Times New Roman"/>
          <w:sz w:val="20"/>
          <w:szCs w:val="20"/>
        </w:rPr>
        <w:t>ych materiałów,</w:t>
      </w:r>
      <w:r w:rsidRPr="00140662">
        <w:rPr>
          <w:rFonts w:ascii="Times New Roman" w:hAnsi="Times New Roman" w:cs="Times New Roman"/>
          <w:sz w:val="20"/>
          <w:szCs w:val="20"/>
        </w:rPr>
        <w:t xml:space="preserve"> sprzętu i elektronarzędzi na dach </w:t>
      </w:r>
    </w:p>
    <w:p w14:paraId="3F788B82" w14:textId="3B13EB7F"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1. </w:t>
      </w:r>
      <w:r w:rsidR="00E64A1F">
        <w:rPr>
          <w:rFonts w:ascii="Times New Roman" w:hAnsi="Times New Roman" w:cs="Times New Roman"/>
          <w:sz w:val="20"/>
          <w:szCs w:val="20"/>
        </w:rPr>
        <w:t xml:space="preserve">Demontaż pokrycia do wprowadzenia węży/demontaż istniejącego sufitu z płyt GK </w:t>
      </w:r>
    </w:p>
    <w:p w14:paraId="0E8CD951" w14:textId="77777777" w:rsidR="00140662" w:rsidRP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2. Wytrasowanie otworów technologicznych </w:t>
      </w:r>
    </w:p>
    <w:p w14:paraId="4C79AFCC" w14:textId="2693BC79"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3. Wycięcie otworów </w:t>
      </w:r>
      <w:r w:rsidR="00E64A1F">
        <w:rPr>
          <w:rFonts w:ascii="Times New Roman" w:hAnsi="Times New Roman" w:cs="Times New Roman"/>
          <w:sz w:val="20"/>
          <w:szCs w:val="20"/>
        </w:rPr>
        <w:t>(ewentualnie)</w:t>
      </w:r>
    </w:p>
    <w:p w14:paraId="1E82FEDE" w14:textId="77777777" w:rsidR="00E64A1F" w:rsidRPr="00140662" w:rsidRDefault="00E64A1F" w:rsidP="00C347BC">
      <w:pPr>
        <w:spacing w:after="0" w:line="240" w:lineRule="auto"/>
        <w:jc w:val="both"/>
        <w:rPr>
          <w:rFonts w:ascii="Times New Roman" w:hAnsi="Times New Roman" w:cs="Times New Roman"/>
          <w:sz w:val="20"/>
          <w:szCs w:val="20"/>
        </w:rPr>
      </w:pPr>
    </w:p>
    <w:p w14:paraId="092A1303" w14:textId="66DB3456" w:rsidR="00E64A1F" w:rsidRPr="00E64A1F" w:rsidRDefault="00140662" w:rsidP="00C347BC">
      <w:pPr>
        <w:spacing w:after="0" w:line="240" w:lineRule="auto"/>
        <w:jc w:val="both"/>
        <w:rPr>
          <w:rFonts w:ascii="Times New Roman" w:hAnsi="Times New Roman" w:cs="Times New Roman"/>
          <w:b/>
          <w:bCs/>
          <w:sz w:val="20"/>
          <w:szCs w:val="20"/>
        </w:rPr>
      </w:pPr>
      <w:r w:rsidRPr="00E64A1F">
        <w:rPr>
          <w:rFonts w:ascii="Times New Roman" w:hAnsi="Times New Roman" w:cs="Times New Roman"/>
          <w:b/>
          <w:bCs/>
          <w:sz w:val="20"/>
          <w:szCs w:val="20"/>
        </w:rPr>
        <w:t>5.</w:t>
      </w:r>
      <w:r w:rsidR="00E64A1F" w:rsidRPr="00E64A1F">
        <w:rPr>
          <w:rFonts w:ascii="Times New Roman" w:hAnsi="Times New Roman" w:cs="Times New Roman"/>
          <w:b/>
          <w:bCs/>
          <w:sz w:val="20"/>
          <w:szCs w:val="20"/>
        </w:rPr>
        <w:t>3</w:t>
      </w:r>
      <w:r w:rsidRPr="00E64A1F">
        <w:rPr>
          <w:rFonts w:ascii="Times New Roman" w:hAnsi="Times New Roman" w:cs="Times New Roman"/>
          <w:b/>
          <w:bCs/>
          <w:sz w:val="20"/>
          <w:szCs w:val="20"/>
        </w:rPr>
        <w:t>. Ocieplenie stropodachu granulatem</w:t>
      </w:r>
    </w:p>
    <w:p w14:paraId="5FEC928F" w14:textId="4F607A95" w:rsidR="00140662" w:rsidRDefault="00140662"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Wdmuchiwanie granulatu rozpoczyna się po wykonaniu niezbędnych robót przygotowawczych przez monterów izolacji cieplnej. Sposób wdmuchiwania granulatu przewidziany przedmiotowym systemem polega na tym, że każdym polu są wykonane co najmniej dwa otwory, gdzie przez jeden za pomocą specjalnej obrotowej końcówki wdmuchiwany jest granulat, natomiast z przeciwnego otworu przez lunetę obserwacyjną „peryskopu” pracownik określa miejsca puste tzw. „kieszenie” które sterujący uzupełnia granulatem. W celu równomiernego ułożenia </w:t>
      </w:r>
      <w:r w:rsidRPr="00140662">
        <w:rPr>
          <w:rFonts w:ascii="Times New Roman" w:hAnsi="Times New Roman" w:cs="Times New Roman"/>
          <w:sz w:val="20"/>
          <w:szCs w:val="20"/>
        </w:rPr>
        <w:lastRenderedPageBreak/>
        <w:t xml:space="preserve">warstwy granulatu miejsca nadmiernie wypełnione, za pomocą specjalnej końcówki i przy sterowaniu lunetą przedmuchuje się samym powietrzem. Łączność operatora maszyny wdmuchującej z operatorem końcówki obrotowej odbywa się za pomocą specjalnego operatorskiego sprzętu (radiotelefony). Należy wykonać sukcesywne wraz z postępem robót fotografowanie przestrzeni stropodachu. Dokumentacja fotograficzna stanowi załącznik do </w:t>
      </w:r>
      <w:proofErr w:type="spellStart"/>
      <w:r w:rsidRPr="00140662">
        <w:rPr>
          <w:rFonts w:ascii="Times New Roman" w:hAnsi="Times New Roman" w:cs="Times New Roman"/>
          <w:sz w:val="20"/>
          <w:szCs w:val="20"/>
        </w:rPr>
        <w:t>protokółu</w:t>
      </w:r>
      <w:proofErr w:type="spellEnd"/>
      <w:r w:rsidRPr="00140662">
        <w:rPr>
          <w:rFonts w:ascii="Times New Roman" w:hAnsi="Times New Roman" w:cs="Times New Roman"/>
          <w:sz w:val="20"/>
          <w:szCs w:val="20"/>
        </w:rPr>
        <w:t xml:space="preserve"> odbioru robót. Po zakończeniu wdmuchiwania </w:t>
      </w:r>
      <w:proofErr w:type="gramStart"/>
      <w:r w:rsidRPr="00140662">
        <w:rPr>
          <w:rFonts w:ascii="Times New Roman" w:hAnsi="Times New Roman" w:cs="Times New Roman"/>
          <w:sz w:val="20"/>
          <w:szCs w:val="20"/>
        </w:rPr>
        <w:t>granulatu ,</w:t>
      </w:r>
      <w:proofErr w:type="gramEnd"/>
      <w:r w:rsidRPr="00140662">
        <w:rPr>
          <w:rFonts w:ascii="Times New Roman" w:hAnsi="Times New Roman" w:cs="Times New Roman"/>
          <w:sz w:val="20"/>
          <w:szCs w:val="20"/>
        </w:rPr>
        <w:t xml:space="preserve"> po uprzednim dokonaniu pomiarów grubości warstwy izolacji i odbiorze technicznym przez inspektora </w:t>
      </w:r>
      <w:proofErr w:type="gramStart"/>
      <w:r w:rsidRPr="00140662">
        <w:rPr>
          <w:rFonts w:ascii="Times New Roman" w:hAnsi="Times New Roman" w:cs="Times New Roman"/>
          <w:sz w:val="20"/>
          <w:szCs w:val="20"/>
        </w:rPr>
        <w:t>nadzoru ,</w:t>
      </w:r>
      <w:proofErr w:type="gramEnd"/>
      <w:r w:rsidRPr="00140662">
        <w:rPr>
          <w:rFonts w:ascii="Times New Roman" w:hAnsi="Times New Roman" w:cs="Times New Roman"/>
          <w:sz w:val="20"/>
          <w:szCs w:val="20"/>
        </w:rPr>
        <w:t xml:space="preserve"> należy zaklejenie</w:t>
      </w:r>
      <w:r w:rsidR="00E64A1F">
        <w:rPr>
          <w:rFonts w:ascii="Times New Roman" w:hAnsi="Times New Roman" w:cs="Times New Roman"/>
          <w:sz w:val="20"/>
          <w:szCs w:val="20"/>
        </w:rPr>
        <w:t>/uszczelnienie</w:t>
      </w:r>
      <w:r w:rsidRPr="00140662">
        <w:rPr>
          <w:rFonts w:ascii="Times New Roman" w:hAnsi="Times New Roman" w:cs="Times New Roman"/>
          <w:sz w:val="20"/>
          <w:szCs w:val="20"/>
        </w:rPr>
        <w:t xml:space="preserve"> otworów technologicznych. Na </w:t>
      </w:r>
      <w:proofErr w:type="gramStart"/>
      <w:r w:rsidRPr="00140662">
        <w:rPr>
          <w:rFonts w:ascii="Times New Roman" w:hAnsi="Times New Roman" w:cs="Times New Roman"/>
          <w:sz w:val="20"/>
          <w:szCs w:val="20"/>
        </w:rPr>
        <w:t>otworach</w:t>
      </w:r>
      <w:proofErr w:type="gramEnd"/>
      <w:r w:rsidRPr="00140662">
        <w:rPr>
          <w:rFonts w:ascii="Times New Roman" w:hAnsi="Times New Roman" w:cs="Times New Roman"/>
          <w:sz w:val="20"/>
          <w:szCs w:val="20"/>
        </w:rPr>
        <w:t xml:space="preserve"> gdzie przewidziano wentylację wywiewną przykleja się kominki wentylacyjne. Roboty izolacyjne winny być odbierane przez inspektora nadzoru sukcesywnie i na bieżąco przed ich zakryciem. </w:t>
      </w:r>
    </w:p>
    <w:p w14:paraId="0ED569B1" w14:textId="77777777" w:rsidR="00B633E5" w:rsidRDefault="00B633E5" w:rsidP="00C347BC">
      <w:pPr>
        <w:spacing w:after="0" w:line="240" w:lineRule="auto"/>
        <w:jc w:val="both"/>
        <w:rPr>
          <w:rFonts w:ascii="Times New Roman" w:hAnsi="Times New Roman" w:cs="Times New Roman"/>
          <w:sz w:val="20"/>
          <w:szCs w:val="20"/>
        </w:rPr>
      </w:pPr>
    </w:p>
    <w:p w14:paraId="563B36CC" w14:textId="75176813" w:rsidR="00B633E5" w:rsidRPr="00B633E5" w:rsidRDefault="00B633E5" w:rsidP="00C347BC">
      <w:pPr>
        <w:spacing w:after="0" w:line="240" w:lineRule="auto"/>
        <w:jc w:val="both"/>
        <w:rPr>
          <w:rFonts w:ascii="Times New Roman" w:hAnsi="Times New Roman" w:cs="Times New Roman"/>
          <w:b/>
          <w:bCs/>
          <w:sz w:val="20"/>
          <w:szCs w:val="20"/>
        </w:rPr>
      </w:pPr>
      <w:r w:rsidRPr="00E64A1F">
        <w:rPr>
          <w:rFonts w:ascii="Times New Roman" w:hAnsi="Times New Roman" w:cs="Times New Roman"/>
          <w:b/>
          <w:bCs/>
          <w:sz w:val="20"/>
          <w:szCs w:val="20"/>
        </w:rPr>
        <w:t>5.3. Ocieplenie strop</w:t>
      </w:r>
      <w:r>
        <w:rPr>
          <w:rFonts w:ascii="Times New Roman" w:hAnsi="Times New Roman" w:cs="Times New Roman"/>
          <w:b/>
          <w:bCs/>
          <w:sz w:val="20"/>
          <w:szCs w:val="20"/>
        </w:rPr>
        <w:t xml:space="preserve">u </w:t>
      </w:r>
      <w:r w:rsidRPr="00E64A1F">
        <w:rPr>
          <w:rFonts w:ascii="Times New Roman" w:hAnsi="Times New Roman" w:cs="Times New Roman"/>
          <w:b/>
          <w:bCs/>
          <w:sz w:val="20"/>
          <w:szCs w:val="20"/>
        </w:rPr>
        <w:t>płytami z wełny</w:t>
      </w:r>
    </w:p>
    <w:p w14:paraId="198B4331" w14:textId="5530247D" w:rsidR="00B633E5" w:rsidRPr="00B633E5" w:rsidRDefault="00B633E5" w:rsidP="00C347BC">
      <w:pPr>
        <w:spacing w:after="0" w:line="240" w:lineRule="auto"/>
        <w:jc w:val="both"/>
        <w:rPr>
          <w:rFonts w:ascii="Times New Roman" w:hAnsi="Times New Roman" w:cs="Times New Roman"/>
          <w:sz w:val="20"/>
          <w:szCs w:val="20"/>
        </w:rPr>
      </w:pPr>
      <w:r w:rsidRPr="00B633E5">
        <w:rPr>
          <w:rFonts w:ascii="Times New Roman" w:hAnsi="Times New Roman" w:cs="Times New Roman"/>
          <w:sz w:val="20"/>
          <w:szCs w:val="20"/>
        </w:rPr>
        <w:t xml:space="preserve">Warstwa </w:t>
      </w:r>
      <w:proofErr w:type="spellStart"/>
      <w:r w:rsidRPr="00B633E5">
        <w:rPr>
          <w:rFonts w:ascii="Times New Roman" w:hAnsi="Times New Roman" w:cs="Times New Roman"/>
          <w:sz w:val="20"/>
          <w:szCs w:val="20"/>
        </w:rPr>
        <w:t>międzykrokwiowa</w:t>
      </w:r>
      <w:proofErr w:type="spellEnd"/>
      <w:r w:rsidRPr="00B633E5">
        <w:rPr>
          <w:rFonts w:ascii="Times New Roman" w:hAnsi="Times New Roman" w:cs="Times New Roman"/>
          <w:sz w:val="20"/>
          <w:szCs w:val="20"/>
        </w:rPr>
        <w:t xml:space="preserve">: </w:t>
      </w:r>
      <w:r>
        <w:rPr>
          <w:rFonts w:ascii="Times New Roman" w:hAnsi="Times New Roman" w:cs="Times New Roman"/>
          <w:sz w:val="20"/>
          <w:szCs w:val="20"/>
        </w:rPr>
        <w:t>układać z d</w:t>
      </w:r>
      <w:r w:rsidRPr="00B633E5">
        <w:rPr>
          <w:rFonts w:ascii="Times New Roman" w:hAnsi="Times New Roman" w:cs="Times New Roman"/>
          <w:sz w:val="20"/>
          <w:szCs w:val="20"/>
        </w:rPr>
        <w:t>ocink</w:t>
      </w:r>
      <w:r>
        <w:rPr>
          <w:rFonts w:ascii="Times New Roman" w:hAnsi="Times New Roman" w:cs="Times New Roman"/>
          <w:sz w:val="20"/>
          <w:szCs w:val="20"/>
        </w:rPr>
        <w:t>ami</w:t>
      </w:r>
      <w:r w:rsidRPr="00B633E5">
        <w:rPr>
          <w:rFonts w:ascii="Times New Roman" w:hAnsi="Times New Roman" w:cs="Times New Roman"/>
          <w:sz w:val="20"/>
          <w:szCs w:val="20"/>
        </w:rPr>
        <w:t xml:space="preserve"> wełny z naddatkiem 1,5–2,0 cm względem rozstawu krokwi w celu uzyskania szczelności na stykach. W przypadku pełnego deskowania należy zachować drożną szczelinę wentylacyjną min. 3 cm.</w:t>
      </w:r>
    </w:p>
    <w:p w14:paraId="20613A6B" w14:textId="4D73F8AA" w:rsidR="00B633E5" w:rsidRDefault="00B633E5" w:rsidP="00C347BC">
      <w:pPr>
        <w:spacing w:after="0" w:line="240" w:lineRule="auto"/>
        <w:jc w:val="both"/>
        <w:rPr>
          <w:rFonts w:ascii="Times New Roman" w:hAnsi="Times New Roman" w:cs="Times New Roman"/>
          <w:sz w:val="20"/>
          <w:szCs w:val="20"/>
        </w:rPr>
      </w:pPr>
      <w:r w:rsidRPr="00B633E5">
        <w:rPr>
          <w:rFonts w:ascii="Times New Roman" w:hAnsi="Times New Roman" w:cs="Times New Roman"/>
          <w:sz w:val="20"/>
          <w:szCs w:val="20"/>
        </w:rPr>
        <w:t>Warstwa II (</w:t>
      </w:r>
      <w:proofErr w:type="spellStart"/>
      <w:r w:rsidRPr="00B633E5">
        <w:rPr>
          <w:rFonts w:ascii="Times New Roman" w:hAnsi="Times New Roman" w:cs="Times New Roman"/>
          <w:sz w:val="20"/>
          <w:szCs w:val="20"/>
        </w:rPr>
        <w:t>podkrokwiowa</w:t>
      </w:r>
      <w:proofErr w:type="spellEnd"/>
      <w:r w:rsidRPr="00B633E5">
        <w:rPr>
          <w:rFonts w:ascii="Times New Roman" w:hAnsi="Times New Roman" w:cs="Times New Roman"/>
          <w:sz w:val="20"/>
          <w:szCs w:val="20"/>
        </w:rPr>
        <w:t>): Montaż wełny układanej mijankowo względem warstwy pierwszej w celu eliminacji liniowych mostków termicznych na krokwiach.</w:t>
      </w:r>
    </w:p>
    <w:p w14:paraId="32F4C31A" w14:textId="7D018BEB" w:rsidR="0053553F" w:rsidRDefault="0053553F" w:rsidP="00C347BC">
      <w:pPr>
        <w:spacing w:after="0" w:line="240" w:lineRule="auto"/>
        <w:jc w:val="both"/>
        <w:rPr>
          <w:rFonts w:ascii="Times New Roman" w:hAnsi="Times New Roman" w:cs="Times New Roman"/>
          <w:sz w:val="20"/>
          <w:szCs w:val="20"/>
        </w:rPr>
      </w:pPr>
      <w:r w:rsidRPr="0053553F">
        <w:rPr>
          <w:rFonts w:ascii="Times New Roman" w:hAnsi="Times New Roman" w:cs="Times New Roman"/>
          <w:sz w:val="20"/>
          <w:szCs w:val="20"/>
        </w:rPr>
        <w:t>Jeżeli wełna wykazuje tendencję do wypadania, należy ją dodatkowo sznurować drutem lub sznurkiem rozpiętym między krokwiami.</w:t>
      </w:r>
    </w:p>
    <w:p w14:paraId="3F61A916" w14:textId="1AAA223B" w:rsidR="0053553F" w:rsidRDefault="0053553F" w:rsidP="00C347BC">
      <w:pPr>
        <w:spacing w:after="0" w:line="240" w:lineRule="auto"/>
        <w:jc w:val="both"/>
        <w:rPr>
          <w:rFonts w:ascii="Times New Roman" w:hAnsi="Times New Roman" w:cs="Times New Roman"/>
          <w:sz w:val="20"/>
          <w:szCs w:val="20"/>
        </w:rPr>
      </w:pPr>
      <w:r w:rsidRPr="0053553F">
        <w:rPr>
          <w:rFonts w:ascii="Times New Roman" w:hAnsi="Times New Roman" w:cs="Times New Roman"/>
          <w:sz w:val="20"/>
          <w:szCs w:val="20"/>
        </w:rPr>
        <w:t>Folię paroizolacyjną należy mocować do profili stalowych za pomocą taśmy dwustronnej.</w:t>
      </w:r>
    </w:p>
    <w:p w14:paraId="45B7D964" w14:textId="77777777" w:rsidR="00E64A1F" w:rsidRPr="00140662" w:rsidRDefault="00E64A1F" w:rsidP="00C347BC">
      <w:pPr>
        <w:spacing w:after="0" w:line="240" w:lineRule="auto"/>
        <w:jc w:val="both"/>
        <w:rPr>
          <w:rFonts w:ascii="Times New Roman" w:hAnsi="Times New Roman" w:cs="Times New Roman"/>
          <w:sz w:val="20"/>
          <w:szCs w:val="20"/>
        </w:rPr>
      </w:pPr>
    </w:p>
    <w:p w14:paraId="11BF59BC" w14:textId="77777777" w:rsidR="00140662" w:rsidRPr="00B633E5" w:rsidRDefault="00140662" w:rsidP="00C347BC">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 xml:space="preserve">6. Kontrola jakości </w:t>
      </w:r>
    </w:p>
    <w:p w14:paraId="6A0779D9" w14:textId="19378A1E" w:rsidR="00B633E5" w:rsidRPr="00B633E5" w:rsidRDefault="00140662" w:rsidP="00C347BC">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 xml:space="preserve">6.1. </w:t>
      </w:r>
      <w:r w:rsidR="00B633E5" w:rsidRPr="00B633E5">
        <w:rPr>
          <w:rFonts w:ascii="Times New Roman" w:hAnsi="Times New Roman" w:cs="Times New Roman"/>
          <w:b/>
          <w:bCs/>
          <w:sz w:val="20"/>
          <w:szCs w:val="20"/>
        </w:rPr>
        <w:t>Kontrola materiałów</w:t>
      </w:r>
    </w:p>
    <w:p w14:paraId="254BBEE3" w14:textId="6358DC9A" w:rsidR="00140662" w:rsidRDefault="00B633E5"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Kontrola jakości winna obejmować</w:t>
      </w:r>
      <w:r>
        <w:rPr>
          <w:rFonts w:ascii="Times New Roman" w:hAnsi="Times New Roman" w:cs="Times New Roman"/>
          <w:sz w:val="20"/>
          <w:szCs w:val="20"/>
        </w:rPr>
        <w:t xml:space="preserve"> </w:t>
      </w:r>
      <w:r w:rsidRPr="00140662">
        <w:rPr>
          <w:rFonts w:ascii="Times New Roman" w:hAnsi="Times New Roman" w:cs="Times New Roman"/>
          <w:sz w:val="20"/>
          <w:szCs w:val="20"/>
        </w:rPr>
        <w:t>jakość stosowanych materiałów</w:t>
      </w:r>
      <w:r>
        <w:rPr>
          <w:rFonts w:ascii="Times New Roman" w:hAnsi="Times New Roman" w:cs="Times New Roman"/>
          <w:sz w:val="20"/>
          <w:szCs w:val="20"/>
        </w:rPr>
        <w:t>.</w:t>
      </w:r>
      <w:r w:rsidRPr="00140662">
        <w:rPr>
          <w:rFonts w:ascii="Times New Roman" w:hAnsi="Times New Roman" w:cs="Times New Roman"/>
          <w:sz w:val="20"/>
          <w:szCs w:val="20"/>
        </w:rPr>
        <w:t xml:space="preserve"> </w:t>
      </w:r>
      <w:r w:rsidR="00140662" w:rsidRPr="00140662">
        <w:rPr>
          <w:rFonts w:ascii="Times New Roman" w:hAnsi="Times New Roman" w:cs="Times New Roman"/>
          <w:sz w:val="20"/>
          <w:szCs w:val="20"/>
        </w:rPr>
        <w:t xml:space="preserve">Materiały dostarczone na plac budowy należy sprawdzić pod względem jakościowym oraz zgodności z projektem. </w:t>
      </w:r>
    </w:p>
    <w:p w14:paraId="5FD834FC" w14:textId="0577B75D" w:rsidR="009E3456" w:rsidRPr="00140662" w:rsidRDefault="009E3456"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Każde opakowanie granulatu </w:t>
      </w:r>
      <w:r>
        <w:rPr>
          <w:rFonts w:ascii="Times New Roman" w:hAnsi="Times New Roman" w:cs="Times New Roman"/>
          <w:sz w:val="20"/>
          <w:szCs w:val="20"/>
        </w:rPr>
        <w:t xml:space="preserve">i wełny </w:t>
      </w:r>
      <w:r w:rsidRPr="00140662">
        <w:rPr>
          <w:rFonts w:ascii="Times New Roman" w:hAnsi="Times New Roman" w:cs="Times New Roman"/>
          <w:sz w:val="20"/>
          <w:szCs w:val="20"/>
        </w:rPr>
        <w:t xml:space="preserve">powinno być oznakowane znakiem CE albo znakiem budowlanym. Wyrób budowlany oznakowany CE oznacza, że dokonana przez producenta lub jego upoważnionego przedstawiciela mającego siedzibę na terenie Unii Europejskiej, ocena zgodności wykazała zgodność wyrobu (granulatu) z normą zharmonizowaną albo europejską aprobatą techniczną lub krajową. </w:t>
      </w:r>
      <w:r w:rsidR="00802B6E" w:rsidRPr="00140662">
        <w:rPr>
          <w:rFonts w:ascii="Times New Roman" w:hAnsi="Times New Roman" w:cs="Times New Roman"/>
          <w:sz w:val="20"/>
          <w:szCs w:val="20"/>
        </w:rPr>
        <w:t>Materiały dostarczone na budowę bez dokumentów potwierdzających przez producenta ich jakość nie mogą być dopuszczone do stosowania.</w:t>
      </w:r>
    </w:p>
    <w:p w14:paraId="5E2F8398" w14:textId="77777777" w:rsidR="009E3456" w:rsidRPr="00140662" w:rsidRDefault="009E3456" w:rsidP="00C347BC">
      <w:pPr>
        <w:spacing w:after="0" w:line="240" w:lineRule="auto"/>
        <w:jc w:val="both"/>
        <w:rPr>
          <w:rFonts w:ascii="Times New Roman" w:hAnsi="Times New Roman" w:cs="Times New Roman"/>
          <w:sz w:val="20"/>
          <w:szCs w:val="20"/>
        </w:rPr>
      </w:pPr>
    </w:p>
    <w:p w14:paraId="3FA223E1" w14:textId="77777777" w:rsidR="00B633E5" w:rsidRPr="00B633E5" w:rsidRDefault="00140662" w:rsidP="00C347BC">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 xml:space="preserve">6.2. Warunki ogólne </w:t>
      </w:r>
      <w:r w:rsidR="00B633E5" w:rsidRPr="00B633E5">
        <w:rPr>
          <w:rFonts w:ascii="Times New Roman" w:hAnsi="Times New Roman" w:cs="Times New Roman"/>
          <w:b/>
          <w:bCs/>
          <w:sz w:val="20"/>
          <w:szCs w:val="20"/>
        </w:rPr>
        <w:t>kontroli robót</w:t>
      </w:r>
    </w:p>
    <w:p w14:paraId="6154294A" w14:textId="385725EF" w:rsidR="00B633E5" w:rsidRDefault="00B633E5"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w:t>
      </w:r>
      <w:r>
        <w:rPr>
          <w:rFonts w:ascii="Times New Roman" w:hAnsi="Times New Roman" w:cs="Times New Roman"/>
          <w:sz w:val="20"/>
          <w:szCs w:val="20"/>
        </w:rPr>
        <w:t>kontroli</w:t>
      </w:r>
      <w:r w:rsidRPr="00140662">
        <w:rPr>
          <w:rFonts w:ascii="Times New Roman" w:hAnsi="Times New Roman" w:cs="Times New Roman"/>
          <w:sz w:val="20"/>
          <w:szCs w:val="20"/>
        </w:rPr>
        <w:t xml:space="preserve">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36314F71" w14:textId="136AC152" w:rsidR="00140662" w:rsidRDefault="00802B6E"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Nie</w:t>
      </w:r>
      <w:r w:rsidR="00140662" w:rsidRPr="00140662">
        <w:rPr>
          <w:rFonts w:ascii="Times New Roman" w:hAnsi="Times New Roman" w:cs="Times New Roman"/>
          <w:sz w:val="20"/>
          <w:szCs w:val="20"/>
        </w:rPr>
        <w:t xml:space="preserve"> dopuszcza się stosowania do robót termoizolacyjnych materiałów pochodzenia organicznego, których właściwości mogą zagrażać elementom konstrukcyjnym stropów (dotyczy zasypek z celulozy zawierających sól). </w:t>
      </w:r>
    </w:p>
    <w:p w14:paraId="627E57E5" w14:textId="3F74E3B8" w:rsidR="00802B6E" w:rsidRDefault="00802B6E"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Kontroli podlegają</w:t>
      </w:r>
      <w:r w:rsidRPr="00140662">
        <w:rPr>
          <w:rFonts w:ascii="Times New Roman" w:hAnsi="Times New Roman" w:cs="Times New Roman"/>
          <w:sz w:val="20"/>
          <w:szCs w:val="20"/>
        </w:rPr>
        <w:t xml:space="preserve">: </w:t>
      </w:r>
    </w:p>
    <w:p w14:paraId="0AE1E486" w14:textId="43695907" w:rsidR="005B704A" w:rsidRPr="00140662" w:rsidRDefault="005B704A" w:rsidP="00C347B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ułożenie foli paroizolacyjnej i paroprzepuszczalnej, </w:t>
      </w:r>
    </w:p>
    <w:p w14:paraId="3FAB97CD" w14:textId="70495FAD" w:rsidR="00802B6E" w:rsidRPr="00140662" w:rsidRDefault="00802B6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średni</w:t>
      </w:r>
      <w:r>
        <w:rPr>
          <w:rFonts w:ascii="Times New Roman" w:hAnsi="Times New Roman" w:cs="Times New Roman"/>
          <w:sz w:val="20"/>
          <w:szCs w:val="20"/>
        </w:rPr>
        <w:t>a</w:t>
      </w:r>
      <w:r w:rsidRPr="00140662">
        <w:rPr>
          <w:rFonts w:ascii="Times New Roman" w:hAnsi="Times New Roman" w:cs="Times New Roman"/>
          <w:sz w:val="20"/>
          <w:szCs w:val="20"/>
        </w:rPr>
        <w:t xml:space="preserve"> grubość izolacji cieplnej - cm </w:t>
      </w:r>
    </w:p>
    <w:p w14:paraId="34EB6B84" w14:textId="706B0A94" w:rsidR="00802B6E" w:rsidRPr="00140662" w:rsidRDefault="00802B6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średni</w:t>
      </w:r>
      <w:r>
        <w:rPr>
          <w:rFonts w:ascii="Times New Roman" w:hAnsi="Times New Roman" w:cs="Times New Roman"/>
          <w:sz w:val="20"/>
          <w:szCs w:val="20"/>
        </w:rPr>
        <w:t>a</w:t>
      </w:r>
      <w:r w:rsidRPr="00140662">
        <w:rPr>
          <w:rFonts w:ascii="Times New Roman" w:hAnsi="Times New Roman" w:cs="Times New Roman"/>
          <w:sz w:val="20"/>
          <w:szCs w:val="20"/>
        </w:rPr>
        <w:t xml:space="preserve"> gęstość granulatu (kg/m³) </w:t>
      </w:r>
    </w:p>
    <w:p w14:paraId="46886AD7" w14:textId="5581CFE4" w:rsidR="00802B6E" w:rsidRPr="00140662" w:rsidRDefault="00802B6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ilość wagową granulatu wynikającą z obliczeń i deklaracji zgodności producenta</w:t>
      </w:r>
      <w:r>
        <w:rPr>
          <w:rFonts w:ascii="Times New Roman" w:hAnsi="Times New Roman" w:cs="Times New Roman"/>
          <w:sz w:val="20"/>
          <w:szCs w:val="20"/>
        </w:rPr>
        <w:t>,</w:t>
      </w:r>
      <w:r w:rsidRPr="00140662">
        <w:rPr>
          <w:rFonts w:ascii="Times New Roman" w:hAnsi="Times New Roman" w:cs="Times New Roman"/>
          <w:sz w:val="20"/>
          <w:szCs w:val="20"/>
        </w:rPr>
        <w:t xml:space="preserve"> </w:t>
      </w:r>
    </w:p>
    <w:p w14:paraId="7A77834F" w14:textId="77777777" w:rsidR="00802B6E" w:rsidRPr="00140662" w:rsidRDefault="00802B6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ilość wagową granulatu faktycznie wdmuchniętego – kg </w:t>
      </w:r>
    </w:p>
    <w:p w14:paraId="08C4019B" w14:textId="03BCCCD0" w:rsidR="00802B6E" w:rsidRDefault="00802B6E" w:rsidP="00C347BC">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 dokumentacja fotograficzna </w:t>
      </w:r>
      <w:r>
        <w:rPr>
          <w:rFonts w:ascii="Times New Roman" w:hAnsi="Times New Roman" w:cs="Times New Roman"/>
          <w:sz w:val="20"/>
          <w:szCs w:val="20"/>
        </w:rPr>
        <w:t>z etapu robót.</w:t>
      </w:r>
    </w:p>
    <w:p w14:paraId="107BD2F5" w14:textId="77777777" w:rsidR="00802B6E" w:rsidRDefault="00802B6E" w:rsidP="00C347BC">
      <w:pPr>
        <w:spacing w:after="0" w:line="240" w:lineRule="auto"/>
        <w:jc w:val="both"/>
        <w:rPr>
          <w:rFonts w:ascii="Times New Roman" w:hAnsi="Times New Roman" w:cs="Times New Roman"/>
          <w:sz w:val="20"/>
          <w:szCs w:val="20"/>
        </w:rPr>
      </w:pPr>
    </w:p>
    <w:p w14:paraId="3F6EDB09" w14:textId="77777777" w:rsidR="00802B6E" w:rsidRPr="00EF0ACC" w:rsidRDefault="00802B6E"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1AD5AC15" w14:textId="77777777" w:rsidR="00802B6E" w:rsidRDefault="00802B6E"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123763DE" w14:textId="77777777" w:rsidR="00802B6E" w:rsidRPr="00EF0ACC" w:rsidRDefault="00802B6E" w:rsidP="00C347BC">
      <w:pPr>
        <w:spacing w:after="0" w:line="240" w:lineRule="auto"/>
        <w:jc w:val="both"/>
        <w:rPr>
          <w:rFonts w:ascii="Times New Roman" w:hAnsi="Times New Roman" w:cs="Times New Roman"/>
          <w:sz w:val="20"/>
          <w:szCs w:val="20"/>
        </w:rPr>
      </w:pPr>
    </w:p>
    <w:p w14:paraId="71FF0500" w14:textId="77777777" w:rsidR="00802B6E" w:rsidRPr="00EF0ACC" w:rsidRDefault="00802B6E"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5EB9B539" w14:textId="7D0A04DA" w:rsidR="00802B6E" w:rsidRPr="00753969" w:rsidRDefault="00802B6E" w:rsidP="00C347BC">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Odbiory robót prowadzić zgodnie z warunkami ogólnymi określonymi w OST-B.00.00.00 WYMAGANIA OGÓLNE i umowie </w:t>
      </w:r>
    </w:p>
    <w:p w14:paraId="156A222D" w14:textId="354EDEA2" w:rsidR="00802B6E" w:rsidRDefault="00802B6E"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Wykonawca zobowiązany jest przedstawić</w:t>
      </w:r>
      <w:r>
        <w:rPr>
          <w:rFonts w:ascii="Times New Roman" w:hAnsi="Times New Roman" w:cs="Times New Roman"/>
          <w:sz w:val="20"/>
          <w:szCs w:val="20"/>
        </w:rPr>
        <w:t xml:space="preserve"> </w:t>
      </w:r>
      <w:r w:rsidRPr="00753969">
        <w:rPr>
          <w:rFonts w:ascii="Times New Roman" w:hAnsi="Times New Roman" w:cs="Times New Roman"/>
          <w:sz w:val="20"/>
          <w:szCs w:val="20"/>
        </w:rPr>
        <w:t xml:space="preserve">protokoły z </w:t>
      </w:r>
      <w:r w:rsidR="0033006D">
        <w:rPr>
          <w:rFonts w:ascii="Times New Roman" w:hAnsi="Times New Roman" w:cs="Times New Roman"/>
          <w:sz w:val="20"/>
          <w:szCs w:val="20"/>
        </w:rPr>
        <w:t>odbiorów robót zanikających</w:t>
      </w:r>
      <w:r w:rsidRPr="00753969">
        <w:rPr>
          <w:rFonts w:ascii="Times New Roman" w:hAnsi="Times New Roman" w:cs="Times New Roman"/>
          <w:sz w:val="20"/>
          <w:szCs w:val="20"/>
        </w:rPr>
        <w:t xml:space="preserve"> oraz </w:t>
      </w:r>
      <w:r>
        <w:rPr>
          <w:rFonts w:ascii="Times New Roman" w:hAnsi="Times New Roman" w:cs="Times New Roman"/>
          <w:sz w:val="20"/>
          <w:szCs w:val="20"/>
        </w:rPr>
        <w:t>dokumenty</w:t>
      </w:r>
      <w:r w:rsidRPr="00753969">
        <w:rPr>
          <w:rFonts w:ascii="Times New Roman" w:hAnsi="Times New Roman" w:cs="Times New Roman"/>
          <w:sz w:val="20"/>
          <w:szCs w:val="20"/>
        </w:rPr>
        <w:t xml:space="preserve"> jakości materiałów i wyrobów</w:t>
      </w:r>
      <w:r>
        <w:rPr>
          <w:rFonts w:ascii="Times New Roman" w:hAnsi="Times New Roman" w:cs="Times New Roman"/>
          <w:sz w:val="20"/>
          <w:szCs w:val="20"/>
        </w:rPr>
        <w:t>.</w:t>
      </w:r>
    </w:p>
    <w:p w14:paraId="23ADE35A" w14:textId="77777777" w:rsidR="00802B6E" w:rsidRPr="00753969" w:rsidRDefault="00802B6E" w:rsidP="00C347BC">
      <w:pPr>
        <w:spacing w:after="0" w:line="240" w:lineRule="auto"/>
        <w:jc w:val="both"/>
        <w:rPr>
          <w:rFonts w:ascii="Times New Roman" w:hAnsi="Times New Roman" w:cs="Times New Roman"/>
          <w:sz w:val="20"/>
          <w:szCs w:val="20"/>
        </w:rPr>
      </w:pPr>
    </w:p>
    <w:p w14:paraId="60F7C6B7" w14:textId="77777777" w:rsidR="00802B6E" w:rsidRPr="00753969" w:rsidRDefault="00802B6E"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 xml:space="preserve">9. PODSTAWA PŁATNOŚCI </w:t>
      </w:r>
    </w:p>
    <w:p w14:paraId="1C8F3E36" w14:textId="77777777" w:rsidR="00802B6E" w:rsidRDefault="00802B6E"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Ogólne ustalenia dotyczące podstawy płatności podano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3E526E64" w14:textId="77777777" w:rsidR="00802B6E" w:rsidRPr="00753969" w:rsidRDefault="00802B6E" w:rsidP="00C347BC">
      <w:pPr>
        <w:spacing w:after="0" w:line="240" w:lineRule="auto"/>
        <w:jc w:val="both"/>
        <w:rPr>
          <w:rFonts w:ascii="Times New Roman" w:hAnsi="Times New Roman" w:cs="Times New Roman"/>
          <w:sz w:val="20"/>
          <w:szCs w:val="20"/>
        </w:rPr>
      </w:pPr>
    </w:p>
    <w:p w14:paraId="7B61C4D2" w14:textId="77777777" w:rsidR="00802B6E" w:rsidRPr="00753969" w:rsidRDefault="00802B6E" w:rsidP="00C347BC">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10. PRZEPISY ZWI</w:t>
      </w:r>
      <w:r w:rsidRPr="00753969">
        <w:rPr>
          <w:rFonts w:ascii="Times New Roman" w:hAnsi="Times New Roman" w:cs="Times New Roman"/>
          <w:sz w:val="20"/>
          <w:szCs w:val="20"/>
        </w:rPr>
        <w:t>Ą</w:t>
      </w:r>
      <w:r w:rsidRPr="00753969">
        <w:rPr>
          <w:rFonts w:ascii="Times New Roman" w:hAnsi="Times New Roman" w:cs="Times New Roman"/>
          <w:b/>
          <w:bCs/>
          <w:sz w:val="20"/>
          <w:szCs w:val="20"/>
        </w:rPr>
        <w:t xml:space="preserve">ZANE </w:t>
      </w:r>
    </w:p>
    <w:p w14:paraId="3FEE13D2" w14:textId="7450C1D3" w:rsidR="005B704A" w:rsidRPr="005B704A"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t>PN-EN ISO 6946 Komponenty budowlane i elementy</w:t>
      </w:r>
      <w:r w:rsidR="00075FAF">
        <w:rPr>
          <w:rFonts w:ascii="Times New Roman" w:hAnsi="Times New Roman" w:cs="Times New Roman"/>
          <w:sz w:val="20"/>
          <w:szCs w:val="20"/>
        </w:rPr>
        <w:t xml:space="preserve"> budynku -</w:t>
      </w:r>
      <w:r w:rsidRPr="005B704A">
        <w:rPr>
          <w:rFonts w:ascii="Times New Roman" w:hAnsi="Times New Roman" w:cs="Times New Roman"/>
          <w:sz w:val="20"/>
          <w:szCs w:val="20"/>
        </w:rPr>
        <w:t xml:space="preserve"> Opór cieplny i w</w:t>
      </w:r>
      <w:r w:rsidR="00075FAF">
        <w:rPr>
          <w:rFonts w:ascii="Times New Roman" w:hAnsi="Times New Roman" w:cs="Times New Roman"/>
          <w:sz w:val="20"/>
          <w:szCs w:val="20"/>
        </w:rPr>
        <w:t xml:space="preserve">spółczynnik przenikania ciepła </w:t>
      </w:r>
      <w:r w:rsidRPr="005B704A">
        <w:rPr>
          <w:rFonts w:ascii="Times New Roman" w:hAnsi="Times New Roman" w:cs="Times New Roman"/>
          <w:sz w:val="20"/>
          <w:szCs w:val="20"/>
        </w:rPr>
        <w:t>- Metody obliczania (lub równoważna).</w:t>
      </w:r>
    </w:p>
    <w:p w14:paraId="2B7B3529" w14:textId="49733FF8" w:rsidR="005B704A" w:rsidRPr="005B704A"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t>PN-EN 14064 (części 1 i 2) Wyroby do izolacji cieplnej w budownictwie - Wyroby z wełny mine</w:t>
      </w:r>
      <w:r w:rsidR="00075FAF">
        <w:rPr>
          <w:rFonts w:ascii="Times New Roman" w:hAnsi="Times New Roman" w:cs="Times New Roman"/>
          <w:sz w:val="20"/>
          <w:szCs w:val="20"/>
        </w:rPr>
        <w:t>ralnej (MW) formowane in situ -</w:t>
      </w:r>
      <w:r w:rsidRPr="005B704A">
        <w:rPr>
          <w:rFonts w:ascii="Times New Roman" w:hAnsi="Times New Roman" w:cs="Times New Roman"/>
          <w:sz w:val="20"/>
          <w:szCs w:val="20"/>
        </w:rPr>
        <w:t xml:space="preserve"> Specyfikacja sypkich wyrobów przed instalacją i po instalacji (lub równoważna).</w:t>
      </w:r>
    </w:p>
    <w:p w14:paraId="62CCD894" w14:textId="67CDFB22" w:rsidR="005B704A" w:rsidRPr="005B704A"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lastRenderedPageBreak/>
        <w:t>PN-EN ISO 1045</w:t>
      </w:r>
      <w:r w:rsidR="00075FAF">
        <w:rPr>
          <w:rFonts w:ascii="Times New Roman" w:hAnsi="Times New Roman" w:cs="Times New Roman"/>
          <w:sz w:val="20"/>
          <w:szCs w:val="20"/>
        </w:rPr>
        <w:t xml:space="preserve">6 Materiały i wyroby budowlane </w:t>
      </w:r>
      <w:r w:rsidRPr="005B704A">
        <w:rPr>
          <w:rFonts w:ascii="Times New Roman" w:hAnsi="Times New Roman" w:cs="Times New Roman"/>
          <w:sz w:val="20"/>
          <w:szCs w:val="20"/>
        </w:rPr>
        <w:t>- Właśc</w:t>
      </w:r>
      <w:r w:rsidR="00075FAF">
        <w:rPr>
          <w:rFonts w:ascii="Times New Roman" w:hAnsi="Times New Roman" w:cs="Times New Roman"/>
          <w:sz w:val="20"/>
          <w:szCs w:val="20"/>
        </w:rPr>
        <w:t>iwości cieplno-wilgotnościowe -</w:t>
      </w:r>
      <w:r w:rsidRPr="005B704A">
        <w:rPr>
          <w:rFonts w:ascii="Times New Roman" w:hAnsi="Times New Roman" w:cs="Times New Roman"/>
          <w:sz w:val="20"/>
          <w:szCs w:val="20"/>
        </w:rPr>
        <w:t xml:space="preserve"> Tabelaryczne wartości obliczeniowe oraz procedury określania deklarowanych i obliczeniowych wartości cieplnych (lub równoważna).</w:t>
      </w:r>
    </w:p>
    <w:p w14:paraId="213DA316" w14:textId="21DC163E" w:rsidR="005B704A" w:rsidRPr="005B704A"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t>PN-EN ISO 13789 Cieplne</w:t>
      </w:r>
      <w:r w:rsidR="00075FAF">
        <w:rPr>
          <w:rFonts w:ascii="Times New Roman" w:hAnsi="Times New Roman" w:cs="Times New Roman"/>
          <w:sz w:val="20"/>
          <w:szCs w:val="20"/>
        </w:rPr>
        <w:t xml:space="preserve"> właściwości użytkowe budynków </w:t>
      </w:r>
      <w:r w:rsidRPr="005B704A">
        <w:rPr>
          <w:rFonts w:ascii="Times New Roman" w:hAnsi="Times New Roman" w:cs="Times New Roman"/>
          <w:sz w:val="20"/>
          <w:szCs w:val="20"/>
        </w:rPr>
        <w:t>- Współczynniki przenoszenia ciepła przez przenikanie i prz</w:t>
      </w:r>
      <w:r w:rsidR="00075FAF">
        <w:rPr>
          <w:rFonts w:ascii="Times New Roman" w:hAnsi="Times New Roman" w:cs="Times New Roman"/>
          <w:sz w:val="20"/>
          <w:szCs w:val="20"/>
        </w:rPr>
        <w:t xml:space="preserve">ez wentylację </w:t>
      </w:r>
      <w:r w:rsidRPr="005B704A">
        <w:rPr>
          <w:rFonts w:ascii="Times New Roman" w:hAnsi="Times New Roman" w:cs="Times New Roman"/>
          <w:sz w:val="20"/>
          <w:szCs w:val="20"/>
        </w:rPr>
        <w:t>- Metoda obliczania (lub równoważna).</w:t>
      </w:r>
    </w:p>
    <w:p w14:paraId="54A63A83" w14:textId="224C8837" w:rsidR="005B704A" w:rsidRPr="005B704A"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t>PN-EN ISO 13788 Cieplno-wilgotnościowe właściwości użytkowe komponentów b</w:t>
      </w:r>
      <w:r w:rsidR="00075FAF">
        <w:rPr>
          <w:rFonts w:ascii="Times New Roman" w:hAnsi="Times New Roman" w:cs="Times New Roman"/>
          <w:sz w:val="20"/>
          <w:szCs w:val="20"/>
        </w:rPr>
        <w:t xml:space="preserve">udowlanych i elementów budynku </w:t>
      </w:r>
      <w:r w:rsidRPr="005B704A">
        <w:rPr>
          <w:rFonts w:ascii="Times New Roman" w:hAnsi="Times New Roman" w:cs="Times New Roman"/>
          <w:sz w:val="20"/>
          <w:szCs w:val="20"/>
        </w:rPr>
        <w:t xml:space="preserve">- Temperatura powierzchni wewnętrznej konieczna dla uniknięcia krytycznej wilgotności powierzchni i kondensacja </w:t>
      </w:r>
      <w:proofErr w:type="spellStart"/>
      <w:r w:rsidRPr="005B704A">
        <w:rPr>
          <w:rFonts w:ascii="Times New Roman" w:hAnsi="Times New Roman" w:cs="Times New Roman"/>
          <w:sz w:val="20"/>
          <w:szCs w:val="20"/>
        </w:rPr>
        <w:t>międzywarstwowa</w:t>
      </w:r>
      <w:proofErr w:type="spellEnd"/>
      <w:r w:rsidRPr="005B704A">
        <w:rPr>
          <w:rFonts w:ascii="Times New Roman" w:hAnsi="Times New Roman" w:cs="Times New Roman"/>
          <w:sz w:val="20"/>
          <w:szCs w:val="20"/>
        </w:rPr>
        <w:t xml:space="preserve"> - Metody obliczania (lub równoważna).</w:t>
      </w:r>
    </w:p>
    <w:p w14:paraId="20B8B1BB" w14:textId="7285D9F9" w:rsidR="00140662" w:rsidRPr="00140662" w:rsidRDefault="005B704A" w:rsidP="005B704A">
      <w:pPr>
        <w:spacing w:after="0" w:line="240" w:lineRule="auto"/>
        <w:jc w:val="both"/>
        <w:rPr>
          <w:rFonts w:ascii="Times New Roman" w:hAnsi="Times New Roman" w:cs="Times New Roman"/>
          <w:sz w:val="20"/>
          <w:szCs w:val="20"/>
        </w:rPr>
      </w:pPr>
      <w:r w:rsidRPr="005B704A">
        <w:rPr>
          <w:rFonts w:ascii="Times New Roman" w:hAnsi="Times New Roman" w:cs="Times New Roman"/>
          <w:sz w:val="20"/>
          <w:szCs w:val="20"/>
        </w:rPr>
        <w:t>PN-EN 13163 Wyroby do iz</w:t>
      </w:r>
      <w:r w:rsidR="00075FAF">
        <w:rPr>
          <w:rFonts w:ascii="Times New Roman" w:hAnsi="Times New Roman" w:cs="Times New Roman"/>
          <w:sz w:val="20"/>
          <w:szCs w:val="20"/>
        </w:rPr>
        <w:t xml:space="preserve">olacji cieplnej w budownictwie </w:t>
      </w:r>
      <w:r w:rsidRPr="005B704A">
        <w:rPr>
          <w:rFonts w:ascii="Times New Roman" w:hAnsi="Times New Roman" w:cs="Times New Roman"/>
          <w:sz w:val="20"/>
          <w:szCs w:val="20"/>
        </w:rPr>
        <w:t>- Wyroby ze styropian</w:t>
      </w:r>
      <w:r w:rsidR="00075FAF">
        <w:rPr>
          <w:rFonts w:ascii="Times New Roman" w:hAnsi="Times New Roman" w:cs="Times New Roman"/>
          <w:sz w:val="20"/>
          <w:szCs w:val="20"/>
        </w:rPr>
        <w:t xml:space="preserve">u (EPS) produkowane fabrycznie </w:t>
      </w:r>
      <w:r w:rsidRPr="005B704A">
        <w:rPr>
          <w:rFonts w:ascii="Times New Roman" w:hAnsi="Times New Roman" w:cs="Times New Roman"/>
          <w:sz w:val="20"/>
          <w:szCs w:val="20"/>
        </w:rPr>
        <w:t>- Specyfikacja (lub równoważna).</w:t>
      </w:r>
      <w:r w:rsidR="00140662" w:rsidRPr="00140662">
        <w:rPr>
          <w:rFonts w:ascii="Times New Roman" w:hAnsi="Times New Roman" w:cs="Times New Roman"/>
          <w:sz w:val="20"/>
          <w:szCs w:val="20"/>
        </w:rPr>
        <w:t xml:space="preserve"> </w:t>
      </w:r>
    </w:p>
    <w:p w14:paraId="0C3A29A3" w14:textId="77777777" w:rsidR="0033006D" w:rsidRDefault="0033006D" w:rsidP="00C347BC">
      <w:pPr>
        <w:spacing w:after="0" w:line="240" w:lineRule="auto"/>
        <w:jc w:val="both"/>
        <w:rPr>
          <w:rFonts w:ascii="Times New Roman" w:hAnsi="Times New Roman" w:cs="Times New Roman"/>
          <w:sz w:val="20"/>
          <w:szCs w:val="20"/>
        </w:rPr>
      </w:pPr>
    </w:p>
    <w:p w14:paraId="20DD105B" w14:textId="77777777" w:rsidR="00474678" w:rsidRDefault="00474678" w:rsidP="00C347BC">
      <w:pPr>
        <w:spacing w:after="0" w:line="240" w:lineRule="auto"/>
        <w:jc w:val="both"/>
        <w:rPr>
          <w:rFonts w:ascii="Times New Roman" w:hAnsi="Times New Roman" w:cs="Times New Roman"/>
          <w:sz w:val="20"/>
          <w:szCs w:val="20"/>
        </w:rPr>
      </w:pPr>
    </w:p>
    <w:p w14:paraId="5BC9331F" w14:textId="77777777" w:rsidR="00474678" w:rsidRDefault="00474678" w:rsidP="00C347BC">
      <w:pPr>
        <w:spacing w:after="0" w:line="240" w:lineRule="auto"/>
        <w:jc w:val="both"/>
        <w:rPr>
          <w:rFonts w:ascii="Times New Roman" w:hAnsi="Times New Roman" w:cs="Times New Roman"/>
          <w:sz w:val="20"/>
          <w:szCs w:val="20"/>
        </w:rPr>
      </w:pPr>
    </w:p>
    <w:p w14:paraId="50BB11B7" w14:textId="77777777" w:rsidR="00474678" w:rsidRDefault="00474678" w:rsidP="00C347BC">
      <w:pPr>
        <w:spacing w:after="0" w:line="240" w:lineRule="auto"/>
        <w:jc w:val="both"/>
        <w:rPr>
          <w:rFonts w:ascii="Times New Roman" w:hAnsi="Times New Roman" w:cs="Times New Roman"/>
          <w:sz w:val="20"/>
          <w:szCs w:val="20"/>
        </w:rPr>
      </w:pPr>
    </w:p>
    <w:p w14:paraId="33A37113" w14:textId="77777777" w:rsidR="00474678" w:rsidRDefault="00474678" w:rsidP="00C347BC">
      <w:pPr>
        <w:spacing w:after="0" w:line="240" w:lineRule="auto"/>
        <w:jc w:val="both"/>
        <w:rPr>
          <w:rFonts w:ascii="Times New Roman" w:hAnsi="Times New Roman" w:cs="Times New Roman"/>
          <w:sz w:val="20"/>
          <w:szCs w:val="20"/>
        </w:rPr>
      </w:pPr>
    </w:p>
    <w:p w14:paraId="2035A658" w14:textId="77777777" w:rsidR="00474678" w:rsidRDefault="00474678" w:rsidP="00C347BC">
      <w:pPr>
        <w:spacing w:after="0" w:line="240" w:lineRule="auto"/>
        <w:jc w:val="both"/>
        <w:rPr>
          <w:rFonts w:ascii="Times New Roman" w:hAnsi="Times New Roman" w:cs="Times New Roman"/>
          <w:sz w:val="20"/>
          <w:szCs w:val="20"/>
        </w:rPr>
      </w:pPr>
    </w:p>
    <w:p w14:paraId="453B3989" w14:textId="77777777" w:rsidR="00474678" w:rsidRDefault="00474678" w:rsidP="00C347BC">
      <w:pPr>
        <w:spacing w:after="0" w:line="240" w:lineRule="auto"/>
        <w:jc w:val="both"/>
        <w:rPr>
          <w:rFonts w:ascii="Times New Roman" w:hAnsi="Times New Roman" w:cs="Times New Roman"/>
          <w:sz w:val="20"/>
          <w:szCs w:val="20"/>
        </w:rPr>
      </w:pPr>
    </w:p>
    <w:p w14:paraId="0C1B261F" w14:textId="77777777" w:rsidR="00474678" w:rsidRDefault="00474678" w:rsidP="00C347BC">
      <w:pPr>
        <w:spacing w:after="0" w:line="240" w:lineRule="auto"/>
        <w:jc w:val="both"/>
        <w:rPr>
          <w:rFonts w:ascii="Times New Roman" w:hAnsi="Times New Roman" w:cs="Times New Roman"/>
          <w:sz w:val="20"/>
          <w:szCs w:val="20"/>
        </w:rPr>
      </w:pPr>
    </w:p>
    <w:p w14:paraId="08923594" w14:textId="77777777" w:rsidR="00474678" w:rsidRDefault="00474678" w:rsidP="00C347BC">
      <w:pPr>
        <w:spacing w:after="0" w:line="240" w:lineRule="auto"/>
        <w:jc w:val="both"/>
        <w:rPr>
          <w:rFonts w:ascii="Times New Roman" w:hAnsi="Times New Roman" w:cs="Times New Roman"/>
          <w:sz w:val="20"/>
          <w:szCs w:val="20"/>
        </w:rPr>
      </w:pPr>
    </w:p>
    <w:p w14:paraId="6C1E18B9" w14:textId="77777777" w:rsidR="00474678" w:rsidRDefault="00474678" w:rsidP="00C347BC">
      <w:pPr>
        <w:spacing w:after="0" w:line="240" w:lineRule="auto"/>
        <w:jc w:val="both"/>
        <w:rPr>
          <w:rFonts w:ascii="Times New Roman" w:hAnsi="Times New Roman" w:cs="Times New Roman"/>
          <w:sz w:val="20"/>
          <w:szCs w:val="20"/>
        </w:rPr>
      </w:pPr>
    </w:p>
    <w:p w14:paraId="59A7669E" w14:textId="77777777" w:rsidR="00474678" w:rsidRDefault="00474678" w:rsidP="00C347BC">
      <w:pPr>
        <w:spacing w:after="0" w:line="240" w:lineRule="auto"/>
        <w:jc w:val="both"/>
        <w:rPr>
          <w:rFonts w:ascii="Times New Roman" w:hAnsi="Times New Roman" w:cs="Times New Roman"/>
          <w:sz w:val="20"/>
          <w:szCs w:val="20"/>
        </w:rPr>
      </w:pPr>
    </w:p>
    <w:p w14:paraId="0618AD85" w14:textId="77777777" w:rsidR="00474678" w:rsidRDefault="00474678" w:rsidP="00C347BC">
      <w:pPr>
        <w:spacing w:after="0" w:line="240" w:lineRule="auto"/>
        <w:jc w:val="both"/>
        <w:rPr>
          <w:rFonts w:ascii="Times New Roman" w:hAnsi="Times New Roman" w:cs="Times New Roman"/>
          <w:sz w:val="20"/>
          <w:szCs w:val="20"/>
        </w:rPr>
      </w:pPr>
    </w:p>
    <w:p w14:paraId="7BC56CED" w14:textId="77777777" w:rsidR="00474678" w:rsidRDefault="00474678" w:rsidP="00C347BC">
      <w:pPr>
        <w:spacing w:after="0" w:line="240" w:lineRule="auto"/>
        <w:jc w:val="both"/>
        <w:rPr>
          <w:rFonts w:ascii="Times New Roman" w:hAnsi="Times New Roman" w:cs="Times New Roman"/>
          <w:sz w:val="20"/>
          <w:szCs w:val="20"/>
        </w:rPr>
      </w:pPr>
    </w:p>
    <w:p w14:paraId="5FF0C757" w14:textId="77777777" w:rsidR="00474678" w:rsidRDefault="00474678" w:rsidP="00C347BC">
      <w:pPr>
        <w:spacing w:after="0" w:line="240" w:lineRule="auto"/>
        <w:jc w:val="both"/>
        <w:rPr>
          <w:rFonts w:ascii="Times New Roman" w:hAnsi="Times New Roman" w:cs="Times New Roman"/>
          <w:sz w:val="20"/>
          <w:szCs w:val="20"/>
        </w:rPr>
      </w:pPr>
    </w:p>
    <w:p w14:paraId="331C4F90" w14:textId="77777777" w:rsidR="00474678" w:rsidRDefault="00474678" w:rsidP="00C347BC">
      <w:pPr>
        <w:spacing w:after="0" w:line="240" w:lineRule="auto"/>
        <w:jc w:val="both"/>
        <w:rPr>
          <w:rFonts w:ascii="Times New Roman" w:hAnsi="Times New Roman" w:cs="Times New Roman"/>
          <w:sz w:val="20"/>
          <w:szCs w:val="20"/>
        </w:rPr>
      </w:pPr>
    </w:p>
    <w:p w14:paraId="602523EC" w14:textId="77777777" w:rsidR="00474678" w:rsidRDefault="00474678" w:rsidP="00C347BC">
      <w:pPr>
        <w:spacing w:after="0" w:line="240" w:lineRule="auto"/>
        <w:jc w:val="both"/>
        <w:rPr>
          <w:rFonts w:ascii="Times New Roman" w:hAnsi="Times New Roman" w:cs="Times New Roman"/>
          <w:sz w:val="20"/>
          <w:szCs w:val="20"/>
        </w:rPr>
      </w:pPr>
    </w:p>
    <w:p w14:paraId="0BE0020F" w14:textId="77777777" w:rsidR="00474678" w:rsidRDefault="00474678" w:rsidP="00C347BC">
      <w:pPr>
        <w:spacing w:after="0" w:line="240" w:lineRule="auto"/>
        <w:jc w:val="both"/>
        <w:rPr>
          <w:rFonts w:ascii="Times New Roman" w:hAnsi="Times New Roman" w:cs="Times New Roman"/>
          <w:sz w:val="20"/>
          <w:szCs w:val="20"/>
        </w:rPr>
      </w:pPr>
    </w:p>
    <w:p w14:paraId="2BBBAD73" w14:textId="77777777" w:rsidR="00474678" w:rsidRDefault="00474678" w:rsidP="00C347BC">
      <w:pPr>
        <w:spacing w:after="0" w:line="240" w:lineRule="auto"/>
        <w:jc w:val="both"/>
        <w:rPr>
          <w:rFonts w:ascii="Times New Roman" w:hAnsi="Times New Roman" w:cs="Times New Roman"/>
          <w:sz w:val="20"/>
          <w:szCs w:val="20"/>
        </w:rPr>
      </w:pPr>
    </w:p>
    <w:p w14:paraId="59F9F0DD" w14:textId="77777777" w:rsidR="00474678" w:rsidRDefault="00474678" w:rsidP="00C347BC">
      <w:pPr>
        <w:spacing w:after="0" w:line="240" w:lineRule="auto"/>
        <w:jc w:val="both"/>
        <w:rPr>
          <w:rFonts w:ascii="Times New Roman" w:hAnsi="Times New Roman" w:cs="Times New Roman"/>
          <w:sz w:val="20"/>
          <w:szCs w:val="20"/>
        </w:rPr>
      </w:pPr>
    </w:p>
    <w:p w14:paraId="649A3130" w14:textId="77777777" w:rsidR="00474678" w:rsidRDefault="00474678" w:rsidP="00C347BC">
      <w:pPr>
        <w:spacing w:after="0" w:line="240" w:lineRule="auto"/>
        <w:jc w:val="both"/>
        <w:rPr>
          <w:rFonts w:ascii="Times New Roman" w:hAnsi="Times New Roman" w:cs="Times New Roman"/>
          <w:sz w:val="20"/>
          <w:szCs w:val="20"/>
        </w:rPr>
      </w:pPr>
    </w:p>
    <w:p w14:paraId="0A5DF5A7" w14:textId="77777777" w:rsidR="00474678" w:rsidRDefault="00474678" w:rsidP="00C347BC">
      <w:pPr>
        <w:spacing w:after="0" w:line="240" w:lineRule="auto"/>
        <w:jc w:val="both"/>
        <w:rPr>
          <w:rFonts w:ascii="Times New Roman" w:hAnsi="Times New Roman" w:cs="Times New Roman"/>
          <w:sz w:val="20"/>
          <w:szCs w:val="20"/>
        </w:rPr>
      </w:pPr>
    </w:p>
    <w:p w14:paraId="51A5BAC5" w14:textId="77777777" w:rsidR="00474678" w:rsidRDefault="00474678" w:rsidP="00C347BC">
      <w:pPr>
        <w:spacing w:after="0" w:line="240" w:lineRule="auto"/>
        <w:jc w:val="both"/>
        <w:rPr>
          <w:rFonts w:ascii="Times New Roman" w:hAnsi="Times New Roman" w:cs="Times New Roman"/>
          <w:sz w:val="20"/>
          <w:szCs w:val="20"/>
        </w:rPr>
      </w:pPr>
    </w:p>
    <w:p w14:paraId="5DFAECC2" w14:textId="77777777" w:rsidR="00474678" w:rsidRDefault="00474678" w:rsidP="00C347BC">
      <w:pPr>
        <w:spacing w:after="0" w:line="240" w:lineRule="auto"/>
        <w:jc w:val="both"/>
        <w:rPr>
          <w:rFonts w:ascii="Times New Roman" w:hAnsi="Times New Roman" w:cs="Times New Roman"/>
          <w:sz w:val="20"/>
          <w:szCs w:val="20"/>
        </w:rPr>
      </w:pPr>
    </w:p>
    <w:p w14:paraId="7E59BC78" w14:textId="77777777" w:rsidR="00474678" w:rsidRDefault="00474678" w:rsidP="00C347BC">
      <w:pPr>
        <w:spacing w:after="0" w:line="240" w:lineRule="auto"/>
        <w:jc w:val="both"/>
        <w:rPr>
          <w:rFonts w:ascii="Times New Roman" w:hAnsi="Times New Roman" w:cs="Times New Roman"/>
          <w:sz w:val="20"/>
          <w:szCs w:val="20"/>
        </w:rPr>
      </w:pPr>
    </w:p>
    <w:p w14:paraId="53A03A4F" w14:textId="77777777" w:rsidR="00474678" w:rsidRDefault="00474678" w:rsidP="00C347BC">
      <w:pPr>
        <w:spacing w:after="0" w:line="240" w:lineRule="auto"/>
        <w:jc w:val="both"/>
        <w:rPr>
          <w:rFonts w:ascii="Times New Roman" w:hAnsi="Times New Roman" w:cs="Times New Roman"/>
          <w:sz w:val="20"/>
          <w:szCs w:val="20"/>
        </w:rPr>
      </w:pPr>
    </w:p>
    <w:p w14:paraId="44E9C623" w14:textId="77777777" w:rsidR="00474678" w:rsidRDefault="00474678" w:rsidP="00C347BC">
      <w:pPr>
        <w:spacing w:after="0" w:line="240" w:lineRule="auto"/>
        <w:jc w:val="both"/>
        <w:rPr>
          <w:rFonts w:ascii="Times New Roman" w:hAnsi="Times New Roman" w:cs="Times New Roman"/>
          <w:sz w:val="20"/>
          <w:szCs w:val="20"/>
        </w:rPr>
      </w:pPr>
    </w:p>
    <w:p w14:paraId="5762F399" w14:textId="77777777" w:rsidR="00474678" w:rsidRDefault="00474678" w:rsidP="00C347BC">
      <w:pPr>
        <w:spacing w:after="0" w:line="240" w:lineRule="auto"/>
        <w:jc w:val="both"/>
        <w:rPr>
          <w:rFonts w:ascii="Times New Roman" w:hAnsi="Times New Roman" w:cs="Times New Roman"/>
          <w:sz w:val="20"/>
          <w:szCs w:val="20"/>
        </w:rPr>
      </w:pPr>
    </w:p>
    <w:p w14:paraId="0A2807FB" w14:textId="77777777" w:rsidR="00474678" w:rsidRDefault="00474678" w:rsidP="00C347BC">
      <w:pPr>
        <w:spacing w:after="0" w:line="240" w:lineRule="auto"/>
        <w:jc w:val="both"/>
        <w:rPr>
          <w:rFonts w:ascii="Times New Roman" w:hAnsi="Times New Roman" w:cs="Times New Roman"/>
          <w:sz w:val="20"/>
          <w:szCs w:val="20"/>
        </w:rPr>
      </w:pPr>
    </w:p>
    <w:p w14:paraId="3CC6E207" w14:textId="77777777" w:rsidR="00474678" w:rsidRDefault="00474678" w:rsidP="00C347BC">
      <w:pPr>
        <w:spacing w:after="0" w:line="240" w:lineRule="auto"/>
        <w:jc w:val="both"/>
        <w:rPr>
          <w:rFonts w:ascii="Times New Roman" w:hAnsi="Times New Roman" w:cs="Times New Roman"/>
          <w:sz w:val="20"/>
          <w:szCs w:val="20"/>
        </w:rPr>
      </w:pPr>
    </w:p>
    <w:p w14:paraId="34DA0913" w14:textId="77777777" w:rsidR="00474678" w:rsidRDefault="00474678" w:rsidP="00C347BC">
      <w:pPr>
        <w:spacing w:after="0" w:line="240" w:lineRule="auto"/>
        <w:jc w:val="both"/>
        <w:rPr>
          <w:rFonts w:ascii="Times New Roman" w:hAnsi="Times New Roman" w:cs="Times New Roman"/>
          <w:sz w:val="20"/>
          <w:szCs w:val="20"/>
        </w:rPr>
      </w:pPr>
    </w:p>
    <w:p w14:paraId="2B9AF246" w14:textId="77777777" w:rsidR="00474678" w:rsidRDefault="00474678" w:rsidP="00C347BC">
      <w:pPr>
        <w:spacing w:after="0" w:line="240" w:lineRule="auto"/>
        <w:jc w:val="both"/>
        <w:rPr>
          <w:rFonts w:ascii="Times New Roman" w:hAnsi="Times New Roman" w:cs="Times New Roman"/>
          <w:sz w:val="20"/>
          <w:szCs w:val="20"/>
        </w:rPr>
      </w:pPr>
    </w:p>
    <w:p w14:paraId="724D2F22" w14:textId="77777777" w:rsidR="00474678" w:rsidRDefault="00474678" w:rsidP="00C347BC">
      <w:pPr>
        <w:spacing w:after="0" w:line="240" w:lineRule="auto"/>
        <w:jc w:val="both"/>
        <w:rPr>
          <w:rFonts w:ascii="Times New Roman" w:hAnsi="Times New Roman" w:cs="Times New Roman"/>
          <w:sz w:val="20"/>
          <w:szCs w:val="20"/>
        </w:rPr>
      </w:pPr>
    </w:p>
    <w:p w14:paraId="1616250A" w14:textId="77777777" w:rsidR="00474678" w:rsidRDefault="00474678" w:rsidP="00C347BC">
      <w:pPr>
        <w:spacing w:after="0" w:line="240" w:lineRule="auto"/>
        <w:jc w:val="both"/>
        <w:rPr>
          <w:rFonts w:ascii="Times New Roman" w:hAnsi="Times New Roman" w:cs="Times New Roman"/>
          <w:sz w:val="20"/>
          <w:szCs w:val="20"/>
        </w:rPr>
      </w:pPr>
    </w:p>
    <w:p w14:paraId="6A97A382" w14:textId="77777777" w:rsidR="00474678" w:rsidRDefault="00474678" w:rsidP="00C347BC">
      <w:pPr>
        <w:spacing w:after="0" w:line="240" w:lineRule="auto"/>
        <w:jc w:val="both"/>
        <w:rPr>
          <w:rFonts w:ascii="Times New Roman" w:hAnsi="Times New Roman" w:cs="Times New Roman"/>
          <w:sz w:val="20"/>
          <w:szCs w:val="20"/>
        </w:rPr>
      </w:pPr>
    </w:p>
    <w:p w14:paraId="566898E1" w14:textId="77777777" w:rsidR="00474678" w:rsidRDefault="00474678" w:rsidP="00C347BC">
      <w:pPr>
        <w:spacing w:after="0" w:line="240" w:lineRule="auto"/>
        <w:jc w:val="both"/>
        <w:rPr>
          <w:rFonts w:ascii="Times New Roman" w:hAnsi="Times New Roman" w:cs="Times New Roman"/>
          <w:sz w:val="20"/>
          <w:szCs w:val="20"/>
        </w:rPr>
      </w:pPr>
    </w:p>
    <w:p w14:paraId="05BDC3BD" w14:textId="77777777" w:rsidR="00474678" w:rsidRDefault="00474678" w:rsidP="00C347BC">
      <w:pPr>
        <w:spacing w:after="0" w:line="240" w:lineRule="auto"/>
        <w:jc w:val="both"/>
        <w:rPr>
          <w:rFonts w:ascii="Times New Roman" w:hAnsi="Times New Roman" w:cs="Times New Roman"/>
          <w:sz w:val="20"/>
          <w:szCs w:val="20"/>
        </w:rPr>
      </w:pPr>
    </w:p>
    <w:p w14:paraId="5C0ACE86" w14:textId="77777777" w:rsidR="00474678" w:rsidRDefault="00474678" w:rsidP="00C347BC">
      <w:pPr>
        <w:spacing w:after="0" w:line="240" w:lineRule="auto"/>
        <w:jc w:val="both"/>
        <w:rPr>
          <w:rFonts w:ascii="Times New Roman" w:hAnsi="Times New Roman" w:cs="Times New Roman"/>
          <w:sz w:val="20"/>
          <w:szCs w:val="20"/>
        </w:rPr>
      </w:pPr>
    </w:p>
    <w:p w14:paraId="25A1D29B" w14:textId="77777777" w:rsidR="00474678" w:rsidRDefault="00474678" w:rsidP="00C347BC">
      <w:pPr>
        <w:spacing w:after="0" w:line="240" w:lineRule="auto"/>
        <w:jc w:val="both"/>
        <w:rPr>
          <w:rFonts w:ascii="Times New Roman" w:hAnsi="Times New Roman" w:cs="Times New Roman"/>
          <w:sz w:val="20"/>
          <w:szCs w:val="20"/>
        </w:rPr>
      </w:pPr>
    </w:p>
    <w:p w14:paraId="4C195BAD" w14:textId="77777777" w:rsidR="00474678" w:rsidRDefault="00474678" w:rsidP="00C347BC">
      <w:pPr>
        <w:spacing w:after="0" w:line="240" w:lineRule="auto"/>
        <w:jc w:val="both"/>
        <w:rPr>
          <w:rFonts w:ascii="Times New Roman" w:hAnsi="Times New Roman" w:cs="Times New Roman"/>
          <w:sz w:val="20"/>
          <w:szCs w:val="20"/>
        </w:rPr>
      </w:pPr>
    </w:p>
    <w:p w14:paraId="03DECDC0" w14:textId="77777777" w:rsidR="00474678" w:rsidRDefault="00474678" w:rsidP="00C347BC">
      <w:pPr>
        <w:spacing w:after="0" w:line="240" w:lineRule="auto"/>
        <w:jc w:val="both"/>
        <w:rPr>
          <w:rFonts w:ascii="Times New Roman" w:hAnsi="Times New Roman" w:cs="Times New Roman"/>
          <w:sz w:val="20"/>
          <w:szCs w:val="20"/>
        </w:rPr>
      </w:pPr>
    </w:p>
    <w:p w14:paraId="1587E052" w14:textId="77777777" w:rsidR="00474678" w:rsidRDefault="00474678" w:rsidP="00C347BC">
      <w:pPr>
        <w:spacing w:after="0" w:line="240" w:lineRule="auto"/>
        <w:jc w:val="both"/>
        <w:rPr>
          <w:rFonts w:ascii="Times New Roman" w:hAnsi="Times New Roman" w:cs="Times New Roman"/>
          <w:sz w:val="20"/>
          <w:szCs w:val="20"/>
        </w:rPr>
      </w:pPr>
    </w:p>
    <w:p w14:paraId="18B56BA7" w14:textId="77777777" w:rsidR="00474678" w:rsidRDefault="00474678" w:rsidP="00C347BC">
      <w:pPr>
        <w:spacing w:after="0" w:line="240" w:lineRule="auto"/>
        <w:jc w:val="both"/>
        <w:rPr>
          <w:rFonts w:ascii="Times New Roman" w:hAnsi="Times New Roman" w:cs="Times New Roman"/>
          <w:sz w:val="20"/>
          <w:szCs w:val="20"/>
        </w:rPr>
      </w:pPr>
    </w:p>
    <w:p w14:paraId="02EFB28C" w14:textId="77777777" w:rsidR="00474678" w:rsidRDefault="00474678" w:rsidP="00C347BC">
      <w:pPr>
        <w:spacing w:after="0" w:line="240" w:lineRule="auto"/>
        <w:jc w:val="both"/>
        <w:rPr>
          <w:rFonts w:ascii="Times New Roman" w:hAnsi="Times New Roman" w:cs="Times New Roman"/>
          <w:sz w:val="20"/>
          <w:szCs w:val="20"/>
        </w:rPr>
      </w:pPr>
    </w:p>
    <w:p w14:paraId="40A16646" w14:textId="77777777" w:rsidR="00474678" w:rsidRDefault="00474678" w:rsidP="00C347BC">
      <w:pPr>
        <w:spacing w:after="0" w:line="240" w:lineRule="auto"/>
        <w:jc w:val="both"/>
        <w:rPr>
          <w:rFonts w:ascii="Times New Roman" w:hAnsi="Times New Roman" w:cs="Times New Roman"/>
          <w:sz w:val="20"/>
          <w:szCs w:val="20"/>
        </w:rPr>
      </w:pPr>
    </w:p>
    <w:p w14:paraId="0ADD54DE" w14:textId="77777777" w:rsidR="00474678" w:rsidRDefault="00474678" w:rsidP="00C347BC">
      <w:pPr>
        <w:spacing w:after="0" w:line="240" w:lineRule="auto"/>
        <w:jc w:val="both"/>
        <w:rPr>
          <w:rFonts w:ascii="Times New Roman" w:hAnsi="Times New Roman" w:cs="Times New Roman"/>
          <w:sz w:val="20"/>
          <w:szCs w:val="20"/>
        </w:rPr>
      </w:pPr>
    </w:p>
    <w:p w14:paraId="680D6D10" w14:textId="77777777" w:rsidR="00474678" w:rsidRDefault="00474678" w:rsidP="00C347BC">
      <w:pPr>
        <w:spacing w:after="0" w:line="240" w:lineRule="auto"/>
        <w:jc w:val="both"/>
        <w:rPr>
          <w:rFonts w:ascii="Times New Roman" w:hAnsi="Times New Roman" w:cs="Times New Roman"/>
          <w:sz w:val="20"/>
          <w:szCs w:val="20"/>
        </w:rPr>
      </w:pPr>
    </w:p>
    <w:p w14:paraId="661DE34A" w14:textId="77777777" w:rsidR="00474678" w:rsidRDefault="00474678" w:rsidP="00C347BC">
      <w:pPr>
        <w:spacing w:after="0" w:line="240" w:lineRule="auto"/>
        <w:jc w:val="both"/>
        <w:rPr>
          <w:rFonts w:ascii="Times New Roman" w:hAnsi="Times New Roman" w:cs="Times New Roman"/>
          <w:sz w:val="20"/>
          <w:szCs w:val="20"/>
        </w:rPr>
      </w:pPr>
    </w:p>
    <w:p w14:paraId="23A57DFA" w14:textId="77777777" w:rsidR="00474678" w:rsidRDefault="00474678" w:rsidP="00C347BC">
      <w:pPr>
        <w:spacing w:after="0" w:line="240" w:lineRule="auto"/>
        <w:jc w:val="both"/>
        <w:rPr>
          <w:rFonts w:ascii="Times New Roman" w:hAnsi="Times New Roman" w:cs="Times New Roman"/>
          <w:sz w:val="20"/>
          <w:szCs w:val="20"/>
        </w:rPr>
      </w:pPr>
    </w:p>
    <w:p w14:paraId="49C2D79E" w14:textId="77777777" w:rsidR="001509B6" w:rsidRDefault="001509B6" w:rsidP="00C347BC">
      <w:pPr>
        <w:spacing w:after="0" w:line="240" w:lineRule="auto"/>
        <w:jc w:val="both"/>
        <w:rPr>
          <w:rFonts w:ascii="Times New Roman" w:hAnsi="Times New Roman" w:cs="Times New Roman"/>
          <w:sz w:val="20"/>
          <w:szCs w:val="20"/>
        </w:rPr>
      </w:pPr>
    </w:p>
    <w:p w14:paraId="1EDEAF79" w14:textId="77777777" w:rsidR="00474678" w:rsidRDefault="00474678" w:rsidP="00C347BC">
      <w:pPr>
        <w:spacing w:after="0" w:line="240" w:lineRule="auto"/>
        <w:jc w:val="both"/>
        <w:rPr>
          <w:rFonts w:ascii="Times New Roman" w:hAnsi="Times New Roman" w:cs="Times New Roman"/>
          <w:sz w:val="20"/>
          <w:szCs w:val="20"/>
        </w:rPr>
      </w:pPr>
    </w:p>
    <w:p w14:paraId="68EA9777" w14:textId="77777777" w:rsidR="008E6CC9" w:rsidRDefault="008E6CC9" w:rsidP="00474678">
      <w:pPr>
        <w:spacing w:after="0" w:line="240" w:lineRule="auto"/>
        <w:jc w:val="both"/>
        <w:rPr>
          <w:rFonts w:ascii="Times New Roman" w:hAnsi="Times New Roman" w:cs="Times New Roman"/>
          <w:b/>
          <w:sz w:val="20"/>
          <w:szCs w:val="20"/>
        </w:rPr>
      </w:pPr>
    </w:p>
    <w:p w14:paraId="2A9C8924" w14:textId="0718281B" w:rsidR="00474678" w:rsidRDefault="00474678" w:rsidP="00474678">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CPV </w:t>
      </w:r>
      <w:r w:rsidRPr="00474678">
        <w:rPr>
          <w:rFonts w:ascii="Times New Roman" w:hAnsi="Times New Roman" w:cs="Times New Roman"/>
          <w:b/>
          <w:sz w:val="20"/>
          <w:szCs w:val="20"/>
        </w:rPr>
        <w:t>45342000-6</w:t>
      </w:r>
    </w:p>
    <w:p w14:paraId="44C74197" w14:textId="77777777" w:rsidR="00474678" w:rsidRPr="00474678" w:rsidRDefault="00474678" w:rsidP="00474678">
      <w:pPr>
        <w:spacing w:after="0" w:line="240" w:lineRule="auto"/>
        <w:jc w:val="both"/>
        <w:rPr>
          <w:rFonts w:ascii="Times New Roman" w:hAnsi="Times New Roman" w:cs="Times New Roman"/>
          <w:b/>
          <w:bCs/>
          <w:sz w:val="20"/>
          <w:szCs w:val="20"/>
        </w:rPr>
      </w:pPr>
    </w:p>
    <w:p w14:paraId="4D0A767D" w14:textId="620FB68E" w:rsidR="00474678" w:rsidRDefault="00474678" w:rsidP="00474678">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w:t>
      </w:r>
      <w:r w:rsidR="00AF3F13">
        <w:rPr>
          <w:rFonts w:ascii="Times New Roman" w:hAnsi="Times New Roman" w:cs="Times New Roman"/>
          <w:b/>
          <w:bCs/>
          <w:sz w:val="20"/>
          <w:szCs w:val="20"/>
        </w:rPr>
        <w:t>21</w:t>
      </w:r>
      <w:r w:rsidRPr="00D35E6F">
        <w:rPr>
          <w:rFonts w:ascii="Times New Roman" w:hAnsi="Times New Roman" w:cs="Times New Roman"/>
          <w:b/>
          <w:bCs/>
          <w:sz w:val="20"/>
          <w:szCs w:val="20"/>
        </w:rPr>
        <w:t xml:space="preserve">.00.00 </w:t>
      </w:r>
      <w:r>
        <w:rPr>
          <w:rFonts w:ascii="Times New Roman" w:hAnsi="Times New Roman" w:cs="Times New Roman"/>
          <w:b/>
          <w:bCs/>
          <w:sz w:val="20"/>
          <w:szCs w:val="20"/>
        </w:rPr>
        <w:t>WYKONANIE OGRODZEŃ</w:t>
      </w:r>
      <w:r w:rsidRPr="00140662">
        <w:rPr>
          <w:rFonts w:ascii="Times New Roman" w:hAnsi="Times New Roman" w:cs="Times New Roman"/>
          <w:b/>
          <w:bCs/>
          <w:sz w:val="20"/>
          <w:szCs w:val="20"/>
        </w:rPr>
        <w:t xml:space="preserve"> </w:t>
      </w:r>
    </w:p>
    <w:p w14:paraId="25706730" w14:textId="77777777" w:rsidR="00474678" w:rsidRPr="00140662" w:rsidRDefault="00474678" w:rsidP="00474678">
      <w:pPr>
        <w:spacing w:after="0" w:line="240" w:lineRule="auto"/>
        <w:jc w:val="both"/>
        <w:rPr>
          <w:rFonts w:ascii="Times New Roman" w:hAnsi="Times New Roman" w:cs="Times New Roman"/>
          <w:b/>
          <w:bCs/>
          <w:sz w:val="20"/>
          <w:szCs w:val="20"/>
        </w:rPr>
      </w:pPr>
    </w:p>
    <w:p w14:paraId="643364BE" w14:textId="77777777" w:rsidR="00474678" w:rsidRPr="00140662" w:rsidRDefault="00474678" w:rsidP="00474678">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 WSTĘP </w:t>
      </w:r>
    </w:p>
    <w:p w14:paraId="22ACB1BB" w14:textId="77777777" w:rsidR="00474678" w:rsidRPr="00140662" w:rsidRDefault="00474678" w:rsidP="00474678">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1.1 Przedmiot. </w:t>
      </w:r>
    </w:p>
    <w:p w14:paraId="562B0B34" w14:textId="568CF0B5"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Przedmiotem niniejszej SST są wymagania dotyczące wykonania i odbioru robót związanych z pracami przy </w:t>
      </w:r>
      <w:r w:rsidR="00556CBE">
        <w:rPr>
          <w:rFonts w:ascii="Times New Roman" w:hAnsi="Times New Roman" w:cs="Times New Roman"/>
          <w:sz w:val="20"/>
          <w:szCs w:val="20"/>
        </w:rPr>
        <w:t>wykonywaniu ogrodzeń</w:t>
      </w:r>
      <w:r>
        <w:rPr>
          <w:rFonts w:ascii="Times New Roman" w:hAnsi="Times New Roman" w:cs="Times New Roman"/>
          <w:sz w:val="20"/>
          <w:szCs w:val="20"/>
        </w:rPr>
        <w:t>.</w:t>
      </w:r>
      <w:r w:rsidRPr="00140662">
        <w:rPr>
          <w:rFonts w:ascii="Times New Roman" w:hAnsi="Times New Roman" w:cs="Times New Roman"/>
          <w:sz w:val="20"/>
          <w:szCs w:val="20"/>
        </w:rPr>
        <w:t xml:space="preserve"> </w:t>
      </w:r>
    </w:p>
    <w:p w14:paraId="4C59B38A" w14:textId="77777777" w:rsidR="00474678" w:rsidRPr="00140662" w:rsidRDefault="00474678" w:rsidP="00474678">
      <w:pPr>
        <w:spacing w:after="0" w:line="240" w:lineRule="auto"/>
        <w:jc w:val="both"/>
        <w:rPr>
          <w:rFonts w:ascii="Times New Roman" w:hAnsi="Times New Roman" w:cs="Times New Roman"/>
          <w:sz w:val="20"/>
          <w:szCs w:val="20"/>
        </w:rPr>
      </w:pPr>
    </w:p>
    <w:p w14:paraId="28499352" w14:textId="77777777" w:rsidR="00474678" w:rsidRPr="00140662" w:rsidRDefault="00474678" w:rsidP="00474678">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1.2. Zakres stosowania SST. </w:t>
      </w:r>
    </w:p>
    <w:p w14:paraId="29A570A1" w14:textId="493447E0"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Zakres robót objętych w niniejszej specyfikacji obejmuje </w:t>
      </w:r>
      <w:r w:rsidR="00556CBE">
        <w:rPr>
          <w:rFonts w:ascii="Times New Roman" w:hAnsi="Times New Roman" w:cs="Times New Roman"/>
          <w:sz w:val="20"/>
          <w:szCs w:val="20"/>
        </w:rPr>
        <w:t>wykonanie odcinka ogrodzenia z montażem furtki</w:t>
      </w:r>
      <w:r w:rsidR="00C60E7D">
        <w:t xml:space="preserve">. </w:t>
      </w:r>
      <w:r w:rsidR="00C60E7D" w:rsidRPr="00C60E7D">
        <w:rPr>
          <w:rFonts w:ascii="Times New Roman" w:hAnsi="Times New Roman" w:cs="Times New Roman"/>
          <w:sz w:val="20"/>
          <w:szCs w:val="20"/>
        </w:rPr>
        <w:t>Specyfikacja obejmuje wykonanie ogrodzenia systemowego z paneli zgrzewanych wraz z fundamentami pod słupki oraz ewentualną podmurówką</w:t>
      </w:r>
      <w:r w:rsidR="00556CBE">
        <w:rPr>
          <w:rFonts w:ascii="Times New Roman" w:hAnsi="Times New Roman" w:cs="Times New Roman"/>
          <w:sz w:val="20"/>
          <w:szCs w:val="20"/>
        </w:rPr>
        <w:t>.</w:t>
      </w:r>
    </w:p>
    <w:p w14:paraId="4ADEA109" w14:textId="77777777" w:rsidR="00474678" w:rsidRPr="00140662" w:rsidRDefault="00474678" w:rsidP="00474678">
      <w:pPr>
        <w:spacing w:after="0" w:line="240" w:lineRule="auto"/>
        <w:jc w:val="both"/>
        <w:rPr>
          <w:rFonts w:ascii="Times New Roman" w:hAnsi="Times New Roman" w:cs="Times New Roman"/>
          <w:sz w:val="20"/>
          <w:szCs w:val="20"/>
        </w:rPr>
      </w:pPr>
    </w:p>
    <w:p w14:paraId="59D4BA39" w14:textId="77777777" w:rsidR="00474678" w:rsidRPr="00CB591E" w:rsidRDefault="00474678" w:rsidP="00474678">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1.4. Ogólne wymagania dotyczące robót. </w:t>
      </w:r>
    </w:p>
    <w:p w14:paraId="50F90262" w14:textId="738194FE"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odpowiedzialny za wykonanie robót zgodnie ze specyfikacją, </w:t>
      </w:r>
      <w:r>
        <w:rPr>
          <w:rFonts w:ascii="Times New Roman" w:hAnsi="Times New Roman" w:cs="Times New Roman"/>
          <w:sz w:val="20"/>
          <w:szCs w:val="20"/>
        </w:rPr>
        <w:t xml:space="preserve">obowiązującymi przepisami, </w:t>
      </w:r>
      <w:r w:rsidR="00556CBE">
        <w:rPr>
          <w:rFonts w:ascii="Times New Roman" w:hAnsi="Times New Roman" w:cs="Times New Roman"/>
          <w:sz w:val="20"/>
          <w:szCs w:val="20"/>
        </w:rPr>
        <w:t xml:space="preserve">wymaganiami Zamawiającego, </w:t>
      </w:r>
      <w:r w:rsidRPr="00140662">
        <w:rPr>
          <w:rFonts w:ascii="Times New Roman" w:hAnsi="Times New Roman" w:cs="Times New Roman"/>
          <w:sz w:val="20"/>
          <w:szCs w:val="20"/>
        </w:rPr>
        <w:t>poleceniami inspektora nadzoru</w:t>
      </w:r>
      <w:r w:rsidR="00556CBE">
        <w:rPr>
          <w:rFonts w:ascii="Times New Roman" w:hAnsi="Times New Roman" w:cs="Times New Roman"/>
          <w:sz w:val="20"/>
          <w:szCs w:val="20"/>
        </w:rPr>
        <w:t xml:space="preserve"> </w:t>
      </w:r>
      <w:r w:rsidRPr="00140662">
        <w:rPr>
          <w:rFonts w:ascii="Times New Roman" w:hAnsi="Times New Roman" w:cs="Times New Roman"/>
          <w:sz w:val="20"/>
          <w:szCs w:val="20"/>
        </w:rPr>
        <w:t xml:space="preserve">oraz przepisami BHP. </w:t>
      </w:r>
    </w:p>
    <w:p w14:paraId="7BDD5618" w14:textId="77777777" w:rsidR="00474678" w:rsidRPr="00140662" w:rsidRDefault="00474678" w:rsidP="00474678">
      <w:pPr>
        <w:spacing w:after="0" w:line="240" w:lineRule="auto"/>
        <w:jc w:val="both"/>
        <w:rPr>
          <w:rFonts w:ascii="Times New Roman" w:hAnsi="Times New Roman" w:cs="Times New Roman"/>
          <w:sz w:val="20"/>
          <w:szCs w:val="20"/>
        </w:rPr>
      </w:pPr>
    </w:p>
    <w:p w14:paraId="753CD784" w14:textId="77777777" w:rsidR="00474678" w:rsidRPr="00CB591E" w:rsidRDefault="00474678" w:rsidP="00474678">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 Materiały </w:t>
      </w:r>
    </w:p>
    <w:p w14:paraId="3A24EC72" w14:textId="77777777" w:rsidR="00474678" w:rsidRPr="00CB591E" w:rsidRDefault="00474678" w:rsidP="00474678">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2.1.Ogólne wymagania dotyczące materiałów </w:t>
      </w:r>
    </w:p>
    <w:p w14:paraId="358FB73E" w14:textId="77777777"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65759997" w14:textId="139D7A65"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Wszystkie materiały winny być dopuszczone do obrotu i powszechnego lub jednostkowego stosowania w budownictwie </w:t>
      </w:r>
      <w:r>
        <w:rPr>
          <w:rFonts w:ascii="Times New Roman" w:hAnsi="Times New Roman" w:cs="Times New Roman"/>
          <w:sz w:val="20"/>
          <w:szCs w:val="20"/>
        </w:rPr>
        <w:t>zgodnie z obowiązującymi przepisami</w:t>
      </w:r>
      <w:r w:rsidRPr="00140662">
        <w:rPr>
          <w:rFonts w:ascii="Times New Roman" w:hAnsi="Times New Roman" w:cs="Times New Roman"/>
          <w:sz w:val="20"/>
          <w:szCs w:val="20"/>
        </w:rPr>
        <w:t xml:space="preserve">. </w:t>
      </w:r>
    </w:p>
    <w:p w14:paraId="6B922E6A" w14:textId="77777777" w:rsidR="00474678" w:rsidRPr="00140662" w:rsidRDefault="00474678" w:rsidP="00474678">
      <w:pPr>
        <w:spacing w:after="0" w:line="240" w:lineRule="auto"/>
        <w:jc w:val="both"/>
        <w:rPr>
          <w:rFonts w:ascii="Times New Roman" w:hAnsi="Times New Roman" w:cs="Times New Roman"/>
          <w:sz w:val="20"/>
          <w:szCs w:val="20"/>
        </w:rPr>
      </w:pPr>
    </w:p>
    <w:p w14:paraId="620B7C4F" w14:textId="77777777" w:rsidR="00474678" w:rsidRDefault="00474678" w:rsidP="00474678">
      <w:pPr>
        <w:spacing w:after="0" w:line="240" w:lineRule="auto"/>
        <w:jc w:val="both"/>
        <w:rPr>
          <w:rFonts w:ascii="Times New Roman" w:hAnsi="Times New Roman" w:cs="Times New Roman"/>
          <w:b/>
          <w:bCs/>
          <w:sz w:val="20"/>
          <w:szCs w:val="20"/>
        </w:rPr>
      </w:pPr>
      <w:r w:rsidRPr="0057396E">
        <w:rPr>
          <w:rFonts w:ascii="Times New Roman" w:hAnsi="Times New Roman" w:cs="Times New Roman"/>
          <w:b/>
          <w:bCs/>
          <w:sz w:val="20"/>
          <w:szCs w:val="20"/>
        </w:rPr>
        <w:t>2.</w:t>
      </w:r>
      <w:r>
        <w:rPr>
          <w:rFonts w:ascii="Times New Roman" w:hAnsi="Times New Roman" w:cs="Times New Roman"/>
          <w:b/>
          <w:bCs/>
          <w:sz w:val="20"/>
          <w:szCs w:val="20"/>
        </w:rPr>
        <w:t>2.</w:t>
      </w:r>
      <w:r w:rsidRPr="0057396E">
        <w:rPr>
          <w:rFonts w:ascii="Times New Roman" w:hAnsi="Times New Roman" w:cs="Times New Roman"/>
          <w:b/>
          <w:bCs/>
          <w:sz w:val="20"/>
          <w:szCs w:val="20"/>
        </w:rPr>
        <w:t xml:space="preserve"> Wymagania </w:t>
      </w:r>
      <w:r>
        <w:rPr>
          <w:rFonts w:ascii="Times New Roman" w:hAnsi="Times New Roman" w:cs="Times New Roman"/>
          <w:b/>
          <w:bCs/>
          <w:sz w:val="20"/>
          <w:szCs w:val="20"/>
        </w:rPr>
        <w:t>dla materiałów podstawowych</w:t>
      </w:r>
    </w:p>
    <w:p w14:paraId="033955CC" w14:textId="77777777" w:rsidR="00474678" w:rsidRDefault="00474678" w:rsidP="00474678">
      <w:pPr>
        <w:spacing w:after="0" w:line="240" w:lineRule="auto"/>
        <w:jc w:val="both"/>
        <w:rPr>
          <w:rFonts w:ascii="Times New Roman" w:hAnsi="Times New Roman" w:cs="Times New Roman"/>
          <w:sz w:val="20"/>
          <w:szCs w:val="20"/>
        </w:rPr>
      </w:pPr>
    </w:p>
    <w:p w14:paraId="13966EDB" w14:textId="6C1D0439"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Panele zgrzewane</w:t>
      </w:r>
      <w:r>
        <w:rPr>
          <w:rFonts w:ascii="Times New Roman" w:hAnsi="Times New Roman" w:cs="Times New Roman"/>
          <w:sz w:val="20"/>
          <w:szCs w:val="20"/>
        </w:rPr>
        <w:t xml:space="preserve"> i furtka</w:t>
      </w:r>
      <w:r w:rsidRPr="009808CA">
        <w:rPr>
          <w:rFonts w:ascii="Times New Roman" w:hAnsi="Times New Roman" w:cs="Times New Roman"/>
          <w:sz w:val="20"/>
          <w:szCs w:val="20"/>
        </w:rPr>
        <w:t>:</w:t>
      </w:r>
    </w:p>
    <w:p w14:paraId="41BB7682" w14:textId="6AABF6E5"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 xml:space="preserve">Wymiar oczek: </w:t>
      </w:r>
      <w:r>
        <w:rPr>
          <w:rFonts w:ascii="Times New Roman" w:hAnsi="Times New Roman" w:cs="Times New Roman"/>
          <w:sz w:val="20"/>
          <w:szCs w:val="20"/>
        </w:rPr>
        <w:t>rozstaw pionowych drutów co max 50mm</w:t>
      </w:r>
      <w:r w:rsidRPr="009808CA">
        <w:rPr>
          <w:rFonts w:ascii="Times New Roman" w:hAnsi="Times New Roman" w:cs="Times New Roman"/>
          <w:sz w:val="20"/>
          <w:szCs w:val="20"/>
        </w:rPr>
        <w:t>.</w:t>
      </w:r>
    </w:p>
    <w:p w14:paraId="4FBE21FB" w14:textId="77777777"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Średnica drutu: Min. 4–5 mm dla zapewnienia sztywności.</w:t>
      </w:r>
    </w:p>
    <w:p w14:paraId="4C2A8255" w14:textId="2F71EA50"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 xml:space="preserve">Zabezpieczenie: </w:t>
      </w:r>
      <w:proofErr w:type="spellStart"/>
      <w:r w:rsidRPr="009808CA">
        <w:rPr>
          <w:rFonts w:ascii="Times New Roman" w:hAnsi="Times New Roman" w:cs="Times New Roman"/>
          <w:sz w:val="20"/>
          <w:szCs w:val="20"/>
        </w:rPr>
        <w:t>Ocynk</w:t>
      </w:r>
      <w:proofErr w:type="spellEnd"/>
      <w:r w:rsidRPr="009808CA">
        <w:rPr>
          <w:rFonts w:ascii="Times New Roman" w:hAnsi="Times New Roman" w:cs="Times New Roman"/>
          <w:sz w:val="20"/>
          <w:szCs w:val="20"/>
        </w:rPr>
        <w:t xml:space="preserve"> og</w:t>
      </w:r>
      <w:r>
        <w:rPr>
          <w:rFonts w:ascii="Times New Roman" w:hAnsi="Times New Roman" w:cs="Times New Roman"/>
          <w:sz w:val="20"/>
          <w:szCs w:val="20"/>
        </w:rPr>
        <w:t xml:space="preserve">niowy oraz malowanie proszkowe </w:t>
      </w:r>
    </w:p>
    <w:p w14:paraId="15D6E327" w14:textId="77777777"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Słupki: Profile stalowe (np. 60 x 40 mm) z nasadkami z tworzywa sztucznego.</w:t>
      </w:r>
    </w:p>
    <w:p w14:paraId="6FD514B3" w14:textId="77777777" w:rsidR="009808CA" w:rsidRPr="009808CA"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 xml:space="preserve">Beton: Klasa minimum C16/20 (dawniej B20) do stabilizacji słupków. </w:t>
      </w:r>
    </w:p>
    <w:p w14:paraId="1B6D2300" w14:textId="77777777" w:rsidR="00C60E7D" w:rsidRDefault="00C60E7D" w:rsidP="00474678">
      <w:pPr>
        <w:spacing w:after="0" w:line="240" w:lineRule="auto"/>
        <w:jc w:val="both"/>
        <w:rPr>
          <w:rFonts w:ascii="Times New Roman" w:hAnsi="Times New Roman" w:cs="Times New Roman"/>
          <w:sz w:val="20"/>
          <w:szCs w:val="20"/>
        </w:rPr>
      </w:pPr>
    </w:p>
    <w:p w14:paraId="462381EC" w14:textId="77777777" w:rsidR="00474678" w:rsidRPr="00330568" w:rsidRDefault="00474678" w:rsidP="00474678">
      <w:pPr>
        <w:spacing w:after="0" w:line="240" w:lineRule="auto"/>
        <w:jc w:val="both"/>
        <w:rPr>
          <w:rFonts w:ascii="Times New Roman" w:hAnsi="Times New Roman" w:cs="Times New Roman"/>
          <w:b/>
          <w:bCs/>
          <w:sz w:val="20"/>
          <w:szCs w:val="20"/>
        </w:rPr>
      </w:pPr>
      <w:r w:rsidRPr="00330568">
        <w:rPr>
          <w:rFonts w:ascii="Times New Roman" w:hAnsi="Times New Roman" w:cs="Times New Roman"/>
          <w:b/>
          <w:bCs/>
          <w:sz w:val="20"/>
          <w:szCs w:val="20"/>
        </w:rPr>
        <w:t xml:space="preserve">3. Sprzęt </w:t>
      </w:r>
    </w:p>
    <w:p w14:paraId="5B3C0F7A" w14:textId="77777777" w:rsidR="00474678" w:rsidRPr="00140662"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używania takiego sprzętu, który nie spowoduje niekorzystnego wpływu na jakość wykonywanych robót. Sprzęt będący własnością wykonawcy lub wynajęty do wykonania robót być utrzymywany w dobrym stanie i gotowości do pracy. Sprzęt powinien spełniać wymagania BHP, posiadać instrukcje obsługi, osoby obsługujące winny posiadać przeszkolenie. </w:t>
      </w:r>
    </w:p>
    <w:p w14:paraId="29CF0A9F" w14:textId="77777777" w:rsidR="00474678" w:rsidRPr="00140662" w:rsidRDefault="00474678" w:rsidP="00474678">
      <w:pPr>
        <w:spacing w:after="0" w:line="240" w:lineRule="auto"/>
        <w:jc w:val="both"/>
        <w:rPr>
          <w:rFonts w:ascii="Times New Roman" w:hAnsi="Times New Roman" w:cs="Times New Roman"/>
          <w:sz w:val="20"/>
          <w:szCs w:val="20"/>
        </w:rPr>
      </w:pPr>
    </w:p>
    <w:p w14:paraId="06D72F76" w14:textId="77777777" w:rsidR="00474678" w:rsidRPr="002228C8" w:rsidRDefault="00474678" w:rsidP="00474678">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4. Transport </w:t>
      </w:r>
    </w:p>
    <w:p w14:paraId="0844701A" w14:textId="77777777" w:rsidR="00474678" w:rsidRPr="00140662"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stosowania jedynie takich środków transportu, które nie wpłyną niekorzystnie na jakość wykonywanych robót i na właściwości przewożonych materiałów. Przy pracach transportowych należy przestrzegać obowiązujących w publicznym transporcie drogowym oraz zgodnie z zaleceniami producenta przewożonych towarów. </w:t>
      </w:r>
    </w:p>
    <w:p w14:paraId="7B9DB29E" w14:textId="77777777" w:rsidR="00474678" w:rsidRPr="00140662" w:rsidRDefault="00474678" w:rsidP="00474678">
      <w:pPr>
        <w:spacing w:after="0" w:line="240" w:lineRule="auto"/>
        <w:jc w:val="both"/>
        <w:rPr>
          <w:rFonts w:ascii="Times New Roman" w:hAnsi="Times New Roman" w:cs="Times New Roman"/>
          <w:sz w:val="20"/>
          <w:szCs w:val="20"/>
        </w:rPr>
      </w:pPr>
    </w:p>
    <w:p w14:paraId="6BDA581F" w14:textId="77777777" w:rsidR="00474678" w:rsidRPr="002228C8" w:rsidRDefault="00474678" w:rsidP="00474678">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5. Wykonanie robót </w:t>
      </w:r>
    </w:p>
    <w:p w14:paraId="32739FDD" w14:textId="77777777" w:rsidR="00474678" w:rsidRPr="002228C8" w:rsidRDefault="00474678" w:rsidP="00474678">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5.1. Wymagania ogólne</w:t>
      </w:r>
    </w:p>
    <w:p w14:paraId="18C8ABD7" w14:textId="77777777"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657526AD" w14:textId="77777777" w:rsidR="00474678" w:rsidRDefault="00474678" w:rsidP="00474678">
      <w:pPr>
        <w:spacing w:after="0" w:line="240" w:lineRule="auto"/>
        <w:jc w:val="both"/>
        <w:rPr>
          <w:rFonts w:ascii="Times New Roman" w:hAnsi="Times New Roman" w:cs="Times New Roman"/>
          <w:sz w:val="20"/>
          <w:szCs w:val="20"/>
        </w:rPr>
      </w:pPr>
    </w:p>
    <w:p w14:paraId="5A59B74D" w14:textId="2CAA9DDE" w:rsidR="00474678" w:rsidRPr="002228C8" w:rsidRDefault="00474678" w:rsidP="00474678">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w:t>
      </w:r>
      <w:r>
        <w:rPr>
          <w:rFonts w:ascii="Times New Roman" w:hAnsi="Times New Roman" w:cs="Times New Roman"/>
          <w:b/>
          <w:bCs/>
          <w:sz w:val="20"/>
          <w:szCs w:val="20"/>
        </w:rPr>
        <w:t>2</w:t>
      </w:r>
      <w:r w:rsidRPr="002228C8">
        <w:rPr>
          <w:rFonts w:ascii="Times New Roman" w:hAnsi="Times New Roman" w:cs="Times New Roman"/>
          <w:b/>
          <w:bCs/>
          <w:sz w:val="20"/>
          <w:szCs w:val="20"/>
        </w:rPr>
        <w:t xml:space="preserve">. Roboty </w:t>
      </w:r>
      <w:r w:rsidR="009808CA">
        <w:rPr>
          <w:rFonts w:ascii="Times New Roman" w:hAnsi="Times New Roman" w:cs="Times New Roman"/>
          <w:b/>
          <w:bCs/>
          <w:sz w:val="20"/>
          <w:szCs w:val="20"/>
        </w:rPr>
        <w:t>związane z wykonaniem ogrodzenia</w:t>
      </w:r>
      <w:r w:rsidRPr="002228C8">
        <w:rPr>
          <w:rFonts w:ascii="Times New Roman" w:hAnsi="Times New Roman" w:cs="Times New Roman"/>
          <w:b/>
          <w:bCs/>
          <w:sz w:val="20"/>
          <w:szCs w:val="20"/>
        </w:rPr>
        <w:t xml:space="preserve"> </w:t>
      </w:r>
    </w:p>
    <w:p w14:paraId="23DCF246" w14:textId="472A5E3F" w:rsidR="009808CA" w:rsidRPr="009808CA" w:rsidRDefault="009808CA" w:rsidP="009808C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Fundamenty: w</w:t>
      </w:r>
      <w:r w:rsidRPr="009808CA">
        <w:rPr>
          <w:rFonts w:ascii="Times New Roman" w:hAnsi="Times New Roman" w:cs="Times New Roman"/>
          <w:sz w:val="20"/>
          <w:szCs w:val="20"/>
        </w:rPr>
        <w:t>ykonywane punktowo pod słupki na głębok</w:t>
      </w:r>
      <w:r>
        <w:rPr>
          <w:rFonts w:ascii="Times New Roman" w:hAnsi="Times New Roman" w:cs="Times New Roman"/>
          <w:sz w:val="20"/>
          <w:szCs w:val="20"/>
        </w:rPr>
        <w:t>ość poniżej strefy przemarzania, ś</w:t>
      </w:r>
      <w:r w:rsidRPr="009808CA">
        <w:rPr>
          <w:rFonts w:ascii="Times New Roman" w:hAnsi="Times New Roman" w:cs="Times New Roman"/>
          <w:sz w:val="20"/>
          <w:szCs w:val="20"/>
        </w:rPr>
        <w:t>rednica otworu min. 30 cm.</w:t>
      </w:r>
    </w:p>
    <w:p w14:paraId="6E473D12" w14:textId="2889CCA9" w:rsidR="009808CA" w:rsidRPr="009808CA" w:rsidRDefault="009808CA" w:rsidP="009808C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Montaż słupków: s</w:t>
      </w:r>
      <w:r w:rsidRPr="009808CA">
        <w:rPr>
          <w:rFonts w:ascii="Times New Roman" w:hAnsi="Times New Roman" w:cs="Times New Roman"/>
          <w:sz w:val="20"/>
          <w:szCs w:val="20"/>
        </w:rPr>
        <w:t xml:space="preserve">łupki muszą być ustawione idealnie w pionie i w osi ogrodzenia. Rozstaw słupków (osiowy) </w:t>
      </w:r>
      <w:r>
        <w:rPr>
          <w:rFonts w:ascii="Times New Roman" w:hAnsi="Times New Roman" w:cs="Times New Roman"/>
          <w:sz w:val="20"/>
          <w:szCs w:val="20"/>
        </w:rPr>
        <w:t>max 2500</w:t>
      </w:r>
      <w:r w:rsidRPr="009808CA">
        <w:rPr>
          <w:rFonts w:ascii="Times New Roman" w:hAnsi="Times New Roman" w:cs="Times New Roman"/>
          <w:sz w:val="20"/>
          <w:szCs w:val="20"/>
        </w:rPr>
        <w:t xml:space="preserve"> mm </w:t>
      </w:r>
    </w:p>
    <w:p w14:paraId="3DFECCFB" w14:textId="03B0369F" w:rsidR="009808CA" w:rsidRPr="009808CA" w:rsidRDefault="009808CA" w:rsidP="009808C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Montaż paneli: m</w:t>
      </w:r>
      <w:r w:rsidRPr="009808CA">
        <w:rPr>
          <w:rFonts w:ascii="Times New Roman" w:hAnsi="Times New Roman" w:cs="Times New Roman"/>
          <w:sz w:val="20"/>
          <w:szCs w:val="20"/>
        </w:rPr>
        <w:t>ocowanie do słupków za pomocą sy</w:t>
      </w:r>
      <w:r>
        <w:rPr>
          <w:rFonts w:ascii="Times New Roman" w:hAnsi="Times New Roman" w:cs="Times New Roman"/>
          <w:sz w:val="20"/>
          <w:szCs w:val="20"/>
        </w:rPr>
        <w:t>stemowych obejm</w:t>
      </w:r>
      <w:r w:rsidRPr="009808CA">
        <w:rPr>
          <w:rFonts w:ascii="Times New Roman" w:hAnsi="Times New Roman" w:cs="Times New Roman"/>
          <w:sz w:val="20"/>
          <w:szCs w:val="20"/>
        </w:rPr>
        <w:t xml:space="preserve"> z przekładkami PVC chroniącymi powłokę drutu.</w:t>
      </w:r>
    </w:p>
    <w:p w14:paraId="4AAEF7DC" w14:textId="0AFC603A" w:rsidR="00474678" w:rsidRDefault="009808CA" w:rsidP="009808CA">
      <w:pPr>
        <w:spacing w:after="0" w:line="240" w:lineRule="auto"/>
        <w:jc w:val="both"/>
        <w:rPr>
          <w:rFonts w:ascii="Times New Roman" w:hAnsi="Times New Roman" w:cs="Times New Roman"/>
          <w:sz w:val="20"/>
          <w:szCs w:val="20"/>
        </w:rPr>
      </w:pPr>
      <w:r w:rsidRPr="009808CA">
        <w:rPr>
          <w:rFonts w:ascii="Times New Roman" w:hAnsi="Times New Roman" w:cs="Times New Roman"/>
          <w:sz w:val="20"/>
          <w:szCs w:val="20"/>
        </w:rPr>
        <w:t xml:space="preserve">Podmurówka: </w:t>
      </w:r>
      <w:r>
        <w:rPr>
          <w:rFonts w:ascii="Times New Roman" w:hAnsi="Times New Roman" w:cs="Times New Roman"/>
          <w:sz w:val="20"/>
          <w:szCs w:val="20"/>
        </w:rPr>
        <w:t>p</w:t>
      </w:r>
      <w:r w:rsidRPr="009808CA">
        <w:rPr>
          <w:rFonts w:ascii="Times New Roman" w:hAnsi="Times New Roman" w:cs="Times New Roman"/>
          <w:sz w:val="20"/>
          <w:szCs w:val="20"/>
        </w:rPr>
        <w:t>refabrykowane deski betonowe o wysokości 20–30 cm osadzone w systemowych łącznikach betonowych lub stalowych</w:t>
      </w:r>
      <w:r>
        <w:rPr>
          <w:rFonts w:ascii="Times New Roman" w:hAnsi="Times New Roman" w:cs="Times New Roman"/>
          <w:sz w:val="20"/>
          <w:szCs w:val="20"/>
        </w:rPr>
        <w:t>.</w:t>
      </w:r>
    </w:p>
    <w:p w14:paraId="1ECBC975" w14:textId="77777777" w:rsidR="009808CA" w:rsidRPr="00140662" w:rsidRDefault="009808CA" w:rsidP="009808CA">
      <w:pPr>
        <w:spacing w:after="0" w:line="240" w:lineRule="auto"/>
        <w:jc w:val="both"/>
        <w:rPr>
          <w:rFonts w:ascii="Times New Roman" w:hAnsi="Times New Roman" w:cs="Times New Roman"/>
          <w:sz w:val="20"/>
          <w:szCs w:val="20"/>
        </w:rPr>
      </w:pPr>
    </w:p>
    <w:p w14:paraId="48C10D74" w14:textId="77777777" w:rsidR="00474678" w:rsidRPr="00B633E5" w:rsidRDefault="00474678" w:rsidP="00474678">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lastRenderedPageBreak/>
        <w:t xml:space="preserve">6. Kontrola jakości </w:t>
      </w:r>
    </w:p>
    <w:p w14:paraId="312DFC19" w14:textId="77777777" w:rsidR="00474678" w:rsidRPr="00B633E5" w:rsidRDefault="00474678" w:rsidP="00474678">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6.1. Kontrola materiałów</w:t>
      </w:r>
    </w:p>
    <w:p w14:paraId="4C2D2692" w14:textId="20173F8B" w:rsidR="00474678" w:rsidRDefault="00474678" w:rsidP="00474678">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Kontrola jakości winna obejmować</w:t>
      </w:r>
      <w:r>
        <w:rPr>
          <w:rFonts w:ascii="Times New Roman" w:hAnsi="Times New Roman" w:cs="Times New Roman"/>
          <w:sz w:val="20"/>
          <w:szCs w:val="20"/>
        </w:rPr>
        <w:t xml:space="preserve"> </w:t>
      </w:r>
      <w:r w:rsidRPr="00140662">
        <w:rPr>
          <w:rFonts w:ascii="Times New Roman" w:hAnsi="Times New Roman" w:cs="Times New Roman"/>
          <w:sz w:val="20"/>
          <w:szCs w:val="20"/>
        </w:rPr>
        <w:t>jakość stosowanych materiałów</w:t>
      </w:r>
      <w:r>
        <w:rPr>
          <w:rFonts w:ascii="Times New Roman" w:hAnsi="Times New Roman" w:cs="Times New Roman"/>
          <w:sz w:val="20"/>
          <w:szCs w:val="20"/>
        </w:rPr>
        <w:t>.</w:t>
      </w:r>
      <w:r w:rsidRPr="00140662">
        <w:rPr>
          <w:rFonts w:ascii="Times New Roman" w:hAnsi="Times New Roman" w:cs="Times New Roman"/>
          <w:sz w:val="20"/>
          <w:szCs w:val="20"/>
        </w:rPr>
        <w:t xml:space="preserve"> Materiały dostarczone na plac budowy należy spr</w:t>
      </w:r>
      <w:r w:rsidR="001824F2">
        <w:rPr>
          <w:rFonts w:ascii="Times New Roman" w:hAnsi="Times New Roman" w:cs="Times New Roman"/>
          <w:sz w:val="20"/>
          <w:szCs w:val="20"/>
        </w:rPr>
        <w:t>awdzić pod względem jakościowym.</w:t>
      </w:r>
    </w:p>
    <w:p w14:paraId="1BA9DFC5" w14:textId="77777777" w:rsidR="00474678" w:rsidRPr="00140662" w:rsidRDefault="00474678" w:rsidP="00474678">
      <w:pPr>
        <w:spacing w:after="0" w:line="240" w:lineRule="auto"/>
        <w:jc w:val="both"/>
        <w:rPr>
          <w:rFonts w:ascii="Times New Roman" w:hAnsi="Times New Roman" w:cs="Times New Roman"/>
          <w:sz w:val="20"/>
          <w:szCs w:val="20"/>
        </w:rPr>
      </w:pPr>
    </w:p>
    <w:p w14:paraId="5EFA38BE" w14:textId="77777777" w:rsidR="00474678" w:rsidRPr="00B633E5" w:rsidRDefault="00474678" w:rsidP="00474678">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6.2. Warunki ogólne kontroli robót</w:t>
      </w:r>
    </w:p>
    <w:p w14:paraId="5085DEE5" w14:textId="78ABF324" w:rsidR="001824F2" w:rsidRPr="001824F2" w:rsidRDefault="001824F2" w:rsidP="001824F2">
      <w:pPr>
        <w:spacing w:after="0" w:line="240" w:lineRule="auto"/>
        <w:jc w:val="both"/>
        <w:rPr>
          <w:rFonts w:ascii="Times New Roman" w:hAnsi="Times New Roman" w:cs="Times New Roman"/>
          <w:sz w:val="20"/>
          <w:szCs w:val="20"/>
        </w:rPr>
      </w:pPr>
      <w:r w:rsidRPr="001824F2">
        <w:rPr>
          <w:rFonts w:ascii="Times New Roman" w:hAnsi="Times New Roman" w:cs="Times New Roman"/>
          <w:sz w:val="20"/>
          <w:szCs w:val="20"/>
        </w:rPr>
        <w:t>Sprawdzenie pionó</w:t>
      </w:r>
      <w:r>
        <w:rPr>
          <w:rFonts w:ascii="Times New Roman" w:hAnsi="Times New Roman" w:cs="Times New Roman"/>
          <w:sz w:val="20"/>
          <w:szCs w:val="20"/>
        </w:rPr>
        <w:t>w i poziomów: d</w:t>
      </w:r>
      <w:r w:rsidRPr="001824F2">
        <w:rPr>
          <w:rFonts w:ascii="Times New Roman" w:hAnsi="Times New Roman" w:cs="Times New Roman"/>
          <w:sz w:val="20"/>
          <w:szCs w:val="20"/>
        </w:rPr>
        <w:t>opuszczalne odchylenie słupka od pionu nie powinno przekraczać 2 mm na całej wysokości.</w:t>
      </w:r>
    </w:p>
    <w:p w14:paraId="3AC4D78D" w14:textId="1EBC9F24" w:rsidR="001824F2" w:rsidRPr="001824F2" w:rsidRDefault="001824F2" w:rsidP="001824F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Kontrola powłoki: b</w:t>
      </w:r>
      <w:r w:rsidRPr="001824F2">
        <w:rPr>
          <w:rFonts w:ascii="Times New Roman" w:hAnsi="Times New Roman" w:cs="Times New Roman"/>
          <w:sz w:val="20"/>
          <w:szCs w:val="20"/>
        </w:rPr>
        <w:t>rak zarysowań, odprysków lakieru i ognisk korozji.</w:t>
      </w:r>
    </w:p>
    <w:p w14:paraId="2C8E0654" w14:textId="19CA7513" w:rsidR="001824F2" w:rsidRPr="001824F2" w:rsidRDefault="001824F2" w:rsidP="001824F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Stabilność: o</w:t>
      </w:r>
      <w:r w:rsidRPr="001824F2">
        <w:rPr>
          <w:rFonts w:ascii="Times New Roman" w:hAnsi="Times New Roman" w:cs="Times New Roman"/>
          <w:sz w:val="20"/>
          <w:szCs w:val="20"/>
        </w:rPr>
        <w:t>grodzenie nie może wykazywać luzów na łączeniach ani „drgania” przy lekkim nacisku.</w:t>
      </w:r>
    </w:p>
    <w:p w14:paraId="1EF91015" w14:textId="3A749EFF" w:rsidR="00474678" w:rsidRDefault="001824F2" w:rsidP="001824F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Dokumentacja: w</w:t>
      </w:r>
      <w:r w:rsidRPr="001824F2">
        <w:rPr>
          <w:rFonts w:ascii="Times New Roman" w:hAnsi="Times New Roman" w:cs="Times New Roman"/>
          <w:sz w:val="20"/>
          <w:szCs w:val="20"/>
        </w:rPr>
        <w:t>ykonawca powinien dostarczyć deklaracje dla paneli</w:t>
      </w:r>
      <w:r>
        <w:rPr>
          <w:rFonts w:ascii="Times New Roman" w:hAnsi="Times New Roman" w:cs="Times New Roman"/>
          <w:sz w:val="20"/>
          <w:szCs w:val="20"/>
        </w:rPr>
        <w:t xml:space="preserve"> i furtki, cokołów</w:t>
      </w:r>
      <w:r w:rsidRPr="001824F2">
        <w:rPr>
          <w:rFonts w:ascii="Times New Roman" w:hAnsi="Times New Roman" w:cs="Times New Roman"/>
          <w:sz w:val="20"/>
          <w:szCs w:val="20"/>
        </w:rPr>
        <w:t xml:space="preserve"> i certyfikat na beton.</w:t>
      </w:r>
    </w:p>
    <w:p w14:paraId="06FA09A3" w14:textId="77777777" w:rsidR="001824F2" w:rsidRDefault="001824F2" w:rsidP="001824F2">
      <w:pPr>
        <w:spacing w:after="0" w:line="240" w:lineRule="auto"/>
        <w:jc w:val="both"/>
        <w:rPr>
          <w:rFonts w:ascii="Times New Roman" w:hAnsi="Times New Roman" w:cs="Times New Roman"/>
          <w:sz w:val="20"/>
          <w:szCs w:val="20"/>
        </w:rPr>
      </w:pPr>
    </w:p>
    <w:p w14:paraId="53EAA7FB" w14:textId="77777777" w:rsidR="00474678" w:rsidRPr="00EF0ACC" w:rsidRDefault="00474678" w:rsidP="00474678">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6C3B246B" w14:textId="77777777" w:rsidR="00474678" w:rsidRDefault="00474678" w:rsidP="00474678">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33F10DB7" w14:textId="77777777" w:rsidR="00474678" w:rsidRPr="00EF0ACC" w:rsidRDefault="00474678" w:rsidP="00474678">
      <w:pPr>
        <w:spacing w:after="0" w:line="240" w:lineRule="auto"/>
        <w:jc w:val="both"/>
        <w:rPr>
          <w:rFonts w:ascii="Times New Roman" w:hAnsi="Times New Roman" w:cs="Times New Roman"/>
          <w:sz w:val="20"/>
          <w:szCs w:val="20"/>
        </w:rPr>
      </w:pPr>
    </w:p>
    <w:p w14:paraId="41A7EE3C" w14:textId="77777777" w:rsidR="00474678" w:rsidRPr="00EF0ACC" w:rsidRDefault="00474678" w:rsidP="00474678">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626B5BF2" w14:textId="77777777" w:rsidR="00474678" w:rsidRPr="00753969" w:rsidRDefault="00474678" w:rsidP="00474678">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Odbiory robót prowadzić zgodnie z warunkami ogólnymi określonymi w OST-B.00.00.00 WYMAGANIA OGÓLNE i umowie </w:t>
      </w:r>
    </w:p>
    <w:p w14:paraId="368BD9F9" w14:textId="77777777" w:rsidR="00474678" w:rsidRPr="00753969" w:rsidRDefault="00474678" w:rsidP="00474678">
      <w:pPr>
        <w:spacing w:after="0" w:line="240" w:lineRule="auto"/>
        <w:jc w:val="both"/>
        <w:rPr>
          <w:rFonts w:ascii="Times New Roman" w:hAnsi="Times New Roman" w:cs="Times New Roman"/>
          <w:sz w:val="20"/>
          <w:szCs w:val="20"/>
        </w:rPr>
      </w:pPr>
    </w:p>
    <w:p w14:paraId="2E35EE83" w14:textId="77777777" w:rsidR="00474678" w:rsidRPr="00753969" w:rsidRDefault="00474678" w:rsidP="00474678">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 xml:space="preserve">9. PODSTAWA PŁATNOŚCI </w:t>
      </w:r>
    </w:p>
    <w:p w14:paraId="660BF540" w14:textId="77777777" w:rsidR="00474678" w:rsidRDefault="00474678" w:rsidP="00474678">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Ogólne ustalenia dotyczące podstawy płatności podano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73CC7409" w14:textId="77777777" w:rsidR="00474678" w:rsidRPr="00753969" w:rsidRDefault="00474678" w:rsidP="00474678">
      <w:pPr>
        <w:spacing w:after="0" w:line="240" w:lineRule="auto"/>
        <w:jc w:val="both"/>
        <w:rPr>
          <w:rFonts w:ascii="Times New Roman" w:hAnsi="Times New Roman" w:cs="Times New Roman"/>
          <w:sz w:val="20"/>
          <w:szCs w:val="20"/>
        </w:rPr>
      </w:pPr>
    </w:p>
    <w:p w14:paraId="058C6AAB" w14:textId="77777777" w:rsidR="00474678" w:rsidRPr="00753969" w:rsidRDefault="00474678" w:rsidP="00474678">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10. PRZEPISY ZWI</w:t>
      </w:r>
      <w:r w:rsidRPr="00753969">
        <w:rPr>
          <w:rFonts w:ascii="Times New Roman" w:hAnsi="Times New Roman" w:cs="Times New Roman"/>
          <w:sz w:val="20"/>
          <w:szCs w:val="20"/>
        </w:rPr>
        <w:t>Ą</w:t>
      </w:r>
      <w:r w:rsidRPr="00753969">
        <w:rPr>
          <w:rFonts w:ascii="Times New Roman" w:hAnsi="Times New Roman" w:cs="Times New Roman"/>
          <w:b/>
          <w:bCs/>
          <w:sz w:val="20"/>
          <w:szCs w:val="20"/>
        </w:rPr>
        <w:t xml:space="preserve">ZANE </w:t>
      </w:r>
    </w:p>
    <w:p w14:paraId="182A73FE" w14:textId="5CAFA19D" w:rsidR="00F255AB" w:rsidRPr="00F255AB" w:rsidRDefault="00F255AB" w:rsidP="00F255AB">
      <w:pPr>
        <w:spacing w:after="0" w:line="240" w:lineRule="auto"/>
        <w:jc w:val="both"/>
        <w:rPr>
          <w:rFonts w:ascii="Times New Roman" w:hAnsi="Times New Roman" w:cs="Times New Roman"/>
          <w:sz w:val="20"/>
          <w:szCs w:val="20"/>
        </w:rPr>
      </w:pPr>
      <w:r w:rsidRPr="00F255AB">
        <w:rPr>
          <w:rFonts w:ascii="Times New Roman" w:hAnsi="Times New Roman" w:cs="Times New Roman"/>
          <w:sz w:val="20"/>
          <w:szCs w:val="20"/>
        </w:rPr>
        <w:t>PN-EN 10219-1:2007</w:t>
      </w:r>
      <w:r>
        <w:rPr>
          <w:rFonts w:ascii="Times New Roman" w:hAnsi="Times New Roman" w:cs="Times New Roman"/>
          <w:sz w:val="20"/>
          <w:szCs w:val="20"/>
        </w:rPr>
        <w:t xml:space="preserve"> </w:t>
      </w:r>
      <w:r w:rsidRPr="00F255AB">
        <w:rPr>
          <w:rFonts w:ascii="Times New Roman" w:hAnsi="Times New Roman" w:cs="Times New Roman"/>
          <w:sz w:val="20"/>
          <w:szCs w:val="20"/>
        </w:rPr>
        <w:t>– Kształtowniki zamknięte ze szwów wykonane na zimno ze stali n</w:t>
      </w:r>
      <w:r>
        <w:rPr>
          <w:rFonts w:ascii="Times New Roman" w:hAnsi="Times New Roman" w:cs="Times New Roman"/>
          <w:sz w:val="20"/>
          <w:szCs w:val="20"/>
        </w:rPr>
        <w:t xml:space="preserve">iestopowych i drobnoziarnistych </w:t>
      </w:r>
      <w:r w:rsidRPr="00F255AB">
        <w:rPr>
          <w:rFonts w:ascii="Times New Roman" w:hAnsi="Times New Roman" w:cs="Times New Roman"/>
          <w:sz w:val="20"/>
          <w:szCs w:val="20"/>
        </w:rPr>
        <w:t>(lub równoważna)</w:t>
      </w:r>
    </w:p>
    <w:p w14:paraId="23534854" w14:textId="11163739" w:rsidR="00474678" w:rsidRDefault="00F255AB" w:rsidP="00F255AB">
      <w:pPr>
        <w:spacing w:after="0" w:line="240" w:lineRule="auto"/>
        <w:jc w:val="both"/>
        <w:rPr>
          <w:rFonts w:ascii="Times New Roman" w:hAnsi="Times New Roman" w:cs="Times New Roman"/>
          <w:sz w:val="20"/>
          <w:szCs w:val="20"/>
        </w:rPr>
      </w:pPr>
      <w:r w:rsidRPr="00F255AB">
        <w:rPr>
          <w:rFonts w:ascii="Times New Roman" w:hAnsi="Times New Roman" w:cs="Times New Roman"/>
          <w:sz w:val="20"/>
          <w:szCs w:val="20"/>
        </w:rPr>
        <w:t>P</w:t>
      </w:r>
      <w:r>
        <w:rPr>
          <w:rFonts w:ascii="Times New Roman" w:hAnsi="Times New Roman" w:cs="Times New Roman"/>
          <w:sz w:val="20"/>
          <w:szCs w:val="20"/>
        </w:rPr>
        <w:t xml:space="preserve">N-EN 10305-5:2016-05 </w:t>
      </w:r>
      <w:r w:rsidRPr="00F255AB">
        <w:rPr>
          <w:rFonts w:ascii="Times New Roman" w:hAnsi="Times New Roman" w:cs="Times New Roman"/>
          <w:sz w:val="20"/>
          <w:szCs w:val="20"/>
        </w:rPr>
        <w:t>– Rury stalowe precyzyjne. Warunki techniczne dostawy. Część 5: Rury o przekroju kwadratowym i prostokątnym, zgrzewane elek</w:t>
      </w:r>
      <w:r>
        <w:rPr>
          <w:rFonts w:ascii="Times New Roman" w:hAnsi="Times New Roman" w:cs="Times New Roman"/>
          <w:sz w:val="20"/>
          <w:szCs w:val="20"/>
        </w:rPr>
        <w:t xml:space="preserve">trycznie i kalibrowane na zimno </w:t>
      </w:r>
      <w:r w:rsidRPr="00F255AB">
        <w:rPr>
          <w:rFonts w:ascii="Times New Roman" w:hAnsi="Times New Roman" w:cs="Times New Roman"/>
          <w:sz w:val="20"/>
          <w:szCs w:val="20"/>
        </w:rPr>
        <w:t>(lub równoważna)</w:t>
      </w:r>
    </w:p>
    <w:p w14:paraId="6C037D48" w14:textId="4B1FD5B9" w:rsidR="00F255AB" w:rsidRPr="00F255AB" w:rsidRDefault="00F255AB" w:rsidP="00F255AB">
      <w:pPr>
        <w:spacing w:after="0" w:line="240" w:lineRule="auto"/>
        <w:jc w:val="both"/>
        <w:rPr>
          <w:rFonts w:ascii="Times New Roman" w:hAnsi="Times New Roman" w:cs="Times New Roman"/>
          <w:sz w:val="20"/>
          <w:szCs w:val="20"/>
        </w:rPr>
      </w:pPr>
      <w:r w:rsidRPr="00F255AB">
        <w:rPr>
          <w:rFonts w:ascii="Times New Roman" w:hAnsi="Times New Roman" w:cs="Times New Roman"/>
          <w:sz w:val="20"/>
          <w:szCs w:val="20"/>
        </w:rPr>
        <w:t>PN-EN ISO 1461:2023-02</w:t>
      </w:r>
      <w:r>
        <w:rPr>
          <w:rFonts w:ascii="Times New Roman" w:hAnsi="Times New Roman" w:cs="Times New Roman"/>
          <w:sz w:val="20"/>
          <w:szCs w:val="20"/>
        </w:rPr>
        <w:t xml:space="preserve"> </w:t>
      </w:r>
      <w:r w:rsidRPr="00F255AB">
        <w:rPr>
          <w:rFonts w:ascii="Times New Roman" w:hAnsi="Times New Roman" w:cs="Times New Roman"/>
          <w:sz w:val="20"/>
          <w:szCs w:val="20"/>
        </w:rPr>
        <w:t>– Powłoki cynkowe nanoszone na wyroby stalowe i żeliwne metodą za</w:t>
      </w:r>
      <w:r>
        <w:rPr>
          <w:rFonts w:ascii="Times New Roman" w:hAnsi="Times New Roman" w:cs="Times New Roman"/>
          <w:sz w:val="20"/>
          <w:szCs w:val="20"/>
        </w:rPr>
        <w:t>nurzeniową (cynkowanie ogniowe)</w:t>
      </w:r>
      <w:r w:rsidRPr="00F255AB">
        <w:rPr>
          <w:rFonts w:ascii="Times New Roman" w:hAnsi="Times New Roman" w:cs="Times New Roman"/>
          <w:sz w:val="20"/>
          <w:szCs w:val="20"/>
        </w:rPr>
        <w:t xml:space="preserve"> (lub równoważna)</w:t>
      </w:r>
    </w:p>
    <w:p w14:paraId="5CEA12B0" w14:textId="3C04236E" w:rsidR="00F255AB" w:rsidRPr="00F255AB" w:rsidRDefault="00F255AB" w:rsidP="00F255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10244-2:2023-05 </w:t>
      </w:r>
      <w:r w:rsidRPr="00F255AB">
        <w:rPr>
          <w:rFonts w:ascii="Times New Roman" w:hAnsi="Times New Roman" w:cs="Times New Roman"/>
          <w:sz w:val="20"/>
          <w:szCs w:val="20"/>
        </w:rPr>
        <w:t>– Druty stalowe i wyroby z drutu. Powłoki z metali nieżelaznych na drutach (Część 2: P</w:t>
      </w:r>
      <w:r>
        <w:rPr>
          <w:rFonts w:ascii="Times New Roman" w:hAnsi="Times New Roman" w:cs="Times New Roman"/>
          <w:sz w:val="20"/>
          <w:szCs w:val="20"/>
        </w:rPr>
        <w:t>owłoki z cynku lub stopu cynku)</w:t>
      </w:r>
      <w:r w:rsidRPr="00F255AB">
        <w:rPr>
          <w:rFonts w:ascii="Times New Roman" w:hAnsi="Times New Roman" w:cs="Times New Roman"/>
          <w:sz w:val="20"/>
          <w:szCs w:val="20"/>
        </w:rPr>
        <w:t xml:space="preserve"> (lub równoważna)</w:t>
      </w:r>
    </w:p>
    <w:p w14:paraId="76362D46" w14:textId="0B4F8EED" w:rsidR="00F255AB" w:rsidRDefault="00F255AB" w:rsidP="00F255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PN-EN ISO 12944-1:2018-02 </w:t>
      </w:r>
      <w:r w:rsidRPr="00F255AB">
        <w:rPr>
          <w:rFonts w:ascii="Times New Roman" w:hAnsi="Times New Roman" w:cs="Times New Roman"/>
          <w:sz w:val="20"/>
          <w:szCs w:val="20"/>
        </w:rPr>
        <w:t>– Farby i lakiery. Ochrona przed korozją konstrukcji stalowych za pomocą oc</w:t>
      </w:r>
      <w:r>
        <w:rPr>
          <w:rFonts w:ascii="Times New Roman" w:hAnsi="Times New Roman" w:cs="Times New Roman"/>
          <w:sz w:val="20"/>
          <w:szCs w:val="20"/>
        </w:rPr>
        <w:t xml:space="preserve">hronnych systemów lakierniczych </w:t>
      </w:r>
      <w:r w:rsidRPr="00F255AB">
        <w:rPr>
          <w:rFonts w:ascii="Times New Roman" w:hAnsi="Times New Roman" w:cs="Times New Roman"/>
          <w:sz w:val="20"/>
          <w:szCs w:val="20"/>
        </w:rPr>
        <w:t>(lub równoważna)</w:t>
      </w:r>
    </w:p>
    <w:p w14:paraId="062AE27B" w14:textId="235532F1" w:rsidR="00F255AB" w:rsidRDefault="00F255AB" w:rsidP="00F255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PN-EN 12604:2017-10</w:t>
      </w:r>
      <w:r w:rsidRPr="00F255AB">
        <w:rPr>
          <w:rFonts w:ascii="Times New Roman" w:hAnsi="Times New Roman" w:cs="Times New Roman"/>
          <w:sz w:val="20"/>
          <w:szCs w:val="20"/>
        </w:rPr>
        <w:t xml:space="preserve"> – Bramy i furtki. Aspekty mechan</w:t>
      </w:r>
      <w:r>
        <w:rPr>
          <w:rFonts w:ascii="Times New Roman" w:hAnsi="Times New Roman" w:cs="Times New Roman"/>
          <w:sz w:val="20"/>
          <w:szCs w:val="20"/>
        </w:rPr>
        <w:t xml:space="preserve">iczne. Wymagania i metody badań </w:t>
      </w:r>
      <w:r w:rsidRPr="00F255AB">
        <w:rPr>
          <w:rFonts w:ascii="Times New Roman" w:hAnsi="Times New Roman" w:cs="Times New Roman"/>
          <w:sz w:val="20"/>
          <w:szCs w:val="20"/>
        </w:rPr>
        <w:t>(lub równoważna)</w:t>
      </w:r>
    </w:p>
    <w:p w14:paraId="26709489" w14:textId="77777777" w:rsidR="008E6CC9" w:rsidRDefault="008E6CC9" w:rsidP="00F255AB">
      <w:pPr>
        <w:spacing w:after="0" w:line="240" w:lineRule="auto"/>
        <w:jc w:val="both"/>
        <w:rPr>
          <w:rFonts w:ascii="Times New Roman" w:hAnsi="Times New Roman" w:cs="Times New Roman"/>
          <w:sz w:val="20"/>
          <w:szCs w:val="20"/>
        </w:rPr>
      </w:pPr>
    </w:p>
    <w:p w14:paraId="47FF0A8F" w14:textId="77777777" w:rsidR="008E6CC9" w:rsidRDefault="008E6CC9" w:rsidP="00F255AB">
      <w:pPr>
        <w:spacing w:after="0" w:line="240" w:lineRule="auto"/>
        <w:jc w:val="both"/>
        <w:rPr>
          <w:rFonts w:ascii="Times New Roman" w:hAnsi="Times New Roman" w:cs="Times New Roman"/>
          <w:sz w:val="20"/>
          <w:szCs w:val="20"/>
        </w:rPr>
      </w:pPr>
    </w:p>
    <w:p w14:paraId="1E44F208" w14:textId="77777777" w:rsidR="008E6CC9" w:rsidRDefault="008E6CC9" w:rsidP="00F255AB">
      <w:pPr>
        <w:spacing w:after="0" w:line="240" w:lineRule="auto"/>
        <w:jc w:val="both"/>
        <w:rPr>
          <w:rFonts w:ascii="Times New Roman" w:hAnsi="Times New Roman" w:cs="Times New Roman"/>
          <w:sz w:val="20"/>
          <w:szCs w:val="20"/>
        </w:rPr>
      </w:pPr>
    </w:p>
    <w:p w14:paraId="5605EDD4" w14:textId="77777777" w:rsidR="008E6CC9" w:rsidRDefault="008E6CC9" w:rsidP="00F255AB">
      <w:pPr>
        <w:spacing w:after="0" w:line="240" w:lineRule="auto"/>
        <w:jc w:val="both"/>
        <w:rPr>
          <w:rFonts w:ascii="Times New Roman" w:hAnsi="Times New Roman" w:cs="Times New Roman"/>
          <w:sz w:val="20"/>
          <w:szCs w:val="20"/>
        </w:rPr>
      </w:pPr>
    </w:p>
    <w:p w14:paraId="3C81BE73" w14:textId="77777777" w:rsidR="008E6CC9" w:rsidRDefault="008E6CC9" w:rsidP="00F255AB">
      <w:pPr>
        <w:spacing w:after="0" w:line="240" w:lineRule="auto"/>
        <w:jc w:val="both"/>
        <w:rPr>
          <w:rFonts w:ascii="Times New Roman" w:hAnsi="Times New Roman" w:cs="Times New Roman"/>
          <w:sz w:val="20"/>
          <w:szCs w:val="20"/>
        </w:rPr>
      </w:pPr>
    </w:p>
    <w:p w14:paraId="587412D9" w14:textId="77777777" w:rsidR="008E6CC9" w:rsidRDefault="008E6CC9" w:rsidP="00F255AB">
      <w:pPr>
        <w:spacing w:after="0" w:line="240" w:lineRule="auto"/>
        <w:jc w:val="both"/>
        <w:rPr>
          <w:rFonts w:ascii="Times New Roman" w:hAnsi="Times New Roman" w:cs="Times New Roman"/>
          <w:sz w:val="20"/>
          <w:szCs w:val="20"/>
        </w:rPr>
      </w:pPr>
    </w:p>
    <w:p w14:paraId="7803FD33" w14:textId="77777777" w:rsidR="008E6CC9" w:rsidRDefault="008E6CC9" w:rsidP="00F255AB">
      <w:pPr>
        <w:spacing w:after="0" w:line="240" w:lineRule="auto"/>
        <w:jc w:val="both"/>
        <w:rPr>
          <w:rFonts w:ascii="Times New Roman" w:hAnsi="Times New Roman" w:cs="Times New Roman"/>
          <w:sz w:val="20"/>
          <w:szCs w:val="20"/>
        </w:rPr>
      </w:pPr>
    </w:p>
    <w:p w14:paraId="6F5E8DF6" w14:textId="77777777" w:rsidR="008E6CC9" w:rsidRDefault="008E6CC9" w:rsidP="008E6CC9">
      <w:pPr>
        <w:spacing w:after="0" w:line="240" w:lineRule="auto"/>
        <w:jc w:val="both"/>
        <w:rPr>
          <w:rFonts w:ascii="Times New Roman" w:hAnsi="Times New Roman" w:cs="Times New Roman"/>
          <w:sz w:val="20"/>
          <w:szCs w:val="20"/>
        </w:rPr>
      </w:pPr>
    </w:p>
    <w:p w14:paraId="1978FE85" w14:textId="77777777" w:rsidR="008E6CC9" w:rsidRDefault="008E6CC9" w:rsidP="008E6CC9">
      <w:pPr>
        <w:spacing w:after="0" w:line="240" w:lineRule="auto"/>
        <w:jc w:val="both"/>
        <w:rPr>
          <w:rFonts w:ascii="Times New Roman" w:hAnsi="Times New Roman" w:cs="Times New Roman"/>
          <w:sz w:val="20"/>
          <w:szCs w:val="20"/>
        </w:rPr>
      </w:pPr>
    </w:p>
    <w:p w14:paraId="51C8FA60" w14:textId="77777777" w:rsidR="008E6CC9" w:rsidRDefault="008E6CC9" w:rsidP="008E6CC9">
      <w:pPr>
        <w:spacing w:after="0" w:line="240" w:lineRule="auto"/>
        <w:jc w:val="both"/>
        <w:rPr>
          <w:rFonts w:ascii="Times New Roman" w:hAnsi="Times New Roman" w:cs="Times New Roman"/>
          <w:sz w:val="20"/>
          <w:szCs w:val="20"/>
        </w:rPr>
      </w:pPr>
    </w:p>
    <w:p w14:paraId="263A0859" w14:textId="77777777" w:rsidR="008E6CC9" w:rsidRDefault="008E6CC9" w:rsidP="008E6CC9">
      <w:pPr>
        <w:spacing w:after="0" w:line="240" w:lineRule="auto"/>
        <w:jc w:val="both"/>
        <w:rPr>
          <w:rFonts w:ascii="Times New Roman" w:hAnsi="Times New Roman" w:cs="Times New Roman"/>
          <w:sz w:val="20"/>
          <w:szCs w:val="20"/>
        </w:rPr>
      </w:pPr>
    </w:p>
    <w:p w14:paraId="1B5EFF26" w14:textId="77777777" w:rsidR="008E6CC9" w:rsidRDefault="008E6CC9" w:rsidP="008E6CC9">
      <w:pPr>
        <w:spacing w:after="0" w:line="240" w:lineRule="auto"/>
        <w:jc w:val="both"/>
        <w:rPr>
          <w:rFonts w:ascii="Times New Roman" w:hAnsi="Times New Roman" w:cs="Times New Roman"/>
          <w:sz w:val="20"/>
          <w:szCs w:val="20"/>
        </w:rPr>
      </w:pPr>
    </w:p>
    <w:p w14:paraId="266F0CDA" w14:textId="77777777" w:rsidR="008E6CC9" w:rsidRDefault="008E6CC9" w:rsidP="008E6CC9">
      <w:pPr>
        <w:spacing w:after="0" w:line="240" w:lineRule="auto"/>
        <w:jc w:val="both"/>
        <w:rPr>
          <w:rFonts w:ascii="Times New Roman" w:hAnsi="Times New Roman" w:cs="Times New Roman"/>
          <w:sz w:val="20"/>
          <w:szCs w:val="20"/>
        </w:rPr>
      </w:pPr>
    </w:p>
    <w:p w14:paraId="0D4CDBF1" w14:textId="77777777" w:rsidR="008E6CC9" w:rsidRDefault="008E6CC9" w:rsidP="008E6CC9">
      <w:pPr>
        <w:spacing w:after="0" w:line="240" w:lineRule="auto"/>
        <w:jc w:val="both"/>
        <w:rPr>
          <w:rFonts w:ascii="Times New Roman" w:hAnsi="Times New Roman" w:cs="Times New Roman"/>
          <w:sz w:val="20"/>
          <w:szCs w:val="20"/>
        </w:rPr>
      </w:pPr>
    </w:p>
    <w:p w14:paraId="589E70BC" w14:textId="77777777" w:rsidR="008E6CC9" w:rsidRDefault="008E6CC9" w:rsidP="008E6CC9">
      <w:pPr>
        <w:spacing w:after="0" w:line="240" w:lineRule="auto"/>
        <w:jc w:val="both"/>
        <w:rPr>
          <w:rFonts w:ascii="Times New Roman" w:hAnsi="Times New Roman" w:cs="Times New Roman"/>
          <w:sz w:val="20"/>
          <w:szCs w:val="20"/>
        </w:rPr>
      </w:pPr>
    </w:p>
    <w:p w14:paraId="5157C160" w14:textId="77777777" w:rsidR="008E6CC9" w:rsidRDefault="008E6CC9" w:rsidP="008E6CC9">
      <w:pPr>
        <w:spacing w:after="0" w:line="240" w:lineRule="auto"/>
        <w:jc w:val="both"/>
        <w:rPr>
          <w:rFonts w:ascii="Times New Roman" w:hAnsi="Times New Roman" w:cs="Times New Roman"/>
          <w:sz w:val="20"/>
          <w:szCs w:val="20"/>
        </w:rPr>
      </w:pPr>
    </w:p>
    <w:p w14:paraId="3995FD6F" w14:textId="77777777" w:rsidR="008E6CC9" w:rsidRDefault="008E6CC9" w:rsidP="008E6CC9">
      <w:pPr>
        <w:spacing w:after="0" w:line="240" w:lineRule="auto"/>
        <w:jc w:val="both"/>
        <w:rPr>
          <w:rFonts w:ascii="Times New Roman" w:hAnsi="Times New Roman" w:cs="Times New Roman"/>
          <w:sz w:val="20"/>
          <w:szCs w:val="20"/>
        </w:rPr>
      </w:pPr>
    </w:p>
    <w:p w14:paraId="4A284CBC" w14:textId="77777777" w:rsidR="008E6CC9" w:rsidRDefault="008E6CC9" w:rsidP="008E6CC9">
      <w:pPr>
        <w:spacing w:after="0" w:line="240" w:lineRule="auto"/>
        <w:jc w:val="both"/>
        <w:rPr>
          <w:rFonts w:ascii="Times New Roman" w:hAnsi="Times New Roman" w:cs="Times New Roman"/>
          <w:sz w:val="20"/>
          <w:szCs w:val="20"/>
        </w:rPr>
      </w:pPr>
    </w:p>
    <w:p w14:paraId="0714B818" w14:textId="77777777" w:rsidR="008E6CC9" w:rsidRDefault="008E6CC9" w:rsidP="008E6CC9">
      <w:pPr>
        <w:spacing w:after="0" w:line="240" w:lineRule="auto"/>
        <w:jc w:val="both"/>
        <w:rPr>
          <w:rFonts w:ascii="Times New Roman" w:hAnsi="Times New Roman" w:cs="Times New Roman"/>
          <w:sz w:val="20"/>
          <w:szCs w:val="20"/>
        </w:rPr>
      </w:pPr>
    </w:p>
    <w:p w14:paraId="40E7247F" w14:textId="77777777" w:rsidR="008E6CC9" w:rsidRDefault="008E6CC9" w:rsidP="008E6CC9">
      <w:pPr>
        <w:spacing w:after="0" w:line="240" w:lineRule="auto"/>
        <w:jc w:val="both"/>
        <w:rPr>
          <w:rFonts w:ascii="Times New Roman" w:hAnsi="Times New Roman" w:cs="Times New Roman"/>
          <w:sz w:val="20"/>
          <w:szCs w:val="20"/>
        </w:rPr>
      </w:pPr>
    </w:p>
    <w:p w14:paraId="7E6FE351" w14:textId="77777777" w:rsidR="008E6CC9" w:rsidRDefault="008E6CC9" w:rsidP="008E6CC9">
      <w:pPr>
        <w:spacing w:after="0" w:line="240" w:lineRule="auto"/>
        <w:jc w:val="both"/>
        <w:rPr>
          <w:rFonts w:ascii="Times New Roman" w:hAnsi="Times New Roman" w:cs="Times New Roman"/>
          <w:sz w:val="20"/>
          <w:szCs w:val="20"/>
        </w:rPr>
      </w:pPr>
    </w:p>
    <w:p w14:paraId="257089B2" w14:textId="77777777" w:rsidR="008E6CC9" w:rsidRDefault="008E6CC9" w:rsidP="008E6CC9">
      <w:pPr>
        <w:spacing w:after="0" w:line="240" w:lineRule="auto"/>
        <w:jc w:val="both"/>
        <w:rPr>
          <w:rFonts w:ascii="Times New Roman" w:hAnsi="Times New Roman" w:cs="Times New Roman"/>
          <w:sz w:val="20"/>
          <w:szCs w:val="20"/>
        </w:rPr>
      </w:pPr>
    </w:p>
    <w:p w14:paraId="695F4176" w14:textId="77777777" w:rsidR="008E6CC9" w:rsidRDefault="008E6CC9" w:rsidP="008E6CC9">
      <w:pPr>
        <w:spacing w:after="0" w:line="240" w:lineRule="auto"/>
        <w:jc w:val="both"/>
        <w:rPr>
          <w:rFonts w:ascii="Times New Roman" w:hAnsi="Times New Roman" w:cs="Times New Roman"/>
          <w:sz w:val="20"/>
          <w:szCs w:val="20"/>
        </w:rPr>
      </w:pPr>
    </w:p>
    <w:p w14:paraId="065F36DE" w14:textId="77777777" w:rsidR="008E6CC9" w:rsidRDefault="008E6CC9" w:rsidP="008E6CC9">
      <w:pPr>
        <w:spacing w:after="0" w:line="240" w:lineRule="auto"/>
        <w:jc w:val="both"/>
        <w:rPr>
          <w:rFonts w:ascii="Times New Roman" w:hAnsi="Times New Roman" w:cs="Times New Roman"/>
          <w:sz w:val="20"/>
          <w:szCs w:val="20"/>
        </w:rPr>
      </w:pPr>
    </w:p>
    <w:p w14:paraId="2EA25AFD" w14:textId="77777777" w:rsidR="008E6CC9" w:rsidRDefault="008E6CC9" w:rsidP="008E6CC9">
      <w:pPr>
        <w:spacing w:after="0" w:line="240" w:lineRule="auto"/>
        <w:jc w:val="both"/>
        <w:rPr>
          <w:rFonts w:ascii="Times New Roman" w:hAnsi="Times New Roman" w:cs="Times New Roman"/>
          <w:sz w:val="20"/>
          <w:szCs w:val="20"/>
        </w:rPr>
      </w:pPr>
    </w:p>
    <w:p w14:paraId="258970F5" w14:textId="77777777" w:rsidR="008E6CC9" w:rsidRDefault="008E6CC9" w:rsidP="008E6CC9">
      <w:pPr>
        <w:spacing w:after="0" w:line="240" w:lineRule="auto"/>
        <w:jc w:val="both"/>
        <w:rPr>
          <w:rFonts w:ascii="Times New Roman" w:hAnsi="Times New Roman" w:cs="Times New Roman"/>
          <w:sz w:val="20"/>
          <w:szCs w:val="20"/>
        </w:rPr>
      </w:pPr>
    </w:p>
    <w:p w14:paraId="24BF20B3" w14:textId="77777777" w:rsidR="008E6CC9" w:rsidRDefault="008E6CC9" w:rsidP="008E6CC9">
      <w:pPr>
        <w:spacing w:after="0" w:line="240" w:lineRule="auto"/>
        <w:jc w:val="both"/>
        <w:rPr>
          <w:rFonts w:ascii="Times New Roman" w:hAnsi="Times New Roman" w:cs="Times New Roman"/>
          <w:sz w:val="20"/>
          <w:szCs w:val="20"/>
        </w:rPr>
      </w:pPr>
    </w:p>
    <w:p w14:paraId="30067B60" w14:textId="706934CB" w:rsidR="008E6CC9" w:rsidRDefault="008E6CC9" w:rsidP="008E6CC9">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CPV </w:t>
      </w:r>
      <w:r w:rsidRPr="008E6CC9">
        <w:rPr>
          <w:rFonts w:ascii="Times New Roman" w:hAnsi="Times New Roman" w:cs="Times New Roman"/>
          <w:b/>
          <w:sz w:val="20"/>
          <w:szCs w:val="20"/>
        </w:rPr>
        <w:t>39150000-</w:t>
      </w:r>
      <w:r>
        <w:rPr>
          <w:rFonts w:ascii="Times New Roman" w:hAnsi="Times New Roman" w:cs="Times New Roman"/>
          <w:b/>
          <w:sz w:val="20"/>
          <w:szCs w:val="20"/>
        </w:rPr>
        <w:t>8</w:t>
      </w:r>
    </w:p>
    <w:p w14:paraId="0F1B416A" w14:textId="77777777" w:rsidR="008E6CC9" w:rsidRPr="00474678" w:rsidRDefault="008E6CC9" w:rsidP="008E6CC9">
      <w:pPr>
        <w:spacing w:after="0" w:line="240" w:lineRule="auto"/>
        <w:jc w:val="both"/>
        <w:rPr>
          <w:rFonts w:ascii="Times New Roman" w:hAnsi="Times New Roman" w:cs="Times New Roman"/>
          <w:b/>
          <w:bCs/>
          <w:sz w:val="20"/>
          <w:szCs w:val="20"/>
        </w:rPr>
      </w:pPr>
    </w:p>
    <w:p w14:paraId="03B7D8D6" w14:textId="38FFEED9" w:rsidR="008E6CC9" w:rsidRDefault="008E6CC9" w:rsidP="008E6CC9">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w:t>
      </w:r>
      <w:r>
        <w:rPr>
          <w:rFonts w:ascii="Times New Roman" w:hAnsi="Times New Roman" w:cs="Times New Roman"/>
          <w:b/>
          <w:bCs/>
          <w:sz w:val="20"/>
          <w:szCs w:val="20"/>
        </w:rPr>
        <w:t>21</w:t>
      </w:r>
      <w:r w:rsidRPr="00D35E6F">
        <w:rPr>
          <w:rFonts w:ascii="Times New Roman" w:hAnsi="Times New Roman" w:cs="Times New Roman"/>
          <w:b/>
          <w:bCs/>
          <w:sz w:val="20"/>
          <w:szCs w:val="20"/>
        </w:rPr>
        <w:t xml:space="preserve">.00.00 </w:t>
      </w:r>
      <w:r w:rsidRPr="008E6CC9">
        <w:rPr>
          <w:rFonts w:ascii="Times New Roman" w:hAnsi="Times New Roman" w:cs="Times New Roman"/>
          <w:b/>
          <w:bCs/>
          <w:sz w:val="20"/>
          <w:szCs w:val="20"/>
        </w:rPr>
        <w:t>WYPOSAŻENIE</w:t>
      </w:r>
    </w:p>
    <w:p w14:paraId="3F063DBE" w14:textId="77777777" w:rsidR="008E6CC9" w:rsidRPr="00140662" w:rsidRDefault="008E6CC9" w:rsidP="008E6CC9">
      <w:pPr>
        <w:spacing w:after="0" w:line="240" w:lineRule="auto"/>
        <w:jc w:val="both"/>
        <w:rPr>
          <w:rFonts w:ascii="Times New Roman" w:hAnsi="Times New Roman" w:cs="Times New Roman"/>
          <w:b/>
          <w:bCs/>
          <w:sz w:val="20"/>
          <w:szCs w:val="20"/>
        </w:rPr>
      </w:pPr>
    </w:p>
    <w:p w14:paraId="6D7B7E1C" w14:textId="77777777" w:rsidR="008E6CC9" w:rsidRPr="00140662" w:rsidRDefault="008E6CC9" w:rsidP="008E6CC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 WSTĘP </w:t>
      </w:r>
    </w:p>
    <w:p w14:paraId="35A1DB14" w14:textId="77777777" w:rsidR="008E6CC9" w:rsidRPr="00140662" w:rsidRDefault="008E6CC9" w:rsidP="008E6CC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1.1 Przedmiot. </w:t>
      </w:r>
    </w:p>
    <w:p w14:paraId="1D5E5F1E" w14:textId="065EEBEC"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Przedmiotem niniejszej SST są wymagania dotyczące wykonania i odbioru robót związanych z </w:t>
      </w:r>
      <w:r>
        <w:rPr>
          <w:rFonts w:ascii="Times New Roman" w:hAnsi="Times New Roman" w:cs="Times New Roman"/>
          <w:sz w:val="20"/>
          <w:szCs w:val="20"/>
        </w:rPr>
        <w:t>dostawą i montażem wyposażenia.</w:t>
      </w:r>
    </w:p>
    <w:p w14:paraId="4873B500" w14:textId="77777777" w:rsidR="008E6CC9" w:rsidRPr="00140662" w:rsidRDefault="008E6CC9" w:rsidP="008E6CC9">
      <w:pPr>
        <w:spacing w:after="0" w:line="240" w:lineRule="auto"/>
        <w:jc w:val="both"/>
        <w:rPr>
          <w:rFonts w:ascii="Times New Roman" w:hAnsi="Times New Roman" w:cs="Times New Roman"/>
          <w:sz w:val="20"/>
          <w:szCs w:val="20"/>
        </w:rPr>
      </w:pPr>
    </w:p>
    <w:p w14:paraId="19F39632" w14:textId="77777777" w:rsidR="008E6CC9" w:rsidRPr="00140662" w:rsidRDefault="008E6CC9" w:rsidP="008E6CC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1.2. Zakres stosowania SST. </w:t>
      </w:r>
    </w:p>
    <w:p w14:paraId="30D5C3CC" w14:textId="17361603"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Zakres robót objętych w niniejszej specyfikacji obejmuje </w:t>
      </w:r>
      <w:r>
        <w:rPr>
          <w:rFonts w:ascii="Times New Roman" w:hAnsi="Times New Roman" w:cs="Times New Roman"/>
          <w:sz w:val="20"/>
          <w:szCs w:val="20"/>
        </w:rPr>
        <w:t>dostawę i montaż wyposażenia meblowego</w:t>
      </w:r>
      <w:r w:rsidR="00E96D33">
        <w:rPr>
          <w:rFonts w:ascii="Times New Roman" w:hAnsi="Times New Roman" w:cs="Times New Roman"/>
          <w:sz w:val="20"/>
          <w:szCs w:val="20"/>
        </w:rPr>
        <w:t xml:space="preserve">, tabliczek informacyjnych, </w:t>
      </w:r>
      <w:proofErr w:type="spellStart"/>
      <w:r w:rsidR="00E96D33">
        <w:rPr>
          <w:rFonts w:ascii="Times New Roman" w:hAnsi="Times New Roman" w:cs="Times New Roman"/>
          <w:sz w:val="20"/>
          <w:szCs w:val="20"/>
        </w:rPr>
        <w:t>schodołazu</w:t>
      </w:r>
      <w:proofErr w:type="spellEnd"/>
      <w:r>
        <w:rPr>
          <w:rFonts w:ascii="Times New Roman" w:hAnsi="Times New Roman" w:cs="Times New Roman"/>
          <w:sz w:val="20"/>
          <w:szCs w:val="20"/>
        </w:rPr>
        <w:t xml:space="preserve"> i tablic</w:t>
      </w:r>
      <w:r>
        <w:t xml:space="preserve">. </w:t>
      </w:r>
    </w:p>
    <w:p w14:paraId="13C53577" w14:textId="77777777" w:rsidR="008E6CC9" w:rsidRPr="00140662" w:rsidRDefault="008E6CC9" w:rsidP="008E6CC9">
      <w:pPr>
        <w:spacing w:after="0" w:line="240" w:lineRule="auto"/>
        <w:jc w:val="both"/>
        <w:rPr>
          <w:rFonts w:ascii="Times New Roman" w:hAnsi="Times New Roman" w:cs="Times New Roman"/>
          <w:sz w:val="20"/>
          <w:szCs w:val="20"/>
        </w:rPr>
      </w:pPr>
    </w:p>
    <w:p w14:paraId="0FA0CD3B" w14:textId="77777777" w:rsidR="008E6CC9" w:rsidRPr="00CB591E" w:rsidRDefault="008E6CC9" w:rsidP="008E6CC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1.4. Ogólne wymagania dotyczące robót. </w:t>
      </w:r>
    </w:p>
    <w:p w14:paraId="26EE1059" w14:textId="77777777"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odpowiedzialny za wykonanie robót zgodnie ze specyfikacją, </w:t>
      </w:r>
      <w:r>
        <w:rPr>
          <w:rFonts w:ascii="Times New Roman" w:hAnsi="Times New Roman" w:cs="Times New Roman"/>
          <w:sz w:val="20"/>
          <w:szCs w:val="20"/>
        </w:rPr>
        <w:t xml:space="preserve">obowiązującymi przepisami, wymaganiami Zamawiającego, </w:t>
      </w:r>
      <w:r w:rsidRPr="00140662">
        <w:rPr>
          <w:rFonts w:ascii="Times New Roman" w:hAnsi="Times New Roman" w:cs="Times New Roman"/>
          <w:sz w:val="20"/>
          <w:szCs w:val="20"/>
        </w:rPr>
        <w:t>poleceniami inspektora nadzoru</w:t>
      </w:r>
      <w:r>
        <w:rPr>
          <w:rFonts w:ascii="Times New Roman" w:hAnsi="Times New Roman" w:cs="Times New Roman"/>
          <w:sz w:val="20"/>
          <w:szCs w:val="20"/>
        </w:rPr>
        <w:t xml:space="preserve"> </w:t>
      </w:r>
      <w:r w:rsidRPr="00140662">
        <w:rPr>
          <w:rFonts w:ascii="Times New Roman" w:hAnsi="Times New Roman" w:cs="Times New Roman"/>
          <w:sz w:val="20"/>
          <w:szCs w:val="20"/>
        </w:rPr>
        <w:t xml:space="preserve">oraz przepisami BHP. </w:t>
      </w:r>
    </w:p>
    <w:p w14:paraId="15F5FDDA" w14:textId="77777777" w:rsidR="008E6CC9" w:rsidRPr="00140662" w:rsidRDefault="008E6CC9" w:rsidP="008E6CC9">
      <w:pPr>
        <w:spacing w:after="0" w:line="240" w:lineRule="auto"/>
        <w:jc w:val="both"/>
        <w:rPr>
          <w:rFonts w:ascii="Times New Roman" w:hAnsi="Times New Roman" w:cs="Times New Roman"/>
          <w:sz w:val="20"/>
          <w:szCs w:val="20"/>
        </w:rPr>
      </w:pPr>
    </w:p>
    <w:p w14:paraId="19184DAB" w14:textId="77777777" w:rsidR="008E6CC9" w:rsidRPr="00CB591E" w:rsidRDefault="008E6CC9" w:rsidP="008E6CC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 Materiały </w:t>
      </w:r>
    </w:p>
    <w:p w14:paraId="546858CF" w14:textId="77777777" w:rsidR="008E6CC9" w:rsidRPr="00CB591E" w:rsidRDefault="008E6CC9" w:rsidP="008E6CC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2.1.Ogólne wymagania dotyczące materiałów </w:t>
      </w:r>
    </w:p>
    <w:p w14:paraId="4223E62D" w14:textId="77777777"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7642122E" w14:textId="77777777"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Wszystkie materiały winny być dopuszczone do obrotu i powszechnego lub jednostkowego stosowania w budownictwie </w:t>
      </w:r>
      <w:r>
        <w:rPr>
          <w:rFonts w:ascii="Times New Roman" w:hAnsi="Times New Roman" w:cs="Times New Roman"/>
          <w:sz w:val="20"/>
          <w:szCs w:val="20"/>
        </w:rPr>
        <w:t>zgodnie z obowiązującymi przepisami</w:t>
      </w:r>
      <w:r w:rsidRPr="00140662">
        <w:rPr>
          <w:rFonts w:ascii="Times New Roman" w:hAnsi="Times New Roman" w:cs="Times New Roman"/>
          <w:sz w:val="20"/>
          <w:szCs w:val="20"/>
        </w:rPr>
        <w:t xml:space="preserve">. </w:t>
      </w:r>
    </w:p>
    <w:p w14:paraId="5FC053A3" w14:textId="77777777" w:rsidR="008E6CC9" w:rsidRPr="00140662" w:rsidRDefault="008E6CC9" w:rsidP="008E6CC9">
      <w:pPr>
        <w:spacing w:after="0" w:line="240" w:lineRule="auto"/>
        <w:jc w:val="both"/>
        <w:rPr>
          <w:rFonts w:ascii="Times New Roman" w:hAnsi="Times New Roman" w:cs="Times New Roman"/>
          <w:sz w:val="20"/>
          <w:szCs w:val="20"/>
        </w:rPr>
      </w:pPr>
    </w:p>
    <w:p w14:paraId="705587D4" w14:textId="77777777" w:rsidR="008E6CC9" w:rsidRDefault="008E6CC9" w:rsidP="008E6CC9">
      <w:pPr>
        <w:spacing w:after="0" w:line="240" w:lineRule="auto"/>
        <w:jc w:val="both"/>
        <w:rPr>
          <w:rFonts w:ascii="Times New Roman" w:hAnsi="Times New Roman" w:cs="Times New Roman"/>
          <w:b/>
          <w:bCs/>
          <w:sz w:val="20"/>
          <w:szCs w:val="20"/>
        </w:rPr>
      </w:pPr>
      <w:r w:rsidRPr="0057396E">
        <w:rPr>
          <w:rFonts w:ascii="Times New Roman" w:hAnsi="Times New Roman" w:cs="Times New Roman"/>
          <w:b/>
          <w:bCs/>
          <w:sz w:val="20"/>
          <w:szCs w:val="20"/>
        </w:rPr>
        <w:t>2.</w:t>
      </w:r>
      <w:r>
        <w:rPr>
          <w:rFonts w:ascii="Times New Roman" w:hAnsi="Times New Roman" w:cs="Times New Roman"/>
          <w:b/>
          <w:bCs/>
          <w:sz w:val="20"/>
          <w:szCs w:val="20"/>
        </w:rPr>
        <w:t>2.</w:t>
      </w:r>
      <w:r w:rsidRPr="0057396E">
        <w:rPr>
          <w:rFonts w:ascii="Times New Roman" w:hAnsi="Times New Roman" w:cs="Times New Roman"/>
          <w:b/>
          <w:bCs/>
          <w:sz w:val="20"/>
          <w:szCs w:val="20"/>
        </w:rPr>
        <w:t xml:space="preserve"> Wymagania </w:t>
      </w:r>
      <w:r>
        <w:rPr>
          <w:rFonts w:ascii="Times New Roman" w:hAnsi="Times New Roman" w:cs="Times New Roman"/>
          <w:b/>
          <w:bCs/>
          <w:sz w:val="20"/>
          <w:szCs w:val="20"/>
        </w:rPr>
        <w:t>dla materiałów podstawowych</w:t>
      </w:r>
    </w:p>
    <w:p w14:paraId="20C569EB" w14:textId="044AB8CF" w:rsidR="008E6CC9" w:rsidRPr="009808CA" w:rsidRDefault="002924FA" w:rsidP="008E6CC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 zakresie wyposażenia tabliczki na drzwi, tablica </w:t>
      </w:r>
      <w:proofErr w:type="spellStart"/>
      <w:r>
        <w:rPr>
          <w:rFonts w:ascii="Times New Roman" w:hAnsi="Times New Roman" w:cs="Times New Roman"/>
          <w:sz w:val="20"/>
          <w:szCs w:val="20"/>
        </w:rPr>
        <w:t>tyflograficzna</w:t>
      </w:r>
      <w:proofErr w:type="spellEnd"/>
      <w:r>
        <w:rPr>
          <w:rFonts w:ascii="Times New Roman" w:hAnsi="Times New Roman" w:cs="Times New Roman"/>
          <w:sz w:val="20"/>
          <w:szCs w:val="20"/>
        </w:rPr>
        <w:t>,</w:t>
      </w:r>
      <w:r w:rsidR="00EE02B0">
        <w:rPr>
          <w:rFonts w:ascii="Times New Roman" w:hAnsi="Times New Roman" w:cs="Times New Roman"/>
          <w:sz w:val="20"/>
          <w:szCs w:val="20"/>
        </w:rPr>
        <w:t xml:space="preserve"> tablice informacyjne, </w:t>
      </w:r>
      <w:proofErr w:type="spellStart"/>
      <w:r w:rsidR="00EE02B0">
        <w:rPr>
          <w:rFonts w:ascii="Times New Roman" w:hAnsi="Times New Roman" w:cs="Times New Roman"/>
          <w:sz w:val="20"/>
          <w:szCs w:val="20"/>
        </w:rPr>
        <w:t>schodołaz</w:t>
      </w:r>
      <w:proofErr w:type="spellEnd"/>
      <w:r w:rsidR="00EE02B0">
        <w:rPr>
          <w:rFonts w:ascii="Times New Roman" w:hAnsi="Times New Roman" w:cs="Times New Roman"/>
          <w:sz w:val="20"/>
          <w:szCs w:val="20"/>
        </w:rPr>
        <w:t>,</w:t>
      </w:r>
      <w:r>
        <w:rPr>
          <w:rFonts w:ascii="Times New Roman" w:hAnsi="Times New Roman" w:cs="Times New Roman"/>
          <w:sz w:val="20"/>
          <w:szCs w:val="20"/>
        </w:rPr>
        <w:t xml:space="preserve"> </w:t>
      </w:r>
      <w:r w:rsidR="00430672">
        <w:rPr>
          <w:rFonts w:ascii="Times New Roman" w:hAnsi="Times New Roman" w:cs="Times New Roman"/>
          <w:sz w:val="20"/>
          <w:szCs w:val="20"/>
        </w:rPr>
        <w:t>elementy umeblowania pokoju wyciszenia – zgodnie z opisem wymagań dodatkowych Zamawiającego</w:t>
      </w:r>
      <w:r w:rsidR="00EE02B0">
        <w:rPr>
          <w:rFonts w:ascii="Times New Roman" w:hAnsi="Times New Roman" w:cs="Times New Roman"/>
          <w:sz w:val="20"/>
          <w:szCs w:val="20"/>
        </w:rPr>
        <w:t xml:space="preserve"> zał. 3.12.1</w:t>
      </w:r>
      <w:r w:rsidR="008E6CC9" w:rsidRPr="009808CA">
        <w:rPr>
          <w:rFonts w:ascii="Times New Roman" w:hAnsi="Times New Roman" w:cs="Times New Roman"/>
          <w:sz w:val="20"/>
          <w:szCs w:val="20"/>
        </w:rPr>
        <w:t xml:space="preserve">. </w:t>
      </w:r>
    </w:p>
    <w:p w14:paraId="507D15FE" w14:textId="77777777" w:rsidR="008E6CC9" w:rsidRDefault="008E6CC9" w:rsidP="008E6CC9">
      <w:pPr>
        <w:spacing w:after="0" w:line="240" w:lineRule="auto"/>
        <w:jc w:val="both"/>
        <w:rPr>
          <w:rFonts w:ascii="Times New Roman" w:hAnsi="Times New Roman" w:cs="Times New Roman"/>
          <w:sz w:val="20"/>
          <w:szCs w:val="20"/>
        </w:rPr>
      </w:pPr>
    </w:p>
    <w:p w14:paraId="69C17EE6" w14:textId="77777777" w:rsidR="008E6CC9" w:rsidRPr="00330568" w:rsidRDefault="008E6CC9" w:rsidP="008E6CC9">
      <w:pPr>
        <w:spacing w:after="0" w:line="240" w:lineRule="auto"/>
        <w:jc w:val="both"/>
        <w:rPr>
          <w:rFonts w:ascii="Times New Roman" w:hAnsi="Times New Roman" w:cs="Times New Roman"/>
          <w:b/>
          <w:bCs/>
          <w:sz w:val="20"/>
          <w:szCs w:val="20"/>
        </w:rPr>
      </w:pPr>
      <w:r w:rsidRPr="00330568">
        <w:rPr>
          <w:rFonts w:ascii="Times New Roman" w:hAnsi="Times New Roman" w:cs="Times New Roman"/>
          <w:b/>
          <w:bCs/>
          <w:sz w:val="20"/>
          <w:szCs w:val="20"/>
        </w:rPr>
        <w:t xml:space="preserve">3. Sprzęt </w:t>
      </w:r>
    </w:p>
    <w:p w14:paraId="3F2E1E4A" w14:textId="7BEABDA3" w:rsidR="008E6CC9" w:rsidRPr="00140662"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używania takiego sprzętu, który nie spowoduje niekorzystnego wpływu na jakość wykonywanych robót. </w:t>
      </w:r>
    </w:p>
    <w:p w14:paraId="674CC377" w14:textId="77777777" w:rsidR="008E6CC9" w:rsidRPr="00140662" w:rsidRDefault="008E6CC9" w:rsidP="008E6CC9">
      <w:pPr>
        <w:spacing w:after="0" w:line="240" w:lineRule="auto"/>
        <w:jc w:val="both"/>
        <w:rPr>
          <w:rFonts w:ascii="Times New Roman" w:hAnsi="Times New Roman" w:cs="Times New Roman"/>
          <w:sz w:val="20"/>
          <w:szCs w:val="20"/>
        </w:rPr>
      </w:pPr>
    </w:p>
    <w:p w14:paraId="06F38A1F" w14:textId="77777777" w:rsidR="008E6CC9" w:rsidRPr="002228C8" w:rsidRDefault="008E6CC9" w:rsidP="008E6CC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4. Transport </w:t>
      </w:r>
    </w:p>
    <w:p w14:paraId="48066B3A" w14:textId="77777777" w:rsidR="008E6CC9" w:rsidRPr="00140662"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stosowania jedynie takich środków transportu, które nie wpłyną niekorzystnie na jakość wykonywanych robót i na właściwości przewożonych materiałów. Przy pracach transportowych należy przestrzegać obowiązujących w publicznym transporcie drogowym oraz zgodnie z zaleceniami producenta przewożonych towarów. </w:t>
      </w:r>
    </w:p>
    <w:p w14:paraId="394C711A" w14:textId="77777777" w:rsidR="008E6CC9" w:rsidRPr="00140662" w:rsidRDefault="008E6CC9" w:rsidP="008E6CC9">
      <w:pPr>
        <w:spacing w:after="0" w:line="240" w:lineRule="auto"/>
        <w:jc w:val="both"/>
        <w:rPr>
          <w:rFonts w:ascii="Times New Roman" w:hAnsi="Times New Roman" w:cs="Times New Roman"/>
          <w:sz w:val="20"/>
          <w:szCs w:val="20"/>
        </w:rPr>
      </w:pPr>
    </w:p>
    <w:p w14:paraId="449BD4E7" w14:textId="77777777" w:rsidR="008E6CC9" w:rsidRPr="002228C8" w:rsidRDefault="008E6CC9" w:rsidP="008E6CC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5. Wykonanie robót </w:t>
      </w:r>
    </w:p>
    <w:p w14:paraId="29436F52" w14:textId="77777777" w:rsidR="008E6CC9" w:rsidRPr="002228C8" w:rsidRDefault="008E6CC9" w:rsidP="008E6CC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5.1. Wymagania ogólne</w:t>
      </w:r>
    </w:p>
    <w:p w14:paraId="1B12689E" w14:textId="77777777"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2C444858" w14:textId="77777777" w:rsidR="008E6CC9" w:rsidRDefault="008E6CC9" w:rsidP="008E6CC9">
      <w:pPr>
        <w:spacing w:after="0" w:line="240" w:lineRule="auto"/>
        <w:jc w:val="both"/>
        <w:rPr>
          <w:rFonts w:ascii="Times New Roman" w:hAnsi="Times New Roman" w:cs="Times New Roman"/>
          <w:sz w:val="20"/>
          <w:szCs w:val="20"/>
        </w:rPr>
      </w:pPr>
    </w:p>
    <w:p w14:paraId="529834BB" w14:textId="23D7B73C" w:rsidR="008E6CC9" w:rsidRPr="002228C8" w:rsidRDefault="008E6CC9" w:rsidP="008E6CC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w:t>
      </w:r>
      <w:r>
        <w:rPr>
          <w:rFonts w:ascii="Times New Roman" w:hAnsi="Times New Roman" w:cs="Times New Roman"/>
          <w:b/>
          <w:bCs/>
          <w:sz w:val="20"/>
          <w:szCs w:val="20"/>
        </w:rPr>
        <w:t>2</w:t>
      </w:r>
      <w:r w:rsidRPr="002228C8">
        <w:rPr>
          <w:rFonts w:ascii="Times New Roman" w:hAnsi="Times New Roman" w:cs="Times New Roman"/>
          <w:b/>
          <w:bCs/>
          <w:sz w:val="20"/>
          <w:szCs w:val="20"/>
        </w:rPr>
        <w:t xml:space="preserve">. Roboty </w:t>
      </w:r>
      <w:r>
        <w:rPr>
          <w:rFonts w:ascii="Times New Roman" w:hAnsi="Times New Roman" w:cs="Times New Roman"/>
          <w:b/>
          <w:bCs/>
          <w:sz w:val="20"/>
          <w:szCs w:val="20"/>
        </w:rPr>
        <w:t xml:space="preserve">związane z wykonaniem </w:t>
      </w:r>
      <w:r w:rsidR="00576149">
        <w:rPr>
          <w:rFonts w:ascii="Times New Roman" w:hAnsi="Times New Roman" w:cs="Times New Roman"/>
          <w:b/>
          <w:bCs/>
          <w:sz w:val="20"/>
          <w:szCs w:val="20"/>
        </w:rPr>
        <w:t>robót i dostaw</w:t>
      </w:r>
    </w:p>
    <w:p w14:paraId="56801115" w14:textId="7170A7D4" w:rsidR="008E6CC9" w:rsidRDefault="00430672" w:rsidP="008E6CC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Montaż elementów objętych SST polega na wniesieniu, ustawieniu, montażu</w:t>
      </w:r>
      <w:r w:rsidR="00345C2E">
        <w:rPr>
          <w:rFonts w:ascii="Times New Roman" w:hAnsi="Times New Roman" w:cs="Times New Roman"/>
          <w:sz w:val="20"/>
          <w:szCs w:val="20"/>
        </w:rPr>
        <w:t xml:space="preserve"> </w:t>
      </w:r>
      <w:r>
        <w:rPr>
          <w:rFonts w:ascii="Times New Roman" w:hAnsi="Times New Roman" w:cs="Times New Roman"/>
          <w:sz w:val="20"/>
          <w:szCs w:val="20"/>
        </w:rPr>
        <w:t xml:space="preserve">– zgodnie z wymaganiami zawartymi w </w:t>
      </w:r>
      <w:proofErr w:type="gramStart"/>
      <w:r>
        <w:rPr>
          <w:rFonts w:ascii="Times New Roman" w:hAnsi="Times New Roman" w:cs="Times New Roman"/>
          <w:sz w:val="20"/>
          <w:szCs w:val="20"/>
        </w:rPr>
        <w:t>dokumencie ”Dodatkowe</w:t>
      </w:r>
      <w:proofErr w:type="gramEnd"/>
      <w:r>
        <w:rPr>
          <w:rFonts w:ascii="Times New Roman" w:hAnsi="Times New Roman" w:cs="Times New Roman"/>
          <w:sz w:val="20"/>
          <w:szCs w:val="20"/>
        </w:rPr>
        <w:t xml:space="preserve"> wymagania Zamawiającego”</w:t>
      </w:r>
      <w:r w:rsidR="008E6CC9">
        <w:rPr>
          <w:rFonts w:ascii="Times New Roman" w:hAnsi="Times New Roman" w:cs="Times New Roman"/>
          <w:sz w:val="20"/>
          <w:szCs w:val="20"/>
        </w:rPr>
        <w:t>.</w:t>
      </w:r>
    </w:p>
    <w:p w14:paraId="0A1C46FF" w14:textId="77777777" w:rsidR="008E6CC9" w:rsidRPr="00140662" w:rsidRDefault="008E6CC9" w:rsidP="008E6CC9">
      <w:pPr>
        <w:spacing w:after="0" w:line="240" w:lineRule="auto"/>
        <w:jc w:val="both"/>
        <w:rPr>
          <w:rFonts w:ascii="Times New Roman" w:hAnsi="Times New Roman" w:cs="Times New Roman"/>
          <w:sz w:val="20"/>
          <w:szCs w:val="20"/>
        </w:rPr>
      </w:pPr>
    </w:p>
    <w:p w14:paraId="79DC5B7B" w14:textId="77777777" w:rsidR="008E6CC9" w:rsidRPr="00B633E5" w:rsidRDefault="008E6CC9" w:rsidP="008E6CC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 xml:space="preserve">6. Kontrola jakości </w:t>
      </w:r>
    </w:p>
    <w:p w14:paraId="15AE7C64" w14:textId="77777777" w:rsidR="008E6CC9" w:rsidRPr="00B633E5" w:rsidRDefault="008E6CC9" w:rsidP="008E6CC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6.1. Kontrola materiałów</w:t>
      </w:r>
    </w:p>
    <w:p w14:paraId="61E6C1CC" w14:textId="77777777" w:rsidR="008E6CC9" w:rsidRDefault="008E6CC9" w:rsidP="008E6CC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Kontrola jakości winna obejmować</w:t>
      </w:r>
      <w:r>
        <w:rPr>
          <w:rFonts w:ascii="Times New Roman" w:hAnsi="Times New Roman" w:cs="Times New Roman"/>
          <w:sz w:val="20"/>
          <w:szCs w:val="20"/>
        </w:rPr>
        <w:t xml:space="preserve"> </w:t>
      </w:r>
      <w:r w:rsidRPr="00140662">
        <w:rPr>
          <w:rFonts w:ascii="Times New Roman" w:hAnsi="Times New Roman" w:cs="Times New Roman"/>
          <w:sz w:val="20"/>
          <w:szCs w:val="20"/>
        </w:rPr>
        <w:t>jakość stosowanych materiałów</w:t>
      </w:r>
      <w:r>
        <w:rPr>
          <w:rFonts w:ascii="Times New Roman" w:hAnsi="Times New Roman" w:cs="Times New Roman"/>
          <w:sz w:val="20"/>
          <w:szCs w:val="20"/>
        </w:rPr>
        <w:t>.</w:t>
      </w:r>
      <w:r w:rsidRPr="00140662">
        <w:rPr>
          <w:rFonts w:ascii="Times New Roman" w:hAnsi="Times New Roman" w:cs="Times New Roman"/>
          <w:sz w:val="20"/>
          <w:szCs w:val="20"/>
        </w:rPr>
        <w:t xml:space="preserve"> Materiały dostarczone na plac budowy należy spr</w:t>
      </w:r>
      <w:r>
        <w:rPr>
          <w:rFonts w:ascii="Times New Roman" w:hAnsi="Times New Roman" w:cs="Times New Roman"/>
          <w:sz w:val="20"/>
          <w:szCs w:val="20"/>
        </w:rPr>
        <w:t>awdzić pod względem jakościowym.</w:t>
      </w:r>
    </w:p>
    <w:p w14:paraId="6CA59529" w14:textId="77777777" w:rsidR="008E6CC9" w:rsidRPr="00140662" w:rsidRDefault="008E6CC9" w:rsidP="008E6CC9">
      <w:pPr>
        <w:spacing w:after="0" w:line="240" w:lineRule="auto"/>
        <w:jc w:val="both"/>
        <w:rPr>
          <w:rFonts w:ascii="Times New Roman" w:hAnsi="Times New Roman" w:cs="Times New Roman"/>
          <w:sz w:val="20"/>
          <w:szCs w:val="20"/>
        </w:rPr>
      </w:pPr>
    </w:p>
    <w:p w14:paraId="27582EDF" w14:textId="77777777" w:rsidR="008E6CC9" w:rsidRPr="00B633E5" w:rsidRDefault="008E6CC9" w:rsidP="008E6CC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6.2. Warunki ogólne kontroli robót</w:t>
      </w:r>
    </w:p>
    <w:p w14:paraId="67C11BEC" w14:textId="2AF33542" w:rsidR="008E6CC9" w:rsidRDefault="008E6CC9" w:rsidP="008E6CC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Dokumentacja: w</w:t>
      </w:r>
      <w:r w:rsidRPr="001824F2">
        <w:rPr>
          <w:rFonts w:ascii="Times New Roman" w:hAnsi="Times New Roman" w:cs="Times New Roman"/>
          <w:sz w:val="20"/>
          <w:szCs w:val="20"/>
        </w:rPr>
        <w:t xml:space="preserve">ykonawca powinien dostarczyć </w:t>
      </w:r>
      <w:r w:rsidR="00430672">
        <w:rPr>
          <w:rFonts w:ascii="Times New Roman" w:hAnsi="Times New Roman" w:cs="Times New Roman"/>
          <w:sz w:val="20"/>
          <w:szCs w:val="20"/>
        </w:rPr>
        <w:t>dokumenty potwierdzające jakość dostarczonych materiałów i spełnienie wymogów ich stosowania w obiektach szkolnych</w:t>
      </w:r>
      <w:r w:rsidRPr="001824F2">
        <w:rPr>
          <w:rFonts w:ascii="Times New Roman" w:hAnsi="Times New Roman" w:cs="Times New Roman"/>
          <w:sz w:val="20"/>
          <w:szCs w:val="20"/>
        </w:rPr>
        <w:t>.</w:t>
      </w:r>
    </w:p>
    <w:p w14:paraId="765908AB" w14:textId="77777777" w:rsidR="008E6CC9" w:rsidRDefault="008E6CC9" w:rsidP="008E6CC9">
      <w:pPr>
        <w:spacing w:after="0" w:line="240" w:lineRule="auto"/>
        <w:jc w:val="both"/>
        <w:rPr>
          <w:rFonts w:ascii="Times New Roman" w:hAnsi="Times New Roman" w:cs="Times New Roman"/>
          <w:sz w:val="20"/>
          <w:szCs w:val="20"/>
        </w:rPr>
      </w:pPr>
    </w:p>
    <w:p w14:paraId="50AE8374" w14:textId="77777777" w:rsidR="008E6CC9" w:rsidRPr="00EF0ACC" w:rsidRDefault="008E6CC9" w:rsidP="008E6CC9">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51F5D261" w14:textId="77777777" w:rsidR="008E6CC9" w:rsidRDefault="008E6CC9" w:rsidP="008E6CC9">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5E94B9E3" w14:textId="77777777" w:rsidR="008E6CC9" w:rsidRPr="00EF0ACC" w:rsidRDefault="008E6CC9" w:rsidP="008E6CC9">
      <w:pPr>
        <w:spacing w:after="0" w:line="240" w:lineRule="auto"/>
        <w:jc w:val="both"/>
        <w:rPr>
          <w:rFonts w:ascii="Times New Roman" w:hAnsi="Times New Roman" w:cs="Times New Roman"/>
          <w:sz w:val="20"/>
          <w:szCs w:val="20"/>
        </w:rPr>
      </w:pPr>
    </w:p>
    <w:p w14:paraId="0AAC33D4" w14:textId="77777777" w:rsidR="008E6CC9" w:rsidRPr="00EF0ACC" w:rsidRDefault="008E6CC9" w:rsidP="008E6CC9">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0B4CF0E2" w14:textId="74FA4C9A" w:rsidR="008E6CC9" w:rsidRPr="00753969" w:rsidRDefault="008E6CC9" w:rsidP="008E6CC9">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lastRenderedPageBreak/>
        <w:t>Odbiory robót prowadzić zgodnie z warunkami ogólnymi określonymi w OST-B.00.</w:t>
      </w:r>
      <w:r w:rsidR="00430672">
        <w:rPr>
          <w:rFonts w:ascii="Times New Roman" w:hAnsi="Times New Roman" w:cs="Times New Roman"/>
          <w:sz w:val="20"/>
          <w:szCs w:val="20"/>
        </w:rPr>
        <w:t>00.00 WYMAGANIA OGÓLNE i umowie.</w:t>
      </w:r>
    </w:p>
    <w:p w14:paraId="21C1CFAA" w14:textId="77777777" w:rsidR="008E6CC9" w:rsidRPr="00753969" w:rsidRDefault="008E6CC9" w:rsidP="008E6CC9">
      <w:pPr>
        <w:spacing w:after="0" w:line="240" w:lineRule="auto"/>
        <w:jc w:val="both"/>
        <w:rPr>
          <w:rFonts w:ascii="Times New Roman" w:hAnsi="Times New Roman" w:cs="Times New Roman"/>
          <w:sz w:val="20"/>
          <w:szCs w:val="20"/>
        </w:rPr>
      </w:pPr>
    </w:p>
    <w:p w14:paraId="23488420" w14:textId="77777777" w:rsidR="008E6CC9" w:rsidRPr="00753969" w:rsidRDefault="008E6CC9" w:rsidP="008E6CC9">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 xml:space="preserve">9. PODSTAWA PŁATNOŚCI </w:t>
      </w:r>
    </w:p>
    <w:p w14:paraId="30019186" w14:textId="77777777" w:rsidR="008E6CC9" w:rsidRDefault="008E6CC9" w:rsidP="008E6CC9">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Ogólne ustalenia dotyczące podstawy płatności podano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4738899C" w14:textId="77777777" w:rsidR="008E6CC9" w:rsidRPr="00753969" w:rsidRDefault="008E6CC9" w:rsidP="008E6CC9">
      <w:pPr>
        <w:spacing w:after="0" w:line="240" w:lineRule="auto"/>
        <w:jc w:val="both"/>
        <w:rPr>
          <w:rFonts w:ascii="Times New Roman" w:hAnsi="Times New Roman" w:cs="Times New Roman"/>
          <w:sz w:val="20"/>
          <w:szCs w:val="20"/>
        </w:rPr>
      </w:pPr>
    </w:p>
    <w:p w14:paraId="5F040DE5" w14:textId="77777777" w:rsidR="008E6CC9" w:rsidRDefault="008E6CC9" w:rsidP="008E6CC9">
      <w:pPr>
        <w:spacing w:after="0" w:line="240" w:lineRule="auto"/>
        <w:jc w:val="both"/>
        <w:rPr>
          <w:rFonts w:ascii="Times New Roman" w:hAnsi="Times New Roman" w:cs="Times New Roman"/>
          <w:b/>
          <w:bCs/>
          <w:sz w:val="20"/>
          <w:szCs w:val="20"/>
        </w:rPr>
      </w:pPr>
      <w:r w:rsidRPr="00753969">
        <w:rPr>
          <w:rFonts w:ascii="Times New Roman" w:hAnsi="Times New Roman" w:cs="Times New Roman"/>
          <w:b/>
          <w:bCs/>
          <w:sz w:val="20"/>
          <w:szCs w:val="20"/>
        </w:rPr>
        <w:t>10. PRZEPISY ZWI</w:t>
      </w:r>
      <w:r w:rsidRPr="00753969">
        <w:rPr>
          <w:rFonts w:ascii="Times New Roman" w:hAnsi="Times New Roman" w:cs="Times New Roman"/>
          <w:sz w:val="20"/>
          <w:szCs w:val="20"/>
        </w:rPr>
        <w:t>Ą</w:t>
      </w:r>
      <w:r w:rsidRPr="00753969">
        <w:rPr>
          <w:rFonts w:ascii="Times New Roman" w:hAnsi="Times New Roman" w:cs="Times New Roman"/>
          <w:b/>
          <w:bCs/>
          <w:sz w:val="20"/>
          <w:szCs w:val="20"/>
        </w:rPr>
        <w:t xml:space="preserve">ZANE </w:t>
      </w:r>
    </w:p>
    <w:p w14:paraId="70A7C492" w14:textId="2EE5653C" w:rsidR="00430672" w:rsidRDefault="00430672" w:rsidP="004306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w:t>
      </w:r>
      <w:r w:rsidRPr="00753969">
        <w:rPr>
          <w:rFonts w:ascii="Times New Roman" w:hAnsi="Times New Roman" w:cs="Times New Roman"/>
          <w:sz w:val="20"/>
          <w:szCs w:val="20"/>
        </w:rPr>
        <w:t>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06E0D7D7" w14:textId="77777777" w:rsidR="002D4B04" w:rsidRPr="002D4B04" w:rsidRDefault="002D4B04" w:rsidP="002D4B04">
      <w:pPr>
        <w:spacing w:after="0" w:line="240" w:lineRule="auto"/>
        <w:jc w:val="both"/>
        <w:rPr>
          <w:rFonts w:ascii="Times New Roman" w:hAnsi="Times New Roman" w:cs="Times New Roman"/>
          <w:sz w:val="20"/>
          <w:szCs w:val="20"/>
        </w:rPr>
      </w:pPr>
      <w:r w:rsidRPr="002D4B04">
        <w:rPr>
          <w:rFonts w:ascii="Times New Roman" w:hAnsi="Times New Roman" w:cs="Times New Roman"/>
          <w:sz w:val="20"/>
          <w:szCs w:val="20"/>
        </w:rPr>
        <w:t>PN-EN 1729-1:2016-02 (lub równoważna) – Meble. Krzesła i stoły dla instytucji edukacyjnych. Część 1: Wymiary funkcjonalne. (Kluczowa dla doboru wysokości mebli do wzrostu uczniów).</w:t>
      </w:r>
    </w:p>
    <w:p w14:paraId="0AF0C8C1" w14:textId="7AC51590" w:rsidR="002D4B04" w:rsidRDefault="002D4B04" w:rsidP="002D4B04">
      <w:pPr>
        <w:spacing w:after="0" w:line="240" w:lineRule="auto"/>
        <w:jc w:val="both"/>
        <w:rPr>
          <w:rFonts w:ascii="Times New Roman" w:hAnsi="Times New Roman" w:cs="Times New Roman"/>
          <w:sz w:val="20"/>
          <w:szCs w:val="20"/>
        </w:rPr>
      </w:pPr>
      <w:r w:rsidRPr="002D4B04">
        <w:rPr>
          <w:rFonts w:ascii="Times New Roman" w:hAnsi="Times New Roman" w:cs="Times New Roman"/>
          <w:sz w:val="20"/>
          <w:szCs w:val="20"/>
        </w:rPr>
        <w:t>PN-EN 1729-2+A1:2016-02 (lub równoważna) – Meble. Krzesła i stoły dla instytucji edukacyjnych. Część 2: Wymagania bezpieczeństwa i metody badań.</w:t>
      </w:r>
    </w:p>
    <w:p w14:paraId="3D5E04C9" w14:textId="77777777" w:rsidR="00345C2E" w:rsidRPr="009A659B" w:rsidRDefault="00345C2E" w:rsidP="00345C2E">
      <w:pPr>
        <w:spacing w:after="0" w:line="240" w:lineRule="auto"/>
        <w:jc w:val="both"/>
        <w:rPr>
          <w:rFonts w:ascii="Times New Roman" w:hAnsi="Times New Roman" w:cs="Times New Roman"/>
          <w:sz w:val="20"/>
          <w:szCs w:val="20"/>
        </w:rPr>
      </w:pPr>
      <w:r w:rsidRPr="009A659B">
        <w:rPr>
          <w:rFonts w:ascii="Times New Roman" w:hAnsi="Times New Roman" w:cs="Times New Roman"/>
          <w:sz w:val="20"/>
          <w:szCs w:val="20"/>
        </w:rPr>
        <w:t>PN-EN ISO 14971 (lub równoważna): Wyroby medyczne – Zastosowanie zarządzania ryzykiem do wyrobów medycznych.</w:t>
      </w:r>
    </w:p>
    <w:p w14:paraId="5AEA7446" w14:textId="77777777" w:rsidR="00345C2E" w:rsidRPr="009A659B" w:rsidRDefault="00345C2E" w:rsidP="00345C2E">
      <w:pPr>
        <w:spacing w:after="0" w:line="240" w:lineRule="auto"/>
        <w:jc w:val="both"/>
        <w:rPr>
          <w:rFonts w:ascii="Times New Roman" w:hAnsi="Times New Roman" w:cs="Times New Roman"/>
          <w:sz w:val="20"/>
          <w:szCs w:val="20"/>
        </w:rPr>
      </w:pPr>
      <w:r w:rsidRPr="009A659B">
        <w:rPr>
          <w:rFonts w:ascii="Times New Roman" w:hAnsi="Times New Roman" w:cs="Times New Roman"/>
          <w:sz w:val="20"/>
          <w:szCs w:val="20"/>
        </w:rPr>
        <w:t>PN-EN 12182 (lub równoważna): Wyroby pomocnicze dla osób niepełnosprawnych – Wymagania ogólne i metody badań.</w:t>
      </w:r>
    </w:p>
    <w:p w14:paraId="6F7B98CA" w14:textId="77777777" w:rsidR="00345C2E" w:rsidRDefault="00345C2E" w:rsidP="00345C2E">
      <w:pPr>
        <w:spacing w:after="0" w:line="240" w:lineRule="auto"/>
        <w:jc w:val="both"/>
        <w:rPr>
          <w:rFonts w:ascii="Times New Roman" w:hAnsi="Times New Roman" w:cs="Times New Roman"/>
          <w:sz w:val="20"/>
          <w:szCs w:val="20"/>
        </w:rPr>
      </w:pPr>
      <w:r w:rsidRPr="009A659B">
        <w:rPr>
          <w:rFonts w:ascii="Times New Roman" w:hAnsi="Times New Roman" w:cs="Times New Roman"/>
          <w:sz w:val="20"/>
          <w:szCs w:val="20"/>
        </w:rPr>
        <w:t>ISO 7176-28 (lub równoważna): Wózki inwalidzkie – Urządzenia do pokonywania schodów.</w:t>
      </w:r>
    </w:p>
    <w:p w14:paraId="09E362CF" w14:textId="38127212" w:rsidR="00345C2E" w:rsidRDefault="00345C2E" w:rsidP="002D4B04">
      <w:pPr>
        <w:spacing w:after="0" w:line="240" w:lineRule="auto"/>
        <w:jc w:val="both"/>
        <w:rPr>
          <w:rFonts w:ascii="Times New Roman" w:hAnsi="Times New Roman" w:cs="Times New Roman"/>
          <w:sz w:val="20"/>
          <w:szCs w:val="20"/>
        </w:rPr>
      </w:pPr>
      <w:r w:rsidRPr="00345C2E">
        <w:rPr>
          <w:rFonts w:ascii="Times New Roman" w:hAnsi="Times New Roman" w:cs="Times New Roman"/>
          <w:sz w:val="20"/>
          <w:szCs w:val="20"/>
        </w:rPr>
        <w:t>N-EN ISO 7010 (lub równoważna): Symbole graficzne — Barwy bezpieczeństwa i znaki bezpieczeństwa – w zakresie stosowanych piktogramów informacyjnych.</w:t>
      </w:r>
    </w:p>
    <w:p w14:paraId="164DDC84" w14:textId="77777777" w:rsidR="002D4B04" w:rsidRDefault="002D4B04" w:rsidP="002D4B04">
      <w:pPr>
        <w:spacing w:after="0" w:line="240" w:lineRule="auto"/>
        <w:jc w:val="both"/>
        <w:rPr>
          <w:rFonts w:ascii="Times New Roman" w:hAnsi="Times New Roman" w:cs="Times New Roman"/>
          <w:sz w:val="20"/>
          <w:szCs w:val="20"/>
        </w:rPr>
      </w:pPr>
      <w:r w:rsidRPr="002D4B04">
        <w:rPr>
          <w:rFonts w:ascii="Times New Roman" w:hAnsi="Times New Roman" w:cs="Times New Roman"/>
          <w:sz w:val="20"/>
          <w:szCs w:val="20"/>
        </w:rPr>
        <w:t>Standardy dostępności budynków dla osób z niepełnosprawnościami (załącznik do rozporządzenia w sprawie warunków technicznych, jakim powinny odpowiadać budynki i ich usytuowanie).</w:t>
      </w:r>
    </w:p>
    <w:p w14:paraId="73525D2A" w14:textId="39F2F26A" w:rsidR="00345C2E" w:rsidRDefault="00345C2E" w:rsidP="002D4B04">
      <w:pPr>
        <w:spacing w:after="0" w:line="240" w:lineRule="auto"/>
        <w:jc w:val="both"/>
        <w:rPr>
          <w:rFonts w:ascii="Times New Roman" w:hAnsi="Times New Roman" w:cs="Times New Roman"/>
          <w:sz w:val="20"/>
          <w:szCs w:val="20"/>
        </w:rPr>
      </w:pPr>
      <w:r w:rsidRPr="00345C2E">
        <w:rPr>
          <w:rFonts w:ascii="Times New Roman" w:hAnsi="Times New Roman" w:cs="Times New Roman"/>
          <w:sz w:val="20"/>
          <w:szCs w:val="20"/>
        </w:rPr>
        <w:t xml:space="preserve">Ustawa o zapewnianiu dostępności osobom ze szczególnymi potrzebami (Dz.U. 2019 poz. 1696 z </w:t>
      </w:r>
      <w:proofErr w:type="spellStart"/>
      <w:r w:rsidRPr="00345C2E">
        <w:rPr>
          <w:rFonts w:ascii="Times New Roman" w:hAnsi="Times New Roman" w:cs="Times New Roman"/>
          <w:sz w:val="20"/>
          <w:szCs w:val="20"/>
        </w:rPr>
        <w:t>późn</w:t>
      </w:r>
      <w:proofErr w:type="spellEnd"/>
      <w:r w:rsidRPr="00345C2E">
        <w:rPr>
          <w:rFonts w:ascii="Times New Roman" w:hAnsi="Times New Roman" w:cs="Times New Roman"/>
          <w:sz w:val="20"/>
          <w:szCs w:val="20"/>
        </w:rPr>
        <w:t>. zm.) – w zakresie spełnienia minimalnych wymagań w obszarze dostępności architektonicznej.</w:t>
      </w:r>
    </w:p>
    <w:p w14:paraId="76FE9634" w14:textId="384AA73F" w:rsidR="009A659B" w:rsidRPr="009A659B" w:rsidRDefault="00345C2E" w:rsidP="009A65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R</w:t>
      </w:r>
      <w:r w:rsidR="009A659B" w:rsidRPr="009A659B">
        <w:rPr>
          <w:rFonts w:ascii="Times New Roman" w:hAnsi="Times New Roman" w:cs="Times New Roman"/>
          <w:sz w:val="20"/>
          <w:szCs w:val="20"/>
        </w:rPr>
        <w:t>ozporządzenie Parlamentu Europejskiego i Rady (UE) 2017/745 (MDR) w sprawie wyrobów medycznych.</w:t>
      </w:r>
    </w:p>
    <w:p w14:paraId="34C33D96" w14:textId="77777777" w:rsidR="00576149" w:rsidRDefault="00576149" w:rsidP="002D4B04">
      <w:pPr>
        <w:spacing w:after="0" w:line="240" w:lineRule="auto"/>
        <w:jc w:val="both"/>
        <w:rPr>
          <w:rFonts w:ascii="Times New Roman" w:hAnsi="Times New Roman" w:cs="Times New Roman"/>
          <w:sz w:val="20"/>
          <w:szCs w:val="20"/>
        </w:rPr>
      </w:pPr>
    </w:p>
    <w:p w14:paraId="1DD6D946" w14:textId="77777777" w:rsidR="00576149" w:rsidRDefault="00576149" w:rsidP="002D4B04">
      <w:pPr>
        <w:spacing w:after="0" w:line="240" w:lineRule="auto"/>
        <w:jc w:val="both"/>
        <w:rPr>
          <w:rFonts w:ascii="Times New Roman" w:hAnsi="Times New Roman" w:cs="Times New Roman"/>
          <w:sz w:val="20"/>
          <w:szCs w:val="20"/>
        </w:rPr>
      </w:pPr>
    </w:p>
    <w:p w14:paraId="565A0E72" w14:textId="77777777" w:rsidR="00576149" w:rsidRDefault="00576149" w:rsidP="002D4B04">
      <w:pPr>
        <w:spacing w:after="0" w:line="240" w:lineRule="auto"/>
        <w:jc w:val="both"/>
        <w:rPr>
          <w:rFonts w:ascii="Times New Roman" w:hAnsi="Times New Roman" w:cs="Times New Roman"/>
          <w:sz w:val="20"/>
          <w:szCs w:val="20"/>
        </w:rPr>
      </w:pPr>
    </w:p>
    <w:p w14:paraId="57E91835" w14:textId="77777777" w:rsidR="00576149" w:rsidRDefault="00576149" w:rsidP="002D4B04">
      <w:pPr>
        <w:spacing w:after="0" w:line="240" w:lineRule="auto"/>
        <w:jc w:val="both"/>
        <w:rPr>
          <w:rFonts w:ascii="Times New Roman" w:hAnsi="Times New Roman" w:cs="Times New Roman"/>
          <w:sz w:val="20"/>
          <w:szCs w:val="20"/>
        </w:rPr>
      </w:pPr>
    </w:p>
    <w:p w14:paraId="67CD7B04" w14:textId="77777777" w:rsidR="00AC289E" w:rsidRDefault="00AC289E" w:rsidP="002D4B04">
      <w:pPr>
        <w:spacing w:after="0" w:line="240" w:lineRule="auto"/>
        <w:jc w:val="both"/>
        <w:rPr>
          <w:rFonts w:ascii="Times New Roman" w:hAnsi="Times New Roman" w:cs="Times New Roman"/>
          <w:sz w:val="20"/>
          <w:szCs w:val="20"/>
        </w:rPr>
      </w:pPr>
    </w:p>
    <w:p w14:paraId="50F54894" w14:textId="77777777" w:rsidR="00AC289E" w:rsidRDefault="00AC289E" w:rsidP="002D4B04">
      <w:pPr>
        <w:spacing w:after="0" w:line="240" w:lineRule="auto"/>
        <w:jc w:val="both"/>
        <w:rPr>
          <w:rFonts w:ascii="Times New Roman" w:hAnsi="Times New Roman" w:cs="Times New Roman"/>
          <w:sz w:val="20"/>
          <w:szCs w:val="20"/>
        </w:rPr>
      </w:pPr>
    </w:p>
    <w:p w14:paraId="6CEE46D4" w14:textId="77777777" w:rsidR="00AC289E" w:rsidRDefault="00AC289E" w:rsidP="002D4B04">
      <w:pPr>
        <w:spacing w:after="0" w:line="240" w:lineRule="auto"/>
        <w:jc w:val="both"/>
        <w:rPr>
          <w:rFonts w:ascii="Times New Roman" w:hAnsi="Times New Roman" w:cs="Times New Roman"/>
          <w:sz w:val="20"/>
          <w:szCs w:val="20"/>
        </w:rPr>
      </w:pPr>
    </w:p>
    <w:p w14:paraId="0C2036E5" w14:textId="77777777" w:rsidR="00AC289E" w:rsidRDefault="00AC289E" w:rsidP="002D4B04">
      <w:pPr>
        <w:spacing w:after="0" w:line="240" w:lineRule="auto"/>
        <w:jc w:val="both"/>
        <w:rPr>
          <w:rFonts w:ascii="Times New Roman" w:hAnsi="Times New Roman" w:cs="Times New Roman"/>
          <w:sz w:val="20"/>
          <w:szCs w:val="20"/>
        </w:rPr>
      </w:pPr>
    </w:p>
    <w:p w14:paraId="4AE696AE" w14:textId="77777777" w:rsidR="00AC289E" w:rsidRDefault="00AC289E" w:rsidP="002D4B04">
      <w:pPr>
        <w:spacing w:after="0" w:line="240" w:lineRule="auto"/>
        <w:jc w:val="both"/>
        <w:rPr>
          <w:rFonts w:ascii="Times New Roman" w:hAnsi="Times New Roman" w:cs="Times New Roman"/>
          <w:sz w:val="20"/>
          <w:szCs w:val="20"/>
        </w:rPr>
      </w:pPr>
    </w:p>
    <w:p w14:paraId="0B2F607D" w14:textId="77777777" w:rsidR="00AC289E" w:rsidRDefault="00AC289E" w:rsidP="002D4B04">
      <w:pPr>
        <w:spacing w:after="0" w:line="240" w:lineRule="auto"/>
        <w:jc w:val="both"/>
        <w:rPr>
          <w:rFonts w:ascii="Times New Roman" w:hAnsi="Times New Roman" w:cs="Times New Roman"/>
          <w:sz w:val="20"/>
          <w:szCs w:val="20"/>
        </w:rPr>
      </w:pPr>
    </w:p>
    <w:p w14:paraId="339555A1" w14:textId="77777777" w:rsidR="00AC289E" w:rsidRDefault="00AC289E" w:rsidP="002D4B04">
      <w:pPr>
        <w:spacing w:after="0" w:line="240" w:lineRule="auto"/>
        <w:jc w:val="both"/>
        <w:rPr>
          <w:rFonts w:ascii="Times New Roman" w:hAnsi="Times New Roman" w:cs="Times New Roman"/>
          <w:sz w:val="20"/>
          <w:szCs w:val="20"/>
        </w:rPr>
      </w:pPr>
    </w:p>
    <w:p w14:paraId="0302E080" w14:textId="77777777" w:rsidR="00AC289E" w:rsidRDefault="00AC289E" w:rsidP="002D4B04">
      <w:pPr>
        <w:spacing w:after="0" w:line="240" w:lineRule="auto"/>
        <w:jc w:val="both"/>
        <w:rPr>
          <w:rFonts w:ascii="Times New Roman" w:hAnsi="Times New Roman" w:cs="Times New Roman"/>
          <w:sz w:val="20"/>
          <w:szCs w:val="20"/>
        </w:rPr>
      </w:pPr>
    </w:p>
    <w:p w14:paraId="206B4E44" w14:textId="77777777" w:rsidR="00AC289E" w:rsidRDefault="00AC289E" w:rsidP="002D4B04">
      <w:pPr>
        <w:spacing w:after="0" w:line="240" w:lineRule="auto"/>
        <w:jc w:val="both"/>
        <w:rPr>
          <w:rFonts w:ascii="Times New Roman" w:hAnsi="Times New Roman" w:cs="Times New Roman"/>
          <w:sz w:val="20"/>
          <w:szCs w:val="20"/>
        </w:rPr>
      </w:pPr>
    </w:p>
    <w:p w14:paraId="4FA65049" w14:textId="77777777" w:rsidR="00AC289E" w:rsidRDefault="00AC289E" w:rsidP="002D4B04">
      <w:pPr>
        <w:spacing w:after="0" w:line="240" w:lineRule="auto"/>
        <w:jc w:val="both"/>
        <w:rPr>
          <w:rFonts w:ascii="Times New Roman" w:hAnsi="Times New Roman" w:cs="Times New Roman"/>
          <w:sz w:val="20"/>
          <w:szCs w:val="20"/>
        </w:rPr>
      </w:pPr>
    </w:p>
    <w:p w14:paraId="3A62D93C" w14:textId="77777777" w:rsidR="00AC289E" w:rsidRDefault="00AC289E" w:rsidP="002D4B04">
      <w:pPr>
        <w:spacing w:after="0" w:line="240" w:lineRule="auto"/>
        <w:jc w:val="both"/>
        <w:rPr>
          <w:rFonts w:ascii="Times New Roman" w:hAnsi="Times New Roman" w:cs="Times New Roman"/>
          <w:sz w:val="20"/>
          <w:szCs w:val="20"/>
        </w:rPr>
      </w:pPr>
    </w:p>
    <w:p w14:paraId="7D34AF08" w14:textId="77777777" w:rsidR="00AC289E" w:rsidRDefault="00AC289E" w:rsidP="002D4B04">
      <w:pPr>
        <w:spacing w:after="0" w:line="240" w:lineRule="auto"/>
        <w:jc w:val="both"/>
        <w:rPr>
          <w:rFonts w:ascii="Times New Roman" w:hAnsi="Times New Roman" w:cs="Times New Roman"/>
          <w:sz w:val="20"/>
          <w:szCs w:val="20"/>
        </w:rPr>
      </w:pPr>
    </w:p>
    <w:p w14:paraId="692BB6BF" w14:textId="77777777" w:rsidR="00AC289E" w:rsidRDefault="00AC289E" w:rsidP="002D4B04">
      <w:pPr>
        <w:spacing w:after="0" w:line="240" w:lineRule="auto"/>
        <w:jc w:val="both"/>
        <w:rPr>
          <w:rFonts w:ascii="Times New Roman" w:hAnsi="Times New Roman" w:cs="Times New Roman"/>
          <w:sz w:val="20"/>
          <w:szCs w:val="20"/>
        </w:rPr>
      </w:pPr>
    </w:p>
    <w:p w14:paraId="4D0EAC81" w14:textId="77777777" w:rsidR="00AC289E" w:rsidRDefault="00AC289E" w:rsidP="002D4B04">
      <w:pPr>
        <w:spacing w:after="0" w:line="240" w:lineRule="auto"/>
        <w:jc w:val="both"/>
        <w:rPr>
          <w:rFonts w:ascii="Times New Roman" w:hAnsi="Times New Roman" w:cs="Times New Roman"/>
          <w:sz w:val="20"/>
          <w:szCs w:val="20"/>
        </w:rPr>
      </w:pPr>
    </w:p>
    <w:p w14:paraId="46FCB903" w14:textId="77777777" w:rsidR="00AC289E" w:rsidRDefault="00AC289E" w:rsidP="002D4B04">
      <w:pPr>
        <w:spacing w:after="0" w:line="240" w:lineRule="auto"/>
        <w:jc w:val="both"/>
        <w:rPr>
          <w:rFonts w:ascii="Times New Roman" w:hAnsi="Times New Roman" w:cs="Times New Roman"/>
          <w:sz w:val="20"/>
          <w:szCs w:val="20"/>
        </w:rPr>
      </w:pPr>
    </w:p>
    <w:p w14:paraId="6852945C" w14:textId="77777777" w:rsidR="00AC289E" w:rsidRDefault="00AC289E" w:rsidP="002D4B04">
      <w:pPr>
        <w:spacing w:after="0" w:line="240" w:lineRule="auto"/>
        <w:jc w:val="both"/>
        <w:rPr>
          <w:rFonts w:ascii="Times New Roman" w:hAnsi="Times New Roman" w:cs="Times New Roman"/>
          <w:sz w:val="20"/>
          <w:szCs w:val="20"/>
        </w:rPr>
      </w:pPr>
    </w:p>
    <w:p w14:paraId="43127952" w14:textId="77777777" w:rsidR="00AC289E" w:rsidRDefault="00AC289E" w:rsidP="002D4B04">
      <w:pPr>
        <w:spacing w:after="0" w:line="240" w:lineRule="auto"/>
        <w:jc w:val="both"/>
        <w:rPr>
          <w:rFonts w:ascii="Times New Roman" w:hAnsi="Times New Roman" w:cs="Times New Roman"/>
          <w:sz w:val="20"/>
          <w:szCs w:val="20"/>
        </w:rPr>
      </w:pPr>
    </w:p>
    <w:p w14:paraId="36C507D8" w14:textId="77777777" w:rsidR="00AC289E" w:rsidRDefault="00AC289E" w:rsidP="002D4B04">
      <w:pPr>
        <w:spacing w:after="0" w:line="240" w:lineRule="auto"/>
        <w:jc w:val="both"/>
        <w:rPr>
          <w:rFonts w:ascii="Times New Roman" w:hAnsi="Times New Roman" w:cs="Times New Roman"/>
          <w:sz w:val="20"/>
          <w:szCs w:val="20"/>
        </w:rPr>
      </w:pPr>
    </w:p>
    <w:p w14:paraId="3FCAC721" w14:textId="77777777" w:rsidR="00AC289E" w:rsidRDefault="00AC289E" w:rsidP="002D4B04">
      <w:pPr>
        <w:spacing w:after="0" w:line="240" w:lineRule="auto"/>
        <w:jc w:val="both"/>
        <w:rPr>
          <w:rFonts w:ascii="Times New Roman" w:hAnsi="Times New Roman" w:cs="Times New Roman"/>
          <w:sz w:val="20"/>
          <w:szCs w:val="20"/>
        </w:rPr>
      </w:pPr>
    </w:p>
    <w:p w14:paraId="614618C6" w14:textId="77777777" w:rsidR="00AC289E" w:rsidRDefault="00AC289E" w:rsidP="002D4B04">
      <w:pPr>
        <w:spacing w:after="0" w:line="240" w:lineRule="auto"/>
        <w:jc w:val="both"/>
        <w:rPr>
          <w:rFonts w:ascii="Times New Roman" w:hAnsi="Times New Roman" w:cs="Times New Roman"/>
          <w:sz w:val="20"/>
          <w:szCs w:val="20"/>
        </w:rPr>
      </w:pPr>
    </w:p>
    <w:p w14:paraId="59315153" w14:textId="77777777" w:rsidR="00AC289E" w:rsidRDefault="00AC289E" w:rsidP="002D4B04">
      <w:pPr>
        <w:spacing w:after="0" w:line="240" w:lineRule="auto"/>
        <w:jc w:val="both"/>
        <w:rPr>
          <w:rFonts w:ascii="Times New Roman" w:hAnsi="Times New Roman" w:cs="Times New Roman"/>
          <w:sz w:val="20"/>
          <w:szCs w:val="20"/>
        </w:rPr>
      </w:pPr>
    </w:p>
    <w:p w14:paraId="5409BE7C" w14:textId="77777777" w:rsidR="00AC289E" w:rsidRDefault="00AC289E" w:rsidP="002D4B04">
      <w:pPr>
        <w:spacing w:after="0" w:line="240" w:lineRule="auto"/>
        <w:jc w:val="both"/>
        <w:rPr>
          <w:rFonts w:ascii="Times New Roman" w:hAnsi="Times New Roman" w:cs="Times New Roman"/>
          <w:sz w:val="20"/>
          <w:szCs w:val="20"/>
        </w:rPr>
      </w:pPr>
    </w:p>
    <w:p w14:paraId="14DD7304" w14:textId="77777777" w:rsidR="00AC289E" w:rsidRDefault="00AC289E" w:rsidP="002D4B04">
      <w:pPr>
        <w:spacing w:after="0" w:line="240" w:lineRule="auto"/>
        <w:jc w:val="both"/>
        <w:rPr>
          <w:rFonts w:ascii="Times New Roman" w:hAnsi="Times New Roman" w:cs="Times New Roman"/>
          <w:sz w:val="20"/>
          <w:szCs w:val="20"/>
        </w:rPr>
      </w:pPr>
    </w:p>
    <w:p w14:paraId="0E921D60" w14:textId="77777777" w:rsidR="00AC289E" w:rsidRDefault="00AC289E" w:rsidP="002D4B04">
      <w:pPr>
        <w:spacing w:after="0" w:line="240" w:lineRule="auto"/>
        <w:jc w:val="both"/>
        <w:rPr>
          <w:rFonts w:ascii="Times New Roman" w:hAnsi="Times New Roman" w:cs="Times New Roman"/>
          <w:sz w:val="20"/>
          <w:szCs w:val="20"/>
        </w:rPr>
      </w:pPr>
    </w:p>
    <w:p w14:paraId="167D92D7" w14:textId="77777777" w:rsidR="00AC289E" w:rsidRDefault="00AC289E" w:rsidP="002D4B04">
      <w:pPr>
        <w:spacing w:after="0" w:line="240" w:lineRule="auto"/>
        <w:jc w:val="both"/>
        <w:rPr>
          <w:rFonts w:ascii="Times New Roman" w:hAnsi="Times New Roman" w:cs="Times New Roman"/>
          <w:sz w:val="20"/>
          <w:szCs w:val="20"/>
        </w:rPr>
      </w:pPr>
    </w:p>
    <w:p w14:paraId="6A7706F6" w14:textId="77777777" w:rsidR="00AC289E" w:rsidRDefault="00AC289E" w:rsidP="002D4B04">
      <w:pPr>
        <w:spacing w:after="0" w:line="240" w:lineRule="auto"/>
        <w:jc w:val="both"/>
        <w:rPr>
          <w:rFonts w:ascii="Times New Roman" w:hAnsi="Times New Roman" w:cs="Times New Roman"/>
          <w:sz w:val="20"/>
          <w:szCs w:val="20"/>
        </w:rPr>
      </w:pPr>
    </w:p>
    <w:p w14:paraId="735308CB" w14:textId="77777777" w:rsidR="00AC289E" w:rsidRDefault="00AC289E" w:rsidP="002D4B04">
      <w:pPr>
        <w:spacing w:after="0" w:line="240" w:lineRule="auto"/>
        <w:jc w:val="both"/>
        <w:rPr>
          <w:rFonts w:ascii="Times New Roman" w:hAnsi="Times New Roman" w:cs="Times New Roman"/>
          <w:sz w:val="20"/>
          <w:szCs w:val="20"/>
        </w:rPr>
      </w:pPr>
    </w:p>
    <w:p w14:paraId="5385567F" w14:textId="77777777" w:rsidR="00AC289E" w:rsidRDefault="00AC289E" w:rsidP="002D4B04">
      <w:pPr>
        <w:spacing w:after="0" w:line="240" w:lineRule="auto"/>
        <w:jc w:val="both"/>
        <w:rPr>
          <w:rFonts w:ascii="Times New Roman" w:hAnsi="Times New Roman" w:cs="Times New Roman"/>
          <w:sz w:val="20"/>
          <w:szCs w:val="20"/>
        </w:rPr>
      </w:pPr>
    </w:p>
    <w:p w14:paraId="3D541EA1" w14:textId="77777777" w:rsidR="00AC289E" w:rsidRDefault="00AC289E" w:rsidP="002D4B04">
      <w:pPr>
        <w:spacing w:after="0" w:line="240" w:lineRule="auto"/>
        <w:jc w:val="both"/>
        <w:rPr>
          <w:rFonts w:ascii="Times New Roman" w:hAnsi="Times New Roman" w:cs="Times New Roman"/>
          <w:sz w:val="20"/>
          <w:szCs w:val="20"/>
        </w:rPr>
      </w:pPr>
    </w:p>
    <w:p w14:paraId="5F27CDD2" w14:textId="77777777" w:rsidR="00AC289E" w:rsidRDefault="00AC289E" w:rsidP="002D4B04">
      <w:pPr>
        <w:spacing w:after="0" w:line="240" w:lineRule="auto"/>
        <w:jc w:val="both"/>
        <w:rPr>
          <w:rFonts w:ascii="Times New Roman" w:hAnsi="Times New Roman" w:cs="Times New Roman"/>
          <w:sz w:val="20"/>
          <w:szCs w:val="20"/>
        </w:rPr>
      </w:pPr>
    </w:p>
    <w:p w14:paraId="150FC822" w14:textId="77777777" w:rsidR="00AC289E" w:rsidRDefault="00AC289E" w:rsidP="002D4B04">
      <w:pPr>
        <w:spacing w:after="0" w:line="240" w:lineRule="auto"/>
        <w:jc w:val="both"/>
        <w:rPr>
          <w:rFonts w:ascii="Times New Roman" w:hAnsi="Times New Roman" w:cs="Times New Roman"/>
          <w:sz w:val="20"/>
          <w:szCs w:val="20"/>
        </w:rPr>
      </w:pPr>
    </w:p>
    <w:p w14:paraId="197D87D6" w14:textId="77777777" w:rsidR="00AC289E" w:rsidRDefault="00AC289E" w:rsidP="002D4B04">
      <w:pPr>
        <w:spacing w:after="0" w:line="240" w:lineRule="auto"/>
        <w:jc w:val="both"/>
        <w:rPr>
          <w:rFonts w:ascii="Times New Roman" w:hAnsi="Times New Roman" w:cs="Times New Roman"/>
          <w:sz w:val="20"/>
          <w:szCs w:val="20"/>
        </w:rPr>
      </w:pPr>
    </w:p>
    <w:p w14:paraId="308100EA" w14:textId="3CD3612C" w:rsidR="00576149" w:rsidRDefault="00576149" w:rsidP="00576149">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CPV 45331220-4</w:t>
      </w:r>
    </w:p>
    <w:p w14:paraId="600CCC46" w14:textId="77777777" w:rsidR="00576149" w:rsidRPr="00474678" w:rsidRDefault="00576149" w:rsidP="00576149">
      <w:pPr>
        <w:spacing w:after="0" w:line="240" w:lineRule="auto"/>
        <w:jc w:val="both"/>
        <w:rPr>
          <w:rFonts w:ascii="Times New Roman" w:hAnsi="Times New Roman" w:cs="Times New Roman"/>
          <w:b/>
          <w:bCs/>
          <w:sz w:val="20"/>
          <w:szCs w:val="20"/>
        </w:rPr>
      </w:pPr>
    </w:p>
    <w:p w14:paraId="66058D44" w14:textId="002FAD84" w:rsidR="00576149" w:rsidRDefault="00576149" w:rsidP="00576149">
      <w:pPr>
        <w:spacing w:after="0" w:line="240" w:lineRule="auto"/>
        <w:jc w:val="both"/>
        <w:rPr>
          <w:rFonts w:ascii="Times New Roman" w:hAnsi="Times New Roman" w:cs="Times New Roman"/>
          <w:b/>
          <w:bCs/>
          <w:sz w:val="20"/>
          <w:szCs w:val="20"/>
        </w:rPr>
      </w:pPr>
      <w:r w:rsidRPr="00D35E6F">
        <w:rPr>
          <w:rFonts w:ascii="Times New Roman" w:hAnsi="Times New Roman" w:cs="Times New Roman"/>
          <w:b/>
          <w:bCs/>
          <w:sz w:val="20"/>
          <w:szCs w:val="20"/>
        </w:rPr>
        <w:t>SST – B.</w:t>
      </w:r>
      <w:r>
        <w:rPr>
          <w:rFonts w:ascii="Times New Roman" w:hAnsi="Times New Roman" w:cs="Times New Roman"/>
          <w:b/>
          <w:bCs/>
          <w:sz w:val="20"/>
          <w:szCs w:val="20"/>
        </w:rPr>
        <w:t>21</w:t>
      </w:r>
      <w:r w:rsidRPr="00D35E6F">
        <w:rPr>
          <w:rFonts w:ascii="Times New Roman" w:hAnsi="Times New Roman" w:cs="Times New Roman"/>
          <w:b/>
          <w:bCs/>
          <w:sz w:val="20"/>
          <w:szCs w:val="20"/>
        </w:rPr>
        <w:t xml:space="preserve">.00.00 </w:t>
      </w:r>
      <w:r>
        <w:rPr>
          <w:rFonts w:ascii="Times New Roman" w:hAnsi="Times New Roman" w:cs="Times New Roman"/>
          <w:b/>
          <w:bCs/>
          <w:sz w:val="20"/>
          <w:szCs w:val="20"/>
        </w:rPr>
        <w:t>MONTAŻ KLIMATYZACJI</w:t>
      </w:r>
    </w:p>
    <w:p w14:paraId="7E0962DC" w14:textId="77777777" w:rsidR="00576149" w:rsidRPr="00140662" w:rsidRDefault="00576149" w:rsidP="00576149">
      <w:pPr>
        <w:spacing w:after="0" w:line="240" w:lineRule="auto"/>
        <w:jc w:val="both"/>
        <w:rPr>
          <w:rFonts w:ascii="Times New Roman" w:hAnsi="Times New Roman" w:cs="Times New Roman"/>
          <w:b/>
          <w:bCs/>
          <w:sz w:val="20"/>
          <w:szCs w:val="20"/>
        </w:rPr>
      </w:pPr>
    </w:p>
    <w:p w14:paraId="4922871C" w14:textId="77777777" w:rsidR="00576149" w:rsidRPr="00140662" w:rsidRDefault="00576149" w:rsidP="0057614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 WSTĘP </w:t>
      </w:r>
    </w:p>
    <w:p w14:paraId="4CA61A4F" w14:textId="77777777" w:rsidR="00576149" w:rsidRPr="00140662" w:rsidRDefault="00576149" w:rsidP="0057614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1.1 Przedmiot. </w:t>
      </w:r>
    </w:p>
    <w:p w14:paraId="1B4C1A13" w14:textId="30AA9049"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Przedmiotem niniejszej SST są wymagania dotyczące wykonania i odbioru robót związanych z </w:t>
      </w:r>
      <w:r>
        <w:rPr>
          <w:rFonts w:ascii="Times New Roman" w:hAnsi="Times New Roman" w:cs="Times New Roman"/>
          <w:sz w:val="20"/>
          <w:szCs w:val="20"/>
        </w:rPr>
        <w:t>dostawą i montażem klimatyzacji.</w:t>
      </w:r>
    </w:p>
    <w:p w14:paraId="394999A3" w14:textId="77777777" w:rsidR="00576149" w:rsidRDefault="00576149" w:rsidP="00576149">
      <w:pPr>
        <w:spacing w:after="0" w:line="240" w:lineRule="auto"/>
        <w:jc w:val="both"/>
        <w:rPr>
          <w:rFonts w:ascii="Times New Roman" w:hAnsi="Times New Roman" w:cs="Times New Roman"/>
          <w:sz w:val="20"/>
          <w:szCs w:val="20"/>
        </w:rPr>
      </w:pPr>
    </w:p>
    <w:p w14:paraId="7F8E9696" w14:textId="77777777" w:rsidR="00576149" w:rsidRPr="00140662" w:rsidRDefault="00576149" w:rsidP="00576149">
      <w:pPr>
        <w:spacing w:after="0" w:line="240" w:lineRule="auto"/>
        <w:jc w:val="both"/>
        <w:rPr>
          <w:rFonts w:ascii="Times New Roman" w:hAnsi="Times New Roman" w:cs="Times New Roman"/>
          <w:b/>
          <w:bCs/>
          <w:sz w:val="20"/>
          <w:szCs w:val="20"/>
        </w:rPr>
      </w:pPr>
      <w:r w:rsidRPr="00140662">
        <w:rPr>
          <w:rFonts w:ascii="Times New Roman" w:hAnsi="Times New Roman" w:cs="Times New Roman"/>
          <w:b/>
          <w:bCs/>
          <w:sz w:val="20"/>
          <w:szCs w:val="20"/>
        </w:rPr>
        <w:t xml:space="preserve">1.2. Zakres stosowania SST. </w:t>
      </w:r>
    </w:p>
    <w:p w14:paraId="1C34061C" w14:textId="77B6C429"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Zakres robót objętych w niniejszej specyfikacji obejmuje </w:t>
      </w:r>
      <w:r>
        <w:rPr>
          <w:rFonts w:ascii="Times New Roman" w:hAnsi="Times New Roman" w:cs="Times New Roman"/>
          <w:sz w:val="20"/>
          <w:szCs w:val="20"/>
        </w:rPr>
        <w:t>dostawę i montaż klimatyzacji</w:t>
      </w:r>
      <w:r>
        <w:t xml:space="preserve">. </w:t>
      </w:r>
    </w:p>
    <w:p w14:paraId="12DB1F57" w14:textId="77777777" w:rsidR="00576149" w:rsidRPr="00140662" w:rsidRDefault="00576149" w:rsidP="00576149">
      <w:pPr>
        <w:spacing w:after="0" w:line="240" w:lineRule="auto"/>
        <w:jc w:val="both"/>
        <w:rPr>
          <w:rFonts w:ascii="Times New Roman" w:hAnsi="Times New Roman" w:cs="Times New Roman"/>
          <w:sz w:val="20"/>
          <w:szCs w:val="20"/>
        </w:rPr>
      </w:pPr>
    </w:p>
    <w:p w14:paraId="7B4E04CC" w14:textId="77777777" w:rsidR="00576149" w:rsidRPr="00CB591E" w:rsidRDefault="00576149" w:rsidP="0057614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1.4. Ogólne wymagania dotyczące robót. </w:t>
      </w:r>
    </w:p>
    <w:p w14:paraId="7B1B0F26" w14:textId="77777777"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odpowiedzialny za wykonanie robót zgodnie ze specyfikacją, </w:t>
      </w:r>
      <w:r>
        <w:rPr>
          <w:rFonts w:ascii="Times New Roman" w:hAnsi="Times New Roman" w:cs="Times New Roman"/>
          <w:sz w:val="20"/>
          <w:szCs w:val="20"/>
        </w:rPr>
        <w:t xml:space="preserve">obowiązującymi przepisami, wymaganiami Zamawiającego, </w:t>
      </w:r>
      <w:r w:rsidRPr="00140662">
        <w:rPr>
          <w:rFonts w:ascii="Times New Roman" w:hAnsi="Times New Roman" w:cs="Times New Roman"/>
          <w:sz w:val="20"/>
          <w:szCs w:val="20"/>
        </w:rPr>
        <w:t>poleceniami inspektora nadzoru</w:t>
      </w:r>
      <w:r>
        <w:rPr>
          <w:rFonts w:ascii="Times New Roman" w:hAnsi="Times New Roman" w:cs="Times New Roman"/>
          <w:sz w:val="20"/>
          <w:szCs w:val="20"/>
        </w:rPr>
        <w:t xml:space="preserve"> </w:t>
      </w:r>
      <w:r w:rsidRPr="00140662">
        <w:rPr>
          <w:rFonts w:ascii="Times New Roman" w:hAnsi="Times New Roman" w:cs="Times New Roman"/>
          <w:sz w:val="20"/>
          <w:szCs w:val="20"/>
        </w:rPr>
        <w:t xml:space="preserve">oraz przepisami BHP. </w:t>
      </w:r>
    </w:p>
    <w:p w14:paraId="58212D8C" w14:textId="77777777" w:rsidR="00576149" w:rsidRPr="00140662" w:rsidRDefault="00576149" w:rsidP="00576149">
      <w:pPr>
        <w:spacing w:after="0" w:line="240" w:lineRule="auto"/>
        <w:jc w:val="both"/>
        <w:rPr>
          <w:rFonts w:ascii="Times New Roman" w:hAnsi="Times New Roman" w:cs="Times New Roman"/>
          <w:sz w:val="20"/>
          <w:szCs w:val="20"/>
        </w:rPr>
      </w:pPr>
    </w:p>
    <w:p w14:paraId="0BDD40BC" w14:textId="77777777" w:rsidR="00576149" w:rsidRPr="00CB591E" w:rsidRDefault="00576149" w:rsidP="0057614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 Materiały </w:t>
      </w:r>
    </w:p>
    <w:p w14:paraId="42091CDA" w14:textId="77777777" w:rsidR="00576149" w:rsidRPr="00CB591E" w:rsidRDefault="00576149" w:rsidP="00576149">
      <w:pPr>
        <w:spacing w:after="0" w:line="240" w:lineRule="auto"/>
        <w:jc w:val="both"/>
        <w:rPr>
          <w:rFonts w:ascii="Times New Roman" w:hAnsi="Times New Roman" w:cs="Times New Roman"/>
          <w:b/>
          <w:bCs/>
          <w:sz w:val="20"/>
          <w:szCs w:val="20"/>
        </w:rPr>
      </w:pPr>
      <w:r w:rsidRPr="00CB591E">
        <w:rPr>
          <w:rFonts w:ascii="Times New Roman" w:hAnsi="Times New Roman" w:cs="Times New Roman"/>
          <w:b/>
          <w:bCs/>
          <w:sz w:val="20"/>
          <w:szCs w:val="20"/>
        </w:rPr>
        <w:t xml:space="preserve">2.1.Ogólne wymagania dotyczące materiałów </w:t>
      </w:r>
    </w:p>
    <w:p w14:paraId="72A4A5A4" w14:textId="77777777"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31738B9A" w14:textId="77777777"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Wszystkie materiały winny być dopuszczone do obrotu i powszechnego lub jednostkowego stosowania w budownictwie </w:t>
      </w:r>
      <w:r>
        <w:rPr>
          <w:rFonts w:ascii="Times New Roman" w:hAnsi="Times New Roman" w:cs="Times New Roman"/>
          <w:sz w:val="20"/>
          <w:szCs w:val="20"/>
        </w:rPr>
        <w:t>zgodnie z obowiązującymi przepisami</w:t>
      </w:r>
      <w:r w:rsidRPr="00140662">
        <w:rPr>
          <w:rFonts w:ascii="Times New Roman" w:hAnsi="Times New Roman" w:cs="Times New Roman"/>
          <w:sz w:val="20"/>
          <w:szCs w:val="20"/>
        </w:rPr>
        <w:t xml:space="preserve">. </w:t>
      </w:r>
    </w:p>
    <w:p w14:paraId="38BF52B6" w14:textId="77777777" w:rsidR="00576149" w:rsidRPr="00140662" w:rsidRDefault="00576149" w:rsidP="00576149">
      <w:pPr>
        <w:spacing w:after="0" w:line="240" w:lineRule="auto"/>
        <w:jc w:val="both"/>
        <w:rPr>
          <w:rFonts w:ascii="Times New Roman" w:hAnsi="Times New Roman" w:cs="Times New Roman"/>
          <w:sz w:val="20"/>
          <w:szCs w:val="20"/>
        </w:rPr>
      </w:pPr>
    </w:p>
    <w:p w14:paraId="1ED4D9B3" w14:textId="77777777" w:rsidR="00576149" w:rsidRDefault="00576149" w:rsidP="00576149">
      <w:pPr>
        <w:spacing w:after="0" w:line="240" w:lineRule="auto"/>
        <w:jc w:val="both"/>
        <w:rPr>
          <w:rFonts w:ascii="Times New Roman" w:hAnsi="Times New Roman" w:cs="Times New Roman"/>
          <w:b/>
          <w:bCs/>
          <w:sz w:val="20"/>
          <w:szCs w:val="20"/>
        </w:rPr>
      </w:pPr>
      <w:r w:rsidRPr="0057396E">
        <w:rPr>
          <w:rFonts w:ascii="Times New Roman" w:hAnsi="Times New Roman" w:cs="Times New Roman"/>
          <w:b/>
          <w:bCs/>
          <w:sz w:val="20"/>
          <w:szCs w:val="20"/>
        </w:rPr>
        <w:t>2.</w:t>
      </w:r>
      <w:r>
        <w:rPr>
          <w:rFonts w:ascii="Times New Roman" w:hAnsi="Times New Roman" w:cs="Times New Roman"/>
          <w:b/>
          <w:bCs/>
          <w:sz w:val="20"/>
          <w:szCs w:val="20"/>
        </w:rPr>
        <w:t>2.</w:t>
      </w:r>
      <w:r w:rsidRPr="0057396E">
        <w:rPr>
          <w:rFonts w:ascii="Times New Roman" w:hAnsi="Times New Roman" w:cs="Times New Roman"/>
          <w:b/>
          <w:bCs/>
          <w:sz w:val="20"/>
          <w:szCs w:val="20"/>
        </w:rPr>
        <w:t xml:space="preserve"> Wymagania </w:t>
      </w:r>
      <w:r>
        <w:rPr>
          <w:rFonts w:ascii="Times New Roman" w:hAnsi="Times New Roman" w:cs="Times New Roman"/>
          <w:b/>
          <w:bCs/>
          <w:sz w:val="20"/>
          <w:szCs w:val="20"/>
        </w:rPr>
        <w:t>dla materiałów podstawowych</w:t>
      </w:r>
    </w:p>
    <w:p w14:paraId="16985E98" w14:textId="456F4C02" w:rsidR="00576149" w:rsidRPr="00576149" w:rsidRDefault="00576149" w:rsidP="0057614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K</w:t>
      </w:r>
      <w:r w:rsidRPr="00576149">
        <w:rPr>
          <w:rFonts w:ascii="Times New Roman" w:hAnsi="Times New Roman" w:cs="Times New Roman"/>
          <w:sz w:val="20"/>
          <w:szCs w:val="20"/>
        </w:rPr>
        <w:t>limatyzacj</w:t>
      </w:r>
      <w:r>
        <w:rPr>
          <w:rFonts w:ascii="Times New Roman" w:hAnsi="Times New Roman" w:cs="Times New Roman"/>
          <w:sz w:val="20"/>
          <w:szCs w:val="20"/>
        </w:rPr>
        <w:t>a</w:t>
      </w:r>
      <w:r w:rsidRPr="00576149">
        <w:rPr>
          <w:rFonts w:ascii="Times New Roman" w:hAnsi="Times New Roman" w:cs="Times New Roman"/>
          <w:sz w:val="20"/>
          <w:szCs w:val="20"/>
        </w:rPr>
        <w:t xml:space="preserve"> typu Split (jednostka wewnętrzna ścienna + jednostka zewnętrzna). Automatyczne osuszanie wymiennika po zakończeniu pracy (zapobieganie pleśni). Pilot bezprzewodowy z wyświetlaczem LCD i moduł Wi-Fi do zdalnego zarządzania przez administrację budynku. Wielostopniowa regulacja wentylatora oraz funkcja automatycznego ruchu żaluzji (Auto Swing) w pionie i poziomie.</w:t>
      </w:r>
    </w:p>
    <w:p w14:paraId="6E71B1DA"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Parametry wydajnościowe (minimalne):</w:t>
      </w:r>
    </w:p>
    <w:p w14:paraId="1AC0E0B9"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Moc chłodnicza nominalna: 3,5 kW (tolerancja +/- 10%).</w:t>
      </w:r>
    </w:p>
    <w:p w14:paraId="7479DBAA"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Moc grzewcza nominalna: min. 3,8 kW (funkcja pompy ciepła).</w:t>
      </w:r>
    </w:p>
    <w:p w14:paraId="01ED0D63"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Klasa efektywności energetycznej (chłodzenie): min. A++.</w:t>
      </w:r>
    </w:p>
    <w:p w14:paraId="7E272F8E"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Klasa efektywności energetycznej (grzanie): min. A+</w:t>
      </w:r>
    </w:p>
    <w:p w14:paraId="40585B51" w14:textId="77777777" w:rsidR="00576149" w:rsidRP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 xml:space="preserve">Technologia </w:t>
      </w:r>
      <w:proofErr w:type="spellStart"/>
      <w:r w:rsidRPr="00576149">
        <w:rPr>
          <w:rFonts w:ascii="Times New Roman" w:hAnsi="Times New Roman" w:cs="Times New Roman"/>
          <w:sz w:val="20"/>
          <w:szCs w:val="20"/>
        </w:rPr>
        <w:t>Inwerterowa</w:t>
      </w:r>
      <w:proofErr w:type="spellEnd"/>
      <w:r w:rsidRPr="00576149">
        <w:rPr>
          <w:rFonts w:ascii="Times New Roman" w:hAnsi="Times New Roman" w:cs="Times New Roman"/>
          <w:sz w:val="20"/>
          <w:szCs w:val="20"/>
        </w:rPr>
        <w:t>: Płynna regulacja mocy sprężarki w celu optymalizacji zużycia prądu.</w:t>
      </w:r>
    </w:p>
    <w:p w14:paraId="18D55CF7" w14:textId="18B3FF3B" w:rsidR="00576149" w:rsidRDefault="00576149" w:rsidP="00576149">
      <w:pPr>
        <w:spacing w:after="0" w:line="240" w:lineRule="auto"/>
        <w:jc w:val="both"/>
        <w:rPr>
          <w:rFonts w:ascii="Times New Roman" w:hAnsi="Times New Roman" w:cs="Times New Roman"/>
          <w:sz w:val="20"/>
          <w:szCs w:val="20"/>
        </w:rPr>
      </w:pPr>
      <w:r w:rsidRPr="00576149">
        <w:rPr>
          <w:rFonts w:ascii="Times New Roman" w:hAnsi="Times New Roman" w:cs="Times New Roman"/>
          <w:sz w:val="20"/>
          <w:szCs w:val="20"/>
        </w:rPr>
        <w:t>Czynnik chłodniczy: Ekologiczny czynnik R32.</w:t>
      </w:r>
    </w:p>
    <w:p w14:paraId="59C3C63C" w14:textId="77777777" w:rsidR="00576149" w:rsidRDefault="00576149" w:rsidP="00576149">
      <w:pPr>
        <w:spacing w:after="0" w:line="240" w:lineRule="auto"/>
        <w:jc w:val="both"/>
        <w:rPr>
          <w:rFonts w:ascii="Times New Roman" w:hAnsi="Times New Roman" w:cs="Times New Roman"/>
          <w:sz w:val="20"/>
          <w:szCs w:val="20"/>
        </w:rPr>
      </w:pPr>
    </w:p>
    <w:p w14:paraId="4C5C3962" w14:textId="77777777" w:rsidR="00576149" w:rsidRPr="00330568" w:rsidRDefault="00576149" w:rsidP="00576149">
      <w:pPr>
        <w:spacing w:after="0" w:line="240" w:lineRule="auto"/>
        <w:jc w:val="both"/>
        <w:rPr>
          <w:rFonts w:ascii="Times New Roman" w:hAnsi="Times New Roman" w:cs="Times New Roman"/>
          <w:b/>
          <w:bCs/>
          <w:sz w:val="20"/>
          <w:szCs w:val="20"/>
        </w:rPr>
      </w:pPr>
      <w:r w:rsidRPr="00330568">
        <w:rPr>
          <w:rFonts w:ascii="Times New Roman" w:hAnsi="Times New Roman" w:cs="Times New Roman"/>
          <w:b/>
          <w:bCs/>
          <w:sz w:val="20"/>
          <w:szCs w:val="20"/>
        </w:rPr>
        <w:t xml:space="preserve">3. Sprzęt </w:t>
      </w:r>
    </w:p>
    <w:p w14:paraId="091253A6" w14:textId="77777777" w:rsidR="00576149" w:rsidRPr="00140662"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używania takiego sprzętu, który nie spowoduje niekorzystnego wpływu na jakość wykonywanych robót. </w:t>
      </w:r>
    </w:p>
    <w:p w14:paraId="1F1FC220" w14:textId="77777777" w:rsidR="00576149" w:rsidRPr="00140662" w:rsidRDefault="00576149" w:rsidP="00576149">
      <w:pPr>
        <w:spacing w:after="0" w:line="240" w:lineRule="auto"/>
        <w:jc w:val="both"/>
        <w:rPr>
          <w:rFonts w:ascii="Times New Roman" w:hAnsi="Times New Roman" w:cs="Times New Roman"/>
          <w:sz w:val="20"/>
          <w:szCs w:val="20"/>
        </w:rPr>
      </w:pPr>
    </w:p>
    <w:p w14:paraId="20670FA8" w14:textId="77777777" w:rsidR="00576149" w:rsidRPr="002228C8" w:rsidRDefault="00576149" w:rsidP="0057614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4. Transport </w:t>
      </w:r>
    </w:p>
    <w:p w14:paraId="2CD06531" w14:textId="77777777" w:rsidR="00576149" w:rsidRPr="00140662"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Wykonawca jest obowiązany do stosowania jedynie takich środków transportu, które nie wpłyną niekorzystnie na jakość wykonywanych robót i na właściwości przewożonych materiałów. Przy pracach transportowych należy przestrzegać obowiązujących w publicznym transporcie drogowym oraz zgodnie z zaleceniami producenta przewożonych towarów. </w:t>
      </w:r>
    </w:p>
    <w:p w14:paraId="51C6D560" w14:textId="77777777" w:rsidR="00576149" w:rsidRPr="00140662" w:rsidRDefault="00576149" w:rsidP="00576149">
      <w:pPr>
        <w:spacing w:after="0" w:line="240" w:lineRule="auto"/>
        <w:jc w:val="both"/>
        <w:rPr>
          <w:rFonts w:ascii="Times New Roman" w:hAnsi="Times New Roman" w:cs="Times New Roman"/>
          <w:sz w:val="20"/>
          <w:szCs w:val="20"/>
        </w:rPr>
      </w:pPr>
    </w:p>
    <w:p w14:paraId="53F4B624" w14:textId="77777777" w:rsidR="00576149" w:rsidRPr="002228C8" w:rsidRDefault="00576149" w:rsidP="0057614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 xml:space="preserve">5. Wykonanie robót </w:t>
      </w:r>
    </w:p>
    <w:p w14:paraId="6DFC5CFD" w14:textId="77777777" w:rsidR="00576149" w:rsidRPr="002228C8" w:rsidRDefault="00576149" w:rsidP="0057614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5.1. Wymagania ogólne</w:t>
      </w:r>
    </w:p>
    <w:p w14:paraId="058854EB" w14:textId="77777777"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 xml:space="preserve">Ogólne wymagania dotyczące materiałów podano </w:t>
      </w:r>
      <w:r w:rsidRPr="00753969">
        <w:rPr>
          <w:rFonts w:ascii="Times New Roman" w:hAnsi="Times New Roman" w:cs="Times New Roman"/>
          <w:sz w:val="20"/>
          <w:szCs w:val="20"/>
        </w:rPr>
        <w:t>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5A2E6A5A" w14:textId="77777777" w:rsidR="00576149" w:rsidRDefault="00576149" w:rsidP="00576149">
      <w:pPr>
        <w:spacing w:after="0" w:line="240" w:lineRule="auto"/>
        <w:jc w:val="both"/>
        <w:rPr>
          <w:rFonts w:ascii="Times New Roman" w:hAnsi="Times New Roman" w:cs="Times New Roman"/>
          <w:sz w:val="20"/>
          <w:szCs w:val="20"/>
        </w:rPr>
      </w:pPr>
    </w:p>
    <w:p w14:paraId="41B2D443" w14:textId="71D6A25C" w:rsidR="00576149" w:rsidRPr="002228C8" w:rsidRDefault="00576149" w:rsidP="00576149">
      <w:pPr>
        <w:spacing w:after="0" w:line="240" w:lineRule="auto"/>
        <w:jc w:val="both"/>
        <w:rPr>
          <w:rFonts w:ascii="Times New Roman" w:hAnsi="Times New Roman" w:cs="Times New Roman"/>
          <w:b/>
          <w:bCs/>
          <w:sz w:val="20"/>
          <w:szCs w:val="20"/>
        </w:rPr>
      </w:pPr>
      <w:r w:rsidRPr="002228C8">
        <w:rPr>
          <w:rFonts w:ascii="Times New Roman" w:hAnsi="Times New Roman" w:cs="Times New Roman"/>
          <w:b/>
          <w:bCs/>
          <w:sz w:val="20"/>
          <w:szCs w:val="20"/>
        </w:rPr>
        <w:t>5.</w:t>
      </w:r>
      <w:r>
        <w:rPr>
          <w:rFonts w:ascii="Times New Roman" w:hAnsi="Times New Roman" w:cs="Times New Roman"/>
          <w:b/>
          <w:bCs/>
          <w:sz w:val="20"/>
          <w:szCs w:val="20"/>
        </w:rPr>
        <w:t>2</w:t>
      </w:r>
      <w:r w:rsidRPr="002228C8">
        <w:rPr>
          <w:rFonts w:ascii="Times New Roman" w:hAnsi="Times New Roman" w:cs="Times New Roman"/>
          <w:b/>
          <w:bCs/>
          <w:sz w:val="20"/>
          <w:szCs w:val="20"/>
        </w:rPr>
        <w:t xml:space="preserve">. Roboty </w:t>
      </w:r>
      <w:r>
        <w:rPr>
          <w:rFonts w:ascii="Times New Roman" w:hAnsi="Times New Roman" w:cs="Times New Roman"/>
          <w:b/>
          <w:bCs/>
          <w:sz w:val="20"/>
          <w:szCs w:val="20"/>
        </w:rPr>
        <w:t>związane z montażem klimatyzacji</w:t>
      </w:r>
    </w:p>
    <w:p w14:paraId="0485F8D1" w14:textId="77777777" w:rsidR="00576149" w:rsidRDefault="00576149" w:rsidP="0057614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Montaż elementów objętych SST polega na wniesieniu, ustawieniu, montażu tablic – zgodnie z wymaganiami zawartymi w </w:t>
      </w:r>
      <w:proofErr w:type="gramStart"/>
      <w:r>
        <w:rPr>
          <w:rFonts w:ascii="Times New Roman" w:hAnsi="Times New Roman" w:cs="Times New Roman"/>
          <w:sz w:val="20"/>
          <w:szCs w:val="20"/>
        </w:rPr>
        <w:t>dokumencie ”Dodatkowe</w:t>
      </w:r>
      <w:proofErr w:type="gramEnd"/>
      <w:r>
        <w:rPr>
          <w:rFonts w:ascii="Times New Roman" w:hAnsi="Times New Roman" w:cs="Times New Roman"/>
          <w:sz w:val="20"/>
          <w:szCs w:val="20"/>
        </w:rPr>
        <w:t xml:space="preserve"> wymagania Zamawiającego”.</w:t>
      </w:r>
    </w:p>
    <w:p w14:paraId="22A721AD" w14:textId="77777777" w:rsidR="00576149" w:rsidRPr="00140662" w:rsidRDefault="00576149" w:rsidP="00576149">
      <w:pPr>
        <w:spacing w:after="0" w:line="240" w:lineRule="auto"/>
        <w:jc w:val="both"/>
        <w:rPr>
          <w:rFonts w:ascii="Times New Roman" w:hAnsi="Times New Roman" w:cs="Times New Roman"/>
          <w:sz w:val="20"/>
          <w:szCs w:val="20"/>
        </w:rPr>
      </w:pPr>
    </w:p>
    <w:p w14:paraId="00C3A2B9" w14:textId="77777777" w:rsidR="00576149" w:rsidRPr="00B633E5" w:rsidRDefault="00576149" w:rsidP="0057614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 xml:space="preserve">6. Kontrola jakości </w:t>
      </w:r>
    </w:p>
    <w:p w14:paraId="6C464183" w14:textId="77777777" w:rsidR="00576149" w:rsidRPr="00B633E5" w:rsidRDefault="00576149" w:rsidP="0057614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6.1. Kontrola materiałów</w:t>
      </w:r>
    </w:p>
    <w:p w14:paraId="5E4C222B" w14:textId="77777777" w:rsidR="00576149" w:rsidRDefault="00576149" w:rsidP="00576149">
      <w:pPr>
        <w:spacing w:after="0" w:line="240" w:lineRule="auto"/>
        <w:jc w:val="both"/>
        <w:rPr>
          <w:rFonts w:ascii="Times New Roman" w:hAnsi="Times New Roman" w:cs="Times New Roman"/>
          <w:sz w:val="20"/>
          <w:szCs w:val="20"/>
        </w:rPr>
      </w:pPr>
      <w:r w:rsidRPr="00140662">
        <w:rPr>
          <w:rFonts w:ascii="Times New Roman" w:hAnsi="Times New Roman" w:cs="Times New Roman"/>
          <w:sz w:val="20"/>
          <w:szCs w:val="20"/>
        </w:rPr>
        <w:t>Kontrola jakości winna obejmować</w:t>
      </w:r>
      <w:r>
        <w:rPr>
          <w:rFonts w:ascii="Times New Roman" w:hAnsi="Times New Roman" w:cs="Times New Roman"/>
          <w:sz w:val="20"/>
          <w:szCs w:val="20"/>
        </w:rPr>
        <w:t xml:space="preserve"> </w:t>
      </w:r>
      <w:r w:rsidRPr="00140662">
        <w:rPr>
          <w:rFonts w:ascii="Times New Roman" w:hAnsi="Times New Roman" w:cs="Times New Roman"/>
          <w:sz w:val="20"/>
          <w:szCs w:val="20"/>
        </w:rPr>
        <w:t>jakość stosowanych materiałów</w:t>
      </w:r>
      <w:r>
        <w:rPr>
          <w:rFonts w:ascii="Times New Roman" w:hAnsi="Times New Roman" w:cs="Times New Roman"/>
          <w:sz w:val="20"/>
          <w:szCs w:val="20"/>
        </w:rPr>
        <w:t>.</w:t>
      </w:r>
      <w:r w:rsidRPr="00140662">
        <w:rPr>
          <w:rFonts w:ascii="Times New Roman" w:hAnsi="Times New Roman" w:cs="Times New Roman"/>
          <w:sz w:val="20"/>
          <w:szCs w:val="20"/>
        </w:rPr>
        <w:t xml:space="preserve"> Materiały dostarczone na plac budowy należy spr</w:t>
      </w:r>
      <w:r>
        <w:rPr>
          <w:rFonts w:ascii="Times New Roman" w:hAnsi="Times New Roman" w:cs="Times New Roman"/>
          <w:sz w:val="20"/>
          <w:szCs w:val="20"/>
        </w:rPr>
        <w:t>awdzić pod względem jakościowym.</w:t>
      </w:r>
    </w:p>
    <w:p w14:paraId="29C7C070" w14:textId="77777777" w:rsidR="00576149" w:rsidRPr="00140662" w:rsidRDefault="00576149" w:rsidP="00576149">
      <w:pPr>
        <w:spacing w:after="0" w:line="240" w:lineRule="auto"/>
        <w:jc w:val="both"/>
        <w:rPr>
          <w:rFonts w:ascii="Times New Roman" w:hAnsi="Times New Roman" w:cs="Times New Roman"/>
          <w:sz w:val="20"/>
          <w:szCs w:val="20"/>
        </w:rPr>
      </w:pPr>
    </w:p>
    <w:p w14:paraId="6F2E42FB" w14:textId="77777777" w:rsidR="00576149" w:rsidRPr="00B633E5" w:rsidRDefault="00576149" w:rsidP="00576149">
      <w:pPr>
        <w:spacing w:after="0" w:line="240" w:lineRule="auto"/>
        <w:jc w:val="both"/>
        <w:rPr>
          <w:rFonts w:ascii="Times New Roman" w:hAnsi="Times New Roman" w:cs="Times New Roman"/>
          <w:b/>
          <w:bCs/>
          <w:sz w:val="20"/>
          <w:szCs w:val="20"/>
        </w:rPr>
      </w:pPr>
      <w:r w:rsidRPr="00B633E5">
        <w:rPr>
          <w:rFonts w:ascii="Times New Roman" w:hAnsi="Times New Roman" w:cs="Times New Roman"/>
          <w:b/>
          <w:bCs/>
          <w:sz w:val="20"/>
          <w:szCs w:val="20"/>
        </w:rPr>
        <w:t>6.2. Warunki ogólne kontroli robót</w:t>
      </w:r>
    </w:p>
    <w:p w14:paraId="60501901" w14:textId="77777777" w:rsidR="00AC289E" w:rsidRDefault="00576149" w:rsidP="00AC289E">
      <w:pPr>
        <w:spacing w:after="0" w:line="240" w:lineRule="auto"/>
        <w:jc w:val="both"/>
      </w:pPr>
      <w:r>
        <w:rPr>
          <w:rFonts w:ascii="Times New Roman" w:hAnsi="Times New Roman" w:cs="Times New Roman"/>
          <w:sz w:val="20"/>
          <w:szCs w:val="20"/>
        </w:rPr>
        <w:t>Dokumentacja: w</w:t>
      </w:r>
      <w:r w:rsidRPr="001824F2">
        <w:rPr>
          <w:rFonts w:ascii="Times New Roman" w:hAnsi="Times New Roman" w:cs="Times New Roman"/>
          <w:sz w:val="20"/>
          <w:szCs w:val="20"/>
        </w:rPr>
        <w:t xml:space="preserve">ykonawca powinien dostarczyć </w:t>
      </w:r>
      <w:r>
        <w:rPr>
          <w:rFonts w:ascii="Times New Roman" w:hAnsi="Times New Roman" w:cs="Times New Roman"/>
          <w:sz w:val="20"/>
          <w:szCs w:val="20"/>
        </w:rPr>
        <w:t>dokumenty potw</w:t>
      </w:r>
      <w:r w:rsidR="00AC289E">
        <w:rPr>
          <w:rFonts w:ascii="Times New Roman" w:hAnsi="Times New Roman" w:cs="Times New Roman"/>
          <w:sz w:val="20"/>
          <w:szCs w:val="20"/>
        </w:rPr>
        <w:t>ierdzające jakość dostarczonych.</w:t>
      </w:r>
      <w:r w:rsidR="00AC289E" w:rsidRPr="00AC289E">
        <w:t xml:space="preserve"> </w:t>
      </w:r>
    </w:p>
    <w:p w14:paraId="6E036CC3" w14:textId="7BDC1220" w:rsidR="00AC289E" w:rsidRPr="00AC289E" w:rsidRDefault="00AC289E" w:rsidP="00AC28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W</w:t>
      </w:r>
      <w:r w:rsidRPr="00AC289E">
        <w:rPr>
          <w:rFonts w:ascii="Times New Roman" w:hAnsi="Times New Roman" w:cs="Times New Roman"/>
          <w:sz w:val="20"/>
          <w:szCs w:val="20"/>
        </w:rPr>
        <w:t>ykonawca dołącza:</w:t>
      </w:r>
    </w:p>
    <w:p w14:paraId="1470659C" w14:textId="77777777" w:rsidR="00AC289E"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Protokół szczelności układu: Potwierdzenie, że instalacja freonowa została sprawdzona azotem i jest szczelna.</w:t>
      </w:r>
    </w:p>
    <w:p w14:paraId="36F6D363" w14:textId="77777777" w:rsidR="00AC289E"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Protokół z próby odpływu skroplin: Potwierdzenie, że woda z jednostki wewnętrznej odpływa swobodnie (test zalania tacy).</w:t>
      </w:r>
    </w:p>
    <w:p w14:paraId="36183BE8" w14:textId="77777777" w:rsidR="00AC289E"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Pomiary elektryczne: Skuteczność ochrony przeciwporażeniowej (jeśli doprowadzano nowe zasilanie).</w:t>
      </w:r>
    </w:p>
    <w:p w14:paraId="5ABEFCEF" w14:textId="77777777" w:rsidR="00AC289E"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Certyfikat F-Gaz: Kserokopia uprawnień instalatora (wymóg prawny przy pracy z czynnikami chłodniczymi).</w:t>
      </w:r>
    </w:p>
    <w:p w14:paraId="6BFA4BDE" w14:textId="77777777" w:rsidR="00AC289E"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Karta gwarancyjna i instrukcja obsługi w języku polskim.</w:t>
      </w:r>
    </w:p>
    <w:p w14:paraId="2BEA6FFA" w14:textId="7E0FA684" w:rsidR="00576149" w:rsidRPr="00AC289E" w:rsidRDefault="00AC289E" w:rsidP="00AC289E">
      <w:pPr>
        <w:pStyle w:val="Akapitzlist"/>
        <w:numPr>
          <w:ilvl w:val="0"/>
          <w:numId w:val="8"/>
        </w:numPr>
        <w:spacing w:after="0" w:line="240" w:lineRule="auto"/>
        <w:jc w:val="both"/>
        <w:rPr>
          <w:rFonts w:ascii="Times New Roman" w:hAnsi="Times New Roman" w:cs="Times New Roman"/>
          <w:sz w:val="20"/>
          <w:szCs w:val="20"/>
        </w:rPr>
      </w:pPr>
      <w:r w:rsidRPr="00AC289E">
        <w:rPr>
          <w:rFonts w:ascii="Times New Roman" w:hAnsi="Times New Roman" w:cs="Times New Roman"/>
          <w:sz w:val="20"/>
          <w:szCs w:val="20"/>
        </w:rPr>
        <w:t>Wpis do Centralnego Rejestru Operatorów (CRO): Jeśli urządzenie zawiera powyżej 5 to</w:t>
      </w:r>
      <w:r>
        <w:rPr>
          <w:rFonts w:ascii="Times New Roman" w:hAnsi="Times New Roman" w:cs="Times New Roman"/>
          <w:sz w:val="20"/>
          <w:szCs w:val="20"/>
        </w:rPr>
        <w:t>n ekwiwalentu.</w:t>
      </w:r>
    </w:p>
    <w:p w14:paraId="348D71E0" w14:textId="77777777" w:rsidR="00AC289E" w:rsidRDefault="00AC289E" w:rsidP="00576149">
      <w:pPr>
        <w:spacing w:after="0" w:line="240" w:lineRule="auto"/>
        <w:jc w:val="both"/>
        <w:rPr>
          <w:rFonts w:ascii="Times New Roman" w:hAnsi="Times New Roman" w:cs="Times New Roman"/>
          <w:sz w:val="20"/>
          <w:szCs w:val="20"/>
        </w:rPr>
      </w:pPr>
    </w:p>
    <w:p w14:paraId="5BD69ABE" w14:textId="77777777" w:rsidR="00576149" w:rsidRPr="00EF0ACC" w:rsidRDefault="00576149" w:rsidP="00576149">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7 WYMAGANIA DOTYCZĄCE PRZEDMIARU I OBMIAR ROBÓT </w:t>
      </w:r>
    </w:p>
    <w:p w14:paraId="52FB4B75" w14:textId="77777777" w:rsidR="00576149" w:rsidRDefault="00576149" w:rsidP="00576149">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 xml:space="preserve">Nie dotyczy objętych umową robót. </w:t>
      </w:r>
    </w:p>
    <w:p w14:paraId="0D8A9894" w14:textId="77777777" w:rsidR="00576149" w:rsidRPr="00EF0ACC" w:rsidRDefault="00576149" w:rsidP="00576149">
      <w:pPr>
        <w:spacing w:after="0" w:line="240" w:lineRule="auto"/>
        <w:jc w:val="both"/>
        <w:rPr>
          <w:rFonts w:ascii="Times New Roman" w:hAnsi="Times New Roman" w:cs="Times New Roman"/>
          <w:sz w:val="20"/>
          <w:szCs w:val="20"/>
        </w:rPr>
      </w:pPr>
    </w:p>
    <w:p w14:paraId="190C2DC6" w14:textId="77777777" w:rsidR="00576149" w:rsidRPr="00EF0ACC" w:rsidRDefault="00576149" w:rsidP="00576149">
      <w:pPr>
        <w:spacing w:after="0" w:line="240" w:lineRule="auto"/>
        <w:jc w:val="both"/>
        <w:rPr>
          <w:rFonts w:ascii="Times New Roman" w:hAnsi="Times New Roman" w:cs="Times New Roman"/>
          <w:sz w:val="20"/>
          <w:szCs w:val="20"/>
        </w:rPr>
      </w:pPr>
      <w:r w:rsidRPr="00EF0ACC">
        <w:rPr>
          <w:rFonts w:ascii="Times New Roman" w:hAnsi="Times New Roman" w:cs="Times New Roman"/>
          <w:b/>
          <w:bCs/>
          <w:sz w:val="20"/>
          <w:szCs w:val="20"/>
        </w:rPr>
        <w:t xml:space="preserve">8 OPIS SPOSOBU ODBIÓRU ROBÓT </w:t>
      </w:r>
    </w:p>
    <w:p w14:paraId="0344CDC4" w14:textId="77777777" w:rsidR="00576149" w:rsidRPr="00753969" w:rsidRDefault="00576149" w:rsidP="00576149">
      <w:pPr>
        <w:spacing w:after="0" w:line="240" w:lineRule="auto"/>
        <w:jc w:val="both"/>
        <w:rPr>
          <w:rFonts w:ascii="Times New Roman" w:hAnsi="Times New Roman" w:cs="Times New Roman"/>
          <w:sz w:val="20"/>
          <w:szCs w:val="20"/>
        </w:rPr>
      </w:pPr>
      <w:r w:rsidRPr="00EF0ACC">
        <w:rPr>
          <w:rFonts w:ascii="Times New Roman" w:hAnsi="Times New Roman" w:cs="Times New Roman"/>
          <w:sz w:val="20"/>
          <w:szCs w:val="20"/>
        </w:rPr>
        <w:t>Odbiory robót prowadzić zgodnie z warunkami ogólnymi określonymi w OST-B.00.</w:t>
      </w:r>
      <w:r>
        <w:rPr>
          <w:rFonts w:ascii="Times New Roman" w:hAnsi="Times New Roman" w:cs="Times New Roman"/>
          <w:sz w:val="20"/>
          <w:szCs w:val="20"/>
        </w:rPr>
        <w:t>00.00 WYMAGANIA OGÓLNE i umowie.</w:t>
      </w:r>
    </w:p>
    <w:p w14:paraId="01967A99" w14:textId="77777777" w:rsidR="00576149" w:rsidRPr="00753969" w:rsidRDefault="00576149" w:rsidP="00576149">
      <w:pPr>
        <w:spacing w:after="0" w:line="240" w:lineRule="auto"/>
        <w:jc w:val="both"/>
        <w:rPr>
          <w:rFonts w:ascii="Times New Roman" w:hAnsi="Times New Roman" w:cs="Times New Roman"/>
          <w:sz w:val="20"/>
          <w:szCs w:val="20"/>
        </w:rPr>
      </w:pPr>
    </w:p>
    <w:p w14:paraId="04EA0160" w14:textId="77777777" w:rsidR="00576149" w:rsidRPr="00753969" w:rsidRDefault="00576149" w:rsidP="00576149">
      <w:pPr>
        <w:spacing w:after="0" w:line="240" w:lineRule="auto"/>
        <w:jc w:val="both"/>
        <w:rPr>
          <w:rFonts w:ascii="Times New Roman" w:hAnsi="Times New Roman" w:cs="Times New Roman"/>
          <w:sz w:val="20"/>
          <w:szCs w:val="20"/>
        </w:rPr>
      </w:pPr>
      <w:r w:rsidRPr="00753969">
        <w:rPr>
          <w:rFonts w:ascii="Times New Roman" w:hAnsi="Times New Roman" w:cs="Times New Roman"/>
          <w:b/>
          <w:bCs/>
          <w:sz w:val="20"/>
          <w:szCs w:val="20"/>
        </w:rPr>
        <w:t xml:space="preserve">9. PODSTAWA PŁATNOŚCI </w:t>
      </w:r>
    </w:p>
    <w:p w14:paraId="2043766B" w14:textId="77777777" w:rsidR="00576149" w:rsidRDefault="00576149" w:rsidP="00576149">
      <w:pPr>
        <w:spacing w:after="0" w:line="240" w:lineRule="auto"/>
        <w:jc w:val="both"/>
        <w:rPr>
          <w:rFonts w:ascii="Times New Roman" w:hAnsi="Times New Roman" w:cs="Times New Roman"/>
          <w:sz w:val="20"/>
          <w:szCs w:val="20"/>
        </w:rPr>
      </w:pPr>
      <w:r w:rsidRPr="00753969">
        <w:rPr>
          <w:rFonts w:ascii="Times New Roman" w:hAnsi="Times New Roman" w:cs="Times New Roman"/>
          <w:sz w:val="20"/>
          <w:szCs w:val="20"/>
        </w:rPr>
        <w:t>Ogólne ustalenia dotyczące podstawy płatności podano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5722B693" w14:textId="77777777" w:rsidR="00576149" w:rsidRPr="00753969" w:rsidRDefault="00576149" w:rsidP="00576149">
      <w:pPr>
        <w:spacing w:after="0" w:line="240" w:lineRule="auto"/>
        <w:jc w:val="both"/>
        <w:rPr>
          <w:rFonts w:ascii="Times New Roman" w:hAnsi="Times New Roman" w:cs="Times New Roman"/>
          <w:sz w:val="20"/>
          <w:szCs w:val="20"/>
        </w:rPr>
      </w:pPr>
    </w:p>
    <w:p w14:paraId="69C3114C" w14:textId="77777777" w:rsidR="00576149" w:rsidRDefault="00576149" w:rsidP="00576149">
      <w:pPr>
        <w:spacing w:after="0" w:line="240" w:lineRule="auto"/>
        <w:jc w:val="both"/>
        <w:rPr>
          <w:rFonts w:ascii="Times New Roman" w:hAnsi="Times New Roman" w:cs="Times New Roman"/>
          <w:b/>
          <w:bCs/>
          <w:sz w:val="20"/>
          <w:szCs w:val="20"/>
        </w:rPr>
      </w:pPr>
      <w:r w:rsidRPr="00753969">
        <w:rPr>
          <w:rFonts w:ascii="Times New Roman" w:hAnsi="Times New Roman" w:cs="Times New Roman"/>
          <w:b/>
          <w:bCs/>
          <w:sz w:val="20"/>
          <w:szCs w:val="20"/>
        </w:rPr>
        <w:t>10. PRZEPISY ZWI</w:t>
      </w:r>
      <w:r w:rsidRPr="00753969">
        <w:rPr>
          <w:rFonts w:ascii="Times New Roman" w:hAnsi="Times New Roman" w:cs="Times New Roman"/>
          <w:sz w:val="20"/>
          <w:szCs w:val="20"/>
        </w:rPr>
        <w:t>Ą</w:t>
      </w:r>
      <w:r w:rsidRPr="00753969">
        <w:rPr>
          <w:rFonts w:ascii="Times New Roman" w:hAnsi="Times New Roman" w:cs="Times New Roman"/>
          <w:b/>
          <w:bCs/>
          <w:sz w:val="20"/>
          <w:szCs w:val="20"/>
        </w:rPr>
        <w:t xml:space="preserve">ZANE </w:t>
      </w:r>
    </w:p>
    <w:p w14:paraId="7B7B8006" w14:textId="77777777" w:rsidR="00576149" w:rsidRDefault="00576149" w:rsidP="0057614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w:t>
      </w:r>
      <w:r w:rsidRPr="00753969">
        <w:rPr>
          <w:rFonts w:ascii="Times New Roman" w:hAnsi="Times New Roman" w:cs="Times New Roman"/>
          <w:sz w:val="20"/>
          <w:szCs w:val="20"/>
        </w:rPr>
        <w:t>odano w ST B-00.00.</w:t>
      </w:r>
      <w:proofErr w:type="gramStart"/>
      <w:r w:rsidRPr="00753969">
        <w:rPr>
          <w:rFonts w:ascii="Times New Roman" w:hAnsi="Times New Roman" w:cs="Times New Roman"/>
          <w:sz w:val="20"/>
          <w:szCs w:val="20"/>
        </w:rPr>
        <w:t>00 ”Wymagania</w:t>
      </w:r>
      <w:proofErr w:type="gramEnd"/>
      <w:r w:rsidRPr="00753969">
        <w:rPr>
          <w:rFonts w:ascii="Times New Roman" w:hAnsi="Times New Roman" w:cs="Times New Roman"/>
          <w:sz w:val="20"/>
          <w:szCs w:val="20"/>
        </w:rPr>
        <w:t xml:space="preserve"> ogólne</w:t>
      </w:r>
      <w:r>
        <w:rPr>
          <w:rFonts w:ascii="Times New Roman" w:hAnsi="Times New Roman" w:cs="Times New Roman"/>
          <w:sz w:val="20"/>
          <w:szCs w:val="20"/>
        </w:rPr>
        <w:t>”.</w:t>
      </w:r>
    </w:p>
    <w:p w14:paraId="1FC57885" w14:textId="77777777" w:rsidR="009B4128" w:rsidRPr="009B4128" w:rsidRDefault="009B4128" w:rsidP="009B4128">
      <w:pPr>
        <w:spacing w:after="0" w:line="240" w:lineRule="auto"/>
        <w:jc w:val="both"/>
        <w:rPr>
          <w:rFonts w:ascii="Times New Roman" w:hAnsi="Times New Roman" w:cs="Times New Roman"/>
          <w:sz w:val="20"/>
          <w:szCs w:val="20"/>
        </w:rPr>
      </w:pPr>
      <w:r w:rsidRPr="009B4128">
        <w:rPr>
          <w:rFonts w:ascii="Times New Roman" w:hAnsi="Times New Roman" w:cs="Times New Roman"/>
          <w:sz w:val="20"/>
          <w:szCs w:val="20"/>
        </w:rPr>
        <w:t>PN-EN 378 (lub równoważna): Instalacje chłodnicze i pompy ciepła – Wymagania dotyczące bezpieczeństwa i ochrony środowiska.</w:t>
      </w:r>
    </w:p>
    <w:p w14:paraId="75AD4554" w14:textId="77777777" w:rsidR="009B4128" w:rsidRPr="009B4128" w:rsidRDefault="009B4128" w:rsidP="009B4128">
      <w:pPr>
        <w:spacing w:after="0" w:line="240" w:lineRule="auto"/>
        <w:jc w:val="both"/>
        <w:rPr>
          <w:rFonts w:ascii="Times New Roman" w:hAnsi="Times New Roman" w:cs="Times New Roman"/>
          <w:sz w:val="20"/>
          <w:szCs w:val="20"/>
        </w:rPr>
      </w:pPr>
      <w:r w:rsidRPr="009B4128">
        <w:rPr>
          <w:rFonts w:ascii="Times New Roman" w:hAnsi="Times New Roman" w:cs="Times New Roman"/>
          <w:sz w:val="20"/>
          <w:szCs w:val="20"/>
        </w:rPr>
        <w:t>PN-EN 14511 (lub równoważna): Klimatyzatory, zespoły do chłodzenia cieczy i pompy ciepła ze sprężarkami o napędzie elektrycznym.</w:t>
      </w:r>
    </w:p>
    <w:p w14:paraId="13499E81" w14:textId="77777777" w:rsidR="009B4128" w:rsidRPr="009B4128" w:rsidRDefault="009B4128" w:rsidP="009B4128">
      <w:pPr>
        <w:spacing w:after="0" w:line="240" w:lineRule="auto"/>
        <w:jc w:val="both"/>
        <w:rPr>
          <w:rFonts w:ascii="Times New Roman" w:hAnsi="Times New Roman" w:cs="Times New Roman"/>
          <w:sz w:val="20"/>
          <w:szCs w:val="20"/>
        </w:rPr>
      </w:pPr>
      <w:r w:rsidRPr="009B4128">
        <w:rPr>
          <w:rFonts w:ascii="Times New Roman" w:hAnsi="Times New Roman" w:cs="Times New Roman"/>
          <w:sz w:val="20"/>
          <w:szCs w:val="20"/>
        </w:rPr>
        <w:t>PN-EN 14825 (lub równoważna): Klimatyzatory (...) – Badanie i ocena w warunkach niepełnego obciążenia oraz obliczanie wydajności sezonowej.</w:t>
      </w:r>
    </w:p>
    <w:p w14:paraId="75D939EF" w14:textId="0A527F6D" w:rsidR="002D4B04" w:rsidRDefault="009B4128" w:rsidP="009B4128">
      <w:pPr>
        <w:spacing w:after="0" w:line="240" w:lineRule="auto"/>
        <w:jc w:val="both"/>
        <w:rPr>
          <w:rFonts w:ascii="Times New Roman" w:hAnsi="Times New Roman" w:cs="Times New Roman"/>
          <w:sz w:val="20"/>
          <w:szCs w:val="20"/>
        </w:rPr>
      </w:pPr>
      <w:r w:rsidRPr="009B4128">
        <w:rPr>
          <w:rFonts w:ascii="Times New Roman" w:hAnsi="Times New Roman" w:cs="Times New Roman"/>
          <w:sz w:val="20"/>
          <w:szCs w:val="20"/>
        </w:rPr>
        <w:t>PN-EN 60335-2-40 (lub równoważna): Bezpieczeństwo elektrycznych przyrządów do użytku domowego i podobnego – Wymagania szczegółowe dotyczące pomp ciepła i klimatyzatorów.</w:t>
      </w:r>
    </w:p>
    <w:p w14:paraId="4159A3B6" w14:textId="77777777" w:rsidR="00430672" w:rsidRPr="00753969" w:rsidRDefault="00430672" w:rsidP="008E6CC9">
      <w:pPr>
        <w:spacing w:after="0" w:line="240" w:lineRule="auto"/>
        <w:jc w:val="both"/>
        <w:rPr>
          <w:rFonts w:ascii="Times New Roman" w:hAnsi="Times New Roman" w:cs="Times New Roman"/>
          <w:sz w:val="20"/>
          <w:szCs w:val="20"/>
        </w:rPr>
      </w:pPr>
    </w:p>
    <w:p w14:paraId="4C157CB8" w14:textId="77777777" w:rsidR="008E6CC9" w:rsidRDefault="008E6CC9" w:rsidP="00F255AB">
      <w:pPr>
        <w:spacing w:after="0" w:line="240" w:lineRule="auto"/>
        <w:jc w:val="both"/>
        <w:rPr>
          <w:rFonts w:ascii="Times New Roman" w:hAnsi="Times New Roman" w:cs="Times New Roman"/>
          <w:sz w:val="20"/>
          <w:szCs w:val="20"/>
        </w:rPr>
      </w:pPr>
    </w:p>
    <w:sectPr w:rsidR="008E6C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4A8C"/>
    <w:multiLevelType w:val="hybridMultilevel"/>
    <w:tmpl w:val="FD8C7A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B84268E"/>
    <w:multiLevelType w:val="hybridMultilevel"/>
    <w:tmpl w:val="9E8E3C16"/>
    <w:lvl w:ilvl="0" w:tplc="0415000D">
      <w:start w:val="1"/>
      <w:numFmt w:val="bullet"/>
      <w:lvlText w:val=""/>
      <w:lvlJc w:val="left"/>
      <w:pPr>
        <w:ind w:left="774" w:hanging="360"/>
      </w:pPr>
      <w:rPr>
        <w:rFonts w:ascii="Wingdings" w:hAnsi="Wingdings"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 w15:restartNumberingAfterBreak="0">
    <w:nsid w:val="2E792071"/>
    <w:multiLevelType w:val="multilevel"/>
    <w:tmpl w:val="0AA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4E13D4"/>
    <w:multiLevelType w:val="multilevel"/>
    <w:tmpl w:val="0AA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2C09A1"/>
    <w:multiLevelType w:val="multilevel"/>
    <w:tmpl w:val="0AA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0777CE"/>
    <w:multiLevelType w:val="multilevel"/>
    <w:tmpl w:val="F696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C86936"/>
    <w:multiLevelType w:val="multilevel"/>
    <w:tmpl w:val="0AA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B24C5E"/>
    <w:multiLevelType w:val="hybridMultilevel"/>
    <w:tmpl w:val="E4C60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3775312">
    <w:abstractNumId w:val="7"/>
  </w:num>
  <w:num w:numId="2" w16cid:durableId="1433091388">
    <w:abstractNumId w:val="1"/>
  </w:num>
  <w:num w:numId="3" w16cid:durableId="1017971900">
    <w:abstractNumId w:val="5"/>
  </w:num>
  <w:num w:numId="4" w16cid:durableId="1757284280">
    <w:abstractNumId w:val="6"/>
  </w:num>
  <w:num w:numId="5" w16cid:durableId="1756173191">
    <w:abstractNumId w:val="3"/>
  </w:num>
  <w:num w:numId="6" w16cid:durableId="1165051752">
    <w:abstractNumId w:val="2"/>
  </w:num>
  <w:num w:numId="7" w16cid:durableId="234319922">
    <w:abstractNumId w:val="4"/>
  </w:num>
  <w:num w:numId="8" w16cid:durableId="726610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D83"/>
    <w:rsid w:val="00030349"/>
    <w:rsid w:val="000370CB"/>
    <w:rsid w:val="000436E3"/>
    <w:rsid w:val="00053F62"/>
    <w:rsid w:val="00054CD9"/>
    <w:rsid w:val="00071540"/>
    <w:rsid w:val="0007495E"/>
    <w:rsid w:val="00075FAF"/>
    <w:rsid w:val="0007716C"/>
    <w:rsid w:val="000A47A8"/>
    <w:rsid w:val="000A70F5"/>
    <w:rsid w:val="000C5585"/>
    <w:rsid w:val="000D1D97"/>
    <w:rsid w:val="000F2FFA"/>
    <w:rsid w:val="00105B63"/>
    <w:rsid w:val="00133524"/>
    <w:rsid w:val="00137369"/>
    <w:rsid w:val="00140662"/>
    <w:rsid w:val="001406D3"/>
    <w:rsid w:val="001509B6"/>
    <w:rsid w:val="00153C6E"/>
    <w:rsid w:val="00153D82"/>
    <w:rsid w:val="00155CDA"/>
    <w:rsid w:val="00157351"/>
    <w:rsid w:val="00166BE1"/>
    <w:rsid w:val="00172B4A"/>
    <w:rsid w:val="00172E39"/>
    <w:rsid w:val="00173921"/>
    <w:rsid w:val="00180366"/>
    <w:rsid w:val="001815C0"/>
    <w:rsid w:val="001824F2"/>
    <w:rsid w:val="00184C6F"/>
    <w:rsid w:val="00191AC4"/>
    <w:rsid w:val="00193EC2"/>
    <w:rsid w:val="001A083F"/>
    <w:rsid w:val="001A51C5"/>
    <w:rsid w:val="001B020F"/>
    <w:rsid w:val="001B322F"/>
    <w:rsid w:val="001D6741"/>
    <w:rsid w:val="001D7CBA"/>
    <w:rsid w:val="001E7B74"/>
    <w:rsid w:val="001E7DD4"/>
    <w:rsid w:val="001F2511"/>
    <w:rsid w:val="001F43B9"/>
    <w:rsid w:val="001F44E6"/>
    <w:rsid w:val="00204BFB"/>
    <w:rsid w:val="002228C8"/>
    <w:rsid w:val="00223C1B"/>
    <w:rsid w:val="0023090D"/>
    <w:rsid w:val="00230CAF"/>
    <w:rsid w:val="00245056"/>
    <w:rsid w:val="00255321"/>
    <w:rsid w:val="00255B86"/>
    <w:rsid w:val="002625A1"/>
    <w:rsid w:val="00274DCB"/>
    <w:rsid w:val="00286368"/>
    <w:rsid w:val="002924FA"/>
    <w:rsid w:val="002937EA"/>
    <w:rsid w:val="002969A4"/>
    <w:rsid w:val="002A2FE5"/>
    <w:rsid w:val="002C594C"/>
    <w:rsid w:val="002C691D"/>
    <w:rsid w:val="002D4B04"/>
    <w:rsid w:val="002D5766"/>
    <w:rsid w:val="002E1D44"/>
    <w:rsid w:val="002F6A9C"/>
    <w:rsid w:val="002F7109"/>
    <w:rsid w:val="00303C84"/>
    <w:rsid w:val="00305E87"/>
    <w:rsid w:val="00310966"/>
    <w:rsid w:val="0033006D"/>
    <w:rsid w:val="00330568"/>
    <w:rsid w:val="00331416"/>
    <w:rsid w:val="00331A44"/>
    <w:rsid w:val="00333738"/>
    <w:rsid w:val="00333B71"/>
    <w:rsid w:val="0034596C"/>
    <w:rsid w:val="00345C2E"/>
    <w:rsid w:val="00354938"/>
    <w:rsid w:val="00361EF7"/>
    <w:rsid w:val="00366AF8"/>
    <w:rsid w:val="00377DAF"/>
    <w:rsid w:val="003821F4"/>
    <w:rsid w:val="00382A3D"/>
    <w:rsid w:val="003860CA"/>
    <w:rsid w:val="003875C5"/>
    <w:rsid w:val="003926BE"/>
    <w:rsid w:val="00394F0A"/>
    <w:rsid w:val="00395000"/>
    <w:rsid w:val="003A3B8C"/>
    <w:rsid w:val="003A4931"/>
    <w:rsid w:val="003B5F0F"/>
    <w:rsid w:val="003B71D8"/>
    <w:rsid w:val="003C5C43"/>
    <w:rsid w:val="003E24E3"/>
    <w:rsid w:val="003F0A06"/>
    <w:rsid w:val="003F6B70"/>
    <w:rsid w:val="003F70BC"/>
    <w:rsid w:val="00400CBF"/>
    <w:rsid w:val="00402001"/>
    <w:rsid w:val="004104F5"/>
    <w:rsid w:val="00430672"/>
    <w:rsid w:val="00431499"/>
    <w:rsid w:val="004321BE"/>
    <w:rsid w:val="004471C7"/>
    <w:rsid w:val="004561F2"/>
    <w:rsid w:val="004648B6"/>
    <w:rsid w:val="00473830"/>
    <w:rsid w:val="00473C3D"/>
    <w:rsid w:val="00474678"/>
    <w:rsid w:val="0049296D"/>
    <w:rsid w:val="004A4FE0"/>
    <w:rsid w:val="004A7EAC"/>
    <w:rsid w:val="004C6F2B"/>
    <w:rsid w:val="004C7FD0"/>
    <w:rsid w:val="004D2B8D"/>
    <w:rsid w:val="004E0261"/>
    <w:rsid w:val="00533FFA"/>
    <w:rsid w:val="0053553F"/>
    <w:rsid w:val="00535982"/>
    <w:rsid w:val="00537B25"/>
    <w:rsid w:val="00545B38"/>
    <w:rsid w:val="00547B31"/>
    <w:rsid w:val="00556CBE"/>
    <w:rsid w:val="00560E42"/>
    <w:rsid w:val="0057396E"/>
    <w:rsid w:val="00575BAB"/>
    <w:rsid w:val="00576149"/>
    <w:rsid w:val="005A152C"/>
    <w:rsid w:val="005A4FFA"/>
    <w:rsid w:val="005A733D"/>
    <w:rsid w:val="005B15A4"/>
    <w:rsid w:val="005B1D11"/>
    <w:rsid w:val="005B4C1A"/>
    <w:rsid w:val="005B704A"/>
    <w:rsid w:val="005C0E6B"/>
    <w:rsid w:val="005C1352"/>
    <w:rsid w:val="005E0E15"/>
    <w:rsid w:val="005F7205"/>
    <w:rsid w:val="00600301"/>
    <w:rsid w:val="00602936"/>
    <w:rsid w:val="00606B09"/>
    <w:rsid w:val="00611231"/>
    <w:rsid w:val="00613BF1"/>
    <w:rsid w:val="0062385E"/>
    <w:rsid w:val="00655572"/>
    <w:rsid w:val="006564D3"/>
    <w:rsid w:val="006633E6"/>
    <w:rsid w:val="00670F16"/>
    <w:rsid w:val="00673074"/>
    <w:rsid w:val="00687CD5"/>
    <w:rsid w:val="0069575C"/>
    <w:rsid w:val="00696235"/>
    <w:rsid w:val="006A1461"/>
    <w:rsid w:val="006B766C"/>
    <w:rsid w:val="006C0DE0"/>
    <w:rsid w:val="006C4AF3"/>
    <w:rsid w:val="006D274D"/>
    <w:rsid w:val="006E004F"/>
    <w:rsid w:val="007041C3"/>
    <w:rsid w:val="00710C04"/>
    <w:rsid w:val="007138EB"/>
    <w:rsid w:val="00721C34"/>
    <w:rsid w:val="00753969"/>
    <w:rsid w:val="00757C9F"/>
    <w:rsid w:val="007772D9"/>
    <w:rsid w:val="007D41B6"/>
    <w:rsid w:val="007D5908"/>
    <w:rsid w:val="007E1B61"/>
    <w:rsid w:val="00802B6E"/>
    <w:rsid w:val="00803B36"/>
    <w:rsid w:val="00817B9B"/>
    <w:rsid w:val="008200C1"/>
    <w:rsid w:val="00825DED"/>
    <w:rsid w:val="00835914"/>
    <w:rsid w:val="00851FC5"/>
    <w:rsid w:val="00864EAA"/>
    <w:rsid w:val="00876204"/>
    <w:rsid w:val="00881AAF"/>
    <w:rsid w:val="008A012B"/>
    <w:rsid w:val="008C11E6"/>
    <w:rsid w:val="008C435B"/>
    <w:rsid w:val="008D1897"/>
    <w:rsid w:val="008D543A"/>
    <w:rsid w:val="008E6CC9"/>
    <w:rsid w:val="008E7204"/>
    <w:rsid w:val="009107F8"/>
    <w:rsid w:val="009256D2"/>
    <w:rsid w:val="00927144"/>
    <w:rsid w:val="0093023F"/>
    <w:rsid w:val="00934529"/>
    <w:rsid w:val="009346EE"/>
    <w:rsid w:val="009365CC"/>
    <w:rsid w:val="0094027F"/>
    <w:rsid w:val="009469F0"/>
    <w:rsid w:val="00947106"/>
    <w:rsid w:val="0096259D"/>
    <w:rsid w:val="00962EF3"/>
    <w:rsid w:val="00967A4A"/>
    <w:rsid w:val="00970529"/>
    <w:rsid w:val="009808CA"/>
    <w:rsid w:val="0098187E"/>
    <w:rsid w:val="00983B54"/>
    <w:rsid w:val="00991B9A"/>
    <w:rsid w:val="00995384"/>
    <w:rsid w:val="009A659B"/>
    <w:rsid w:val="009B26A2"/>
    <w:rsid w:val="009B3547"/>
    <w:rsid w:val="009B4128"/>
    <w:rsid w:val="009B5B0C"/>
    <w:rsid w:val="009C49FC"/>
    <w:rsid w:val="009D55A8"/>
    <w:rsid w:val="009E064D"/>
    <w:rsid w:val="009E3456"/>
    <w:rsid w:val="009F366E"/>
    <w:rsid w:val="009F4FC6"/>
    <w:rsid w:val="009F7594"/>
    <w:rsid w:val="00A017D6"/>
    <w:rsid w:val="00A13426"/>
    <w:rsid w:val="00A17A1E"/>
    <w:rsid w:val="00A367C0"/>
    <w:rsid w:val="00A52710"/>
    <w:rsid w:val="00A64AE2"/>
    <w:rsid w:val="00A74076"/>
    <w:rsid w:val="00A747C6"/>
    <w:rsid w:val="00A74BA1"/>
    <w:rsid w:val="00A8254F"/>
    <w:rsid w:val="00A83145"/>
    <w:rsid w:val="00A86A53"/>
    <w:rsid w:val="00A93540"/>
    <w:rsid w:val="00AA08DE"/>
    <w:rsid w:val="00AA28A5"/>
    <w:rsid w:val="00AB038D"/>
    <w:rsid w:val="00AB0A26"/>
    <w:rsid w:val="00AB2D7C"/>
    <w:rsid w:val="00AB2D93"/>
    <w:rsid w:val="00AC289E"/>
    <w:rsid w:val="00AC425A"/>
    <w:rsid w:val="00AC6A2B"/>
    <w:rsid w:val="00AD01CB"/>
    <w:rsid w:val="00AF06F7"/>
    <w:rsid w:val="00AF3F13"/>
    <w:rsid w:val="00AF7042"/>
    <w:rsid w:val="00B07EBF"/>
    <w:rsid w:val="00B21AD0"/>
    <w:rsid w:val="00B23831"/>
    <w:rsid w:val="00B24A4D"/>
    <w:rsid w:val="00B24DD3"/>
    <w:rsid w:val="00B37FE0"/>
    <w:rsid w:val="00B42D83"/>
    <w:rsid w:val="00B45634"/>
    <w:rsid w:val="00B63037"/>
    <w:rsid w:val="00B633E5"/>
    <w:rsid w:val="00B772EE"/>
    <w:rsid w:val="00B773DB"/>
    <w:rsid w:val="00B80112"/>
    <w:rsid w:val="00B831FC"/>
    <w:rsid w:val="00BC757D"/>
    <w:rsid w:val="00BE2D92"/>
    <w:rsid w:val="00BE47FD"/>
    <w:rsid w:val="00C110C0"/>
    <w:rsid w:val="00C347BC"/>
    <w:rsid w:val="00C60E7D"/>
    <w:rsid w:val="00C720ED"/>
    <w:rsid w:val="00C7346C"/>
    <w:rsid w:val="00C75EED"/>
    <w:rsid w:val="00C83181"/>
    <w:rsid w:val="00C8524D"/>
    <w:rsid w:val="00C938D6"/>
    <w:rsid w:val="00C97588"/>
    <w:rsid w:val="00CA3DFF"/>
    <w:rsid w:val="00CB22D5"/>
    <w:rsid w:val="00CB591E"/>
    <w:rsid w:val="00CD0F99"/>
    <w:rsid w:val="00CE0474"/>
    <w:rsid w:val="00CF6913"/>
    <w:rsid w:val="00D010DA"/>
    <w:rsid w:val="00D121CF"/>
    <w:rsid w:val="00D177D4"/>
    <w:rsid w:val="00D26669"/>
    <w:rsid w:val="00D35E6F"/>
    <w:rsid w:val="00D46250"/>
    <w:rsid w:val="00D610AE"/>
    <w:rsid w:val="00D8159F"/>
    <w:rsid w:val="00D85F13"/>
    <w:rsid w:val="00D86599"/>
    <w:rsid w:val="00D93F66"/>
    <w:rsid w:val="00D97582"/>
    <w:rsid w:val="00DA06F8"/>
    <w:rsid w:val="00DA203E"/>
    <w:rsid w:val="00DC01ED"/>
    <w:rsid w:val="00DC6DA6"/>
    <w:rsid w:val="00DD3D8F"/>
    <w:rsid w:val="00DE2DC0"/>
    <w:rsid w:val="00DE5EB1"/>
    <w:rsid w:val="00DE656C"/>
    <w:rsid w:val="00DF16A1"/>
    <w:rsid w:val="00E041AD"/>
    <w:rsid w:val="00E11B8F"/>
    <w:rsid w:val="00E15477"/>
    <w:rsid w:val="00E17E5E"/>
    <w:rsid w:val="00E33C25"/>
    <w:rsid w:val="00E35A6C"/>
    <w:rsid w:val="00E36FE3"/>
    <w:rsid w:val="00E476AE"/>
    <w:rsid w:val="00E61424"/>
    <w:rsid w:val="00E626DA"/>
    <w:rsid w:val="00E64A1F"/>
    <w:rsid w:val="00E752FA"/>
    <w:rsid w:val="00E81B2C"/>
    <w:rsid w:val="00E85AE9"/>
    <w:rsid w:val="00E86063"/>
    <w:rsid w:val="00E91B25"/>
    <w:rsid w:val="00E93A53"/>
    <w:rsid w:val="00E9472D"/>
    <w:rsid w:val="00E94E35"/>
    <w:rsid w:val="00E96D33"/>
    <w:rsid w:val="00EA0C39"/>
    <w:rsid w:val="00EA28A8"/>
    <w:rsid w:val="00EB365B"/>
    <w:rsid w:val="00EB7481"/>
    <w:rsid w:val="00EC0A67"/>
    <w:rsid w:val="00EC49F3"/>
    <w:rsid w:val="00EC5A28"/>
    <w:rsid w:val="00ED13C7"/>
    <w:rsid w:val="00ED2539"/>
    <w:rsid w:val="00EE02B0"/>
    <w:rsid w:val="00EF0ACC"/>
    <w:rsid w:val="00EF0BD6"/>
    <w:rsid w:val="00EF150B"/>
    <w:rsid w:val="00F14BF2"/>
    <w:rsid w:val="00F160A5"/>
    <w:rsid w:val="00F218BB"/>
    <w:rsid w:val="00F25539"/>
    <w:rsid w:val="00F255AB"/>
    <w:rsid w:val="00F30819"/>
    <w:rsid w:val="00F309FC"/>
    <w:rsid w:val="00F32175"/>
    <w:rsid w:val="00F337C9"/>
    <w:rsid w:val="00F37B89"/>
    <w:rsid w:val="00F40B3A"/>
    <w:rsid w:val="00F54912"/>
    <w:rsid w:val="00F55067"/>
    <w:rsid w:val="00F55D22"/>
    <w:rsid w:val="00F5729E"/>
    <w:rsid w:val="00F60D4A"/>
    <w:rsid w:val="00F61B85"/>
    <w:rsid w:val="00F67F19"/>
    <w:rsid w:val="00F71925"/>
    <w:rsid w:val="00F73082"/>
    <w:rsid w:val="00F82D7B"/>
    <w:rsid w:val="00F86640"/>
    <w:rsid w:val="00F92AEB"/>
    <w:rsid w:val="00F931CA"/>
    <w:rsid w:val="00F965EE"/>
    <w:rsid w:val="00FA186B"/>
    <w:rsid w:val="00FA2710"/>
    <w:rsid w:val="00FA2B27"/>
    <w:rsid w:val="00FB4A33"/>
    <w:rsid w:val="00FC3BFC"/>
    <w:rsid w:val="00FC66F4"/>
    <w:rsid w:val="00FC7149"/>
    <w:rsid w:val="00FC7993"/>
    <w:rsid w:val="00FD1A9C"/>
    <w:rsid w:val="00FE135F"/>
    <w:rsid w:val="00FE1DCE"/>
    <w:rsid w:val="00FE4B06"/>
    <w:rsid w:val="00FE57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D17E"/>
  <w15:docId w15:val="{4D662042-CC2C-4DD4-89B9-67CE3B77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42D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42D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42D8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42D8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42D8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42D8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42D8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42D8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42D8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42D8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42D8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42D8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42D8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42D8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42D8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42D8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42D8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42D83"/>
    <w:rPr>
      <w:rFonts w:eastAsiaTheme="majorEastAsia" w:cstheme="majorBidi"/>
      <w:color w:val="272727" w:themeColor="text1" w:themeTint="D8"/>
    </w:rPr>
  </w:style>
  <w:style w:type="paragraph" w:styleId="Tytu">
    <w:name w:val="Title"/>
    <w:basedOn w:val="Normalny"/>
    <w:next w:val="Normalny"/>
    <w:link w:val="TytuZnak"/>
    <w:uiPriority w:val="10"/>
    <w:qFormat/>
    <w:rsid w:val="00B42D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42D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42D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42D8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42D83"/>
    <w:pPr>
      <w:spacing w:before="160"/>
      <w:jc w:val="center"/>
    </w:pPr>
    <w:rPr>
      <w:i/>
      <w:iCs/>
      <w:color w:val="404040" w:themeColor="text1" w:themeTint="BF"/>
    </w:rPr>
  </w:style>
  <w:style w:type="character" w:customStyle="1" w:styleId="CytatZnak">
    <w:name w:val="Cytat Znak"/>
    <w:basedOn w:val="Domylnaczcionkaakapitu"/>
    <w:link w:val="Cytat"/>
    <w:uiPriority w:val="29"/>
    <w:rsid w:val="00B42D83"/>
    <w:rPr>
      <w:i/>
      <w:iCs/>
      <w:color w:val="404040" w:themeColor="text1" w:themeTint="BF"/>
    </w:rPr>
  </w:style>
  <w:style w:type="paragraph" w:styleId="Akapitzlist">
    <w:name w:val="List Paragraph"/>
    <w:basedOn w:val="Normalny"/>
    <w:uiPriority w:val="34"/>
    <w:qFormat/>
    <w:rsid w:val="00B42D83"/>
    <w:pPr>
      <w:ind w:left="720"/>
      <w:contextualSpacing/>
    </w:pPr>
  </w:style>
  <w:style w:type="character" w:styleId="Wyrnienieintensywne">
    <w:name w:val="Intense Emphasis"/>
    <w:basedOn w:val="Domylnaczcionkaakapitu"/>
    <w:uiPriority w:val="21"/>
    <w:qFormat/>
    <w:rsid w:val="00B42D83"/>
    <w:rPr>
      <w:i/>
      <w:iCs/>
      <w:color w:val="2F5496" w:themeColor="accent1" w:themeShade="BF"/>
    </w:rPr>
  </w:style>
  <w:style w:type="paragraph" w:styleId="Cytatintensywny">
    <w:name w:val="Intense Quote"/>
    <w:basedOn w:val="Normalny"/>
    <w:next w:val="Normalny"/>
    <w:link w:val="CytatintensywnyZnak"/>
    <w:uiPriority w:val="30"/>
    <w:qFormat/>
    <w:rsid w:val="00B42D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42D83"/>
    <w:rPr>
      <w:i/>
      <w:iCs/>
      <w:color w:val="2F5496" w:themeColor="accent1" w:themeShade="BF"/>
    </w:rPr>
  </w:style>
  <w:style w:type="character" w:styleId="Odwoanieintensywne">
    <w:name w:val="Intense Reference"/>
    <w:basedOn w:val="Domylnaczcionkaakapitu"/>
    <w:uiPriority w:val="32"/>
    <w:qFormat/>
    <w:rsid w:val="00B42D83"/>
    <w:rPr>
      <w:b/>
      <w:bCs/>
      <w:smallCaps/>
      <w:color w:val="2F5496" w:themeColor="accent1" w:themeShade="BF"/>
      <w:spacing w:val="5"/>
    </w:rPr>
  </w:style>
  <w:style w:type="paragraph" w:customStyle="1" w:styleId="Default">
    <w:name w:val="Default"/>
    <w:rsid w:val="000D1D97"/>
    <w:pPr>
      <w:autoSpaceDE w:val="0"/>
      <w:autoSpaceDN w:val="0"/>
      <w:adjustRightInd w:val="0"/>
      <w:spacing w:after="0" w:line="240" w:lineRule="auto"/>
    </w:pPr>
    <w:rPr>
      <w:rFonts w:ascii="Times New Roman" w:hAnsi="Times New Roman" w:cs="Times New Roman"/>
      <w:color w:val="000000"/>
      <w:kern w:val="0"/>
    </w:rPr>
  </w:style>
  <w:style w:type="paragraph" w:styleId="Tekstdymka">
    <w:name w:val="Balloon Text"/>
    <w:basedOn w:val="Normalny"/>
    <w:link w:val="TekstdymkaZnak"/>
    <w:uiPriority w:val="99"/>
    <w:semiHidden/>
    <w:unhideWhenUsed/>
    <w:rsid w:val="001373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7369"/>
    <w:rPr>
      <w:rFonts w:ascii="Tahoma" w:hAnsi="Tahoma" w:cs="Tahoma"/>
      <w:sz w:val="16"/>
      <w:szCs w:val="16"/>
    </w:rPr>
  </w:style>
  <w:style w:type="paragraph" w:styleId="Nagwekspisutreci">
    <w:name w:val="TOC Heading"/>
    <w:basedOn w:val="Nagwek1"/>
    <w:next w:val="Normalny"/>
    <w:uiPriority w:val="39"/>
    <w:semiHidden/>
    <w:unhideWhenUsed/>
    <w:qFormat/>
    <w:rsid w:val="001F2511"/>
    <w:pPr>
      <w:spacing w:before="480" w:after="0" w:line="276" w:lineRule="auto"/>
      <w:outlineLvl w:val="9"/>
    </w:pPr>
    <w:rPr>
      <w:b/>
      <w:bCs/>
      <w:kern w:val="0"/>
      <w:sz w:val="28"/>
      <w:szCs w:val="28"/>
      <w:lang w:eastAsia="pl-PL"/>
      <w14:ligatures w14:val="none"/>
    </w:rPr>
  </w:style>
  <w:style w:type="character" w:styleId="Pogrubienie">
    <w:name w:val="Strong"/>
    <w:basedOn w:val="Domylnaczcionkaakapitu"/>
    <w:uiPriority w:val="22"/>
    <w:qFormat/>
    <w:rsid w:val="00EA0C39"/>
    <w:rPr>
      <w:b/>
      <w:bCs/>
    </w:rPr>
  </w:style>
  <w:style w:type="character" w:styleId="Uwydatnienie">
    <w:name w:val="Emphasis"/>
    <w:basedOn w:val="Domylnaczcionkaakapitu"/>
    <w:uiPriority w:val="20"/>
    <w:qFormat/>
    <w:rsid w:val="006E004F"/>
    <w:rPr>
      <w:i/>
      <w:iCs/>
    </w:rPr>
  </w:style>
  <w:style w:type="character" w:customStyle="1" w:styleId="t286pc">
    <w:name w:val="t286pc"/>
    <w:basedOn w:val="Domylnaczcionkaakapitu"/>
    <w:rsid w:val="00AA0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4126">
      <w:bodyDiv w:val="1"/>
      <w:marLeft w:val="0"/>
      <w:marRight w:val="0"/>
      <w:marTop w:val="0"/>
      <w:marBottom w:val="0"/>
      <w:divBdr>
        <w:top w:val="none" w:sz="0" w:space="0" w:color="auto"/>
        <w:left w:val="none" w:sz="0" w:space="0" w:color="auto"/>
        <w:bottom w:val="none" w:sz="0" w:space="0" w:color="auto"/>
        <w:right w:val="none" w:sz="0" w:space="0" w:color="auto"/>
      </w:divBdr>
    </w:div>
    <w:div w:id="570700665">
      <w:bodyDiv w:val="1"/>
      <w:marLeft w:val="0"/>
      <w:marRight w:val="0"/>
      <w:marTop w:val="0"/>
      <w:marBottom w:val="0"/>
      <w:divBdr>
        <w:top w:val="none" w:sz="0" w:space="0" w:color="auto"/>
        <w:left w:val="none" w:sz="0" w:space="0" w:color="auto"/>
        <w:bottom w:val="none" w:sz="0" w:space="0" w:color="auto"/>
        <w:right w:val="none" w:sz="0" w:space="0" w:color="auto"/>
      </w:divBdr>
    </w:div>
    <w:div w:id="832450209">
      <w:bodyDiv w:val="1"/>
      <w:marLeft w:val="0"/>
      <w:marRight w:val="0"/>
      <w:marTop w:val="0"/>
      <w:marBottom w:val="0"/>
      <w:divBdr>
        <w:top w:val="none" w:sz="0" w:space="0" w:color="auto"/>
        <w:left w:val="none" w:sz="0" w:space="0" w:color="auto"/>
        <w:bottom w:val="none" w:sz="0" w:space="0" w:color="auto"/>
        <w:right w:val="none" w:sz="0" w:space="0" w:color="auto"/>
      </w:divBdr>
    </w:div>
    <w:div w:id="965236681">
      <w:bodyDiv w:val="1"/>
      <w:marLeft w:val="0"/>
      <w:marRight w:val="0"/>
      <w:marTop w:val="0"/>
      <w:marBottom w:val="0"/>
      <w:divBdr>
        <w:top w:val="none" w:sz="0" w:space="0" w:color="auto"/>
        <w:left w:val="none" w:sz="0" w:space="0" w:color="auto"/>
        <w:bottom w:val="none" w:sz="0" w:space="0" w:color="auto"/>
        <w:right w:val="none" w:sz="0" w:space="0" w:color="auto"/>
      </w:divBdr>
    </w:div>
    <w:div w:id="1327708256">
      <w:bodyDiv w:val="1"/>
      <w:marLeft w:val="0"/>
      <w:marRight w:val="0"/>
      <w:marTop w:val="0"/>
      <w:marBottom w:val="0"/>
      <w:divBdr>
        <w:top w:val="none" w:sz="0" w:space="0" w:color="auto"/>
        <w:left w:val="none" w:sz="0" w:space="0" w:color="auto"/>
        <w:bottom w:val="none" w:sz="0" w:space="0" w:color="auto"/>
        <w:right w:val="none" w:sz="0" w:space="0" w:color="auto"/>
      </w:divBdr>
    </w:div>
    <w:div w:id="1382317704">
      <w:bodyDiv w:val="1"/>
      <w:marLeft w:val="0"/>
      <w:marRight w:val="0"/>
      <w:marTop w:val="0"/>
      <w:marBottom w:val="0"/>
      <w:divBdr>
        <w:top w:val="none" w:sz="0" w:space="0" w:color="auto"/>
        <w:left w:val="none" w:sz="0" w:space="0" w:color="auto"/>
        <w:bottom w:val="none" w:sz="0" w:space="0" w:color="auto"/>
        <w:right w:val="none" w:sz="0" w:space="0" w:color="auto"/>
      </w:divBdr>
    </w:div>
    <w:div w:id="178044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42CAA-043F-424F-ACD6-C25B2D66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67</Pages>
  <Words>28159</Words>
  <Characters>168960</Characters>
  <Application>Microsoft Office Word</Application>
  <DocSecurity>0</DocSecurity>
  <Lines>1408</Lines>
  <Paragraphs>393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Pryjda</dc:creator>
  <cp:keywords/>
  <dc:description/>
  <cp:lastModifiedBy>Agnieszka Pryjda</cp:lastModifiedBy>
  <cp:revision>15</cp:revision>
  <dcterms:created xsi:type="dcterms:W3CDTF">2026-04-13T08:23:00Z</dcterms:created>
  <dcterms:modified xsi:type="dcterms:W3CDTF">2026-04-27T10:47:00Z</dcterms:modified>
</cp:coreProperties>
</file>